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4138246"/>
    <w:bookmarkEnd w:id="0"/>
    <w:p w14:paraId="3808BDE8" w14:textId="77777777" w:rsidR="00996E97" w:rsidRPr="009D287E" w:rsidRDefault="00170CCC" w:rsidP="0076672B">
      <w:pPr>
        <w:spacing w:line="360" w:lineRule="auto"/>
        <w:jc w:val="both"/>
        <w:rPr>
          <w:b/>
          <w:smallCaps/>
          <w:noProof/>
          <w:sz w:val="28"/>
          <w:lang w:val="et-EE"/>
        </w:rPr>
      </w:pPr>
      <w:r>
        <w:rPr>
          <w:noProof/>
          <w:lang w:val="et-EE" w:eastAsia="et-EE"/>
        </w:rPr>
        <mc:AlternateContent>
          <mc:Choice Requires="wps">
            <w:drawing>
              <wp:anchor distT="45720" distB="45720" distL="114300" distR="114300" simplePos="0" relativeHeight="251658242" behindDoc="0" locked="0" layoutInCell="1" allowOverlap="1" wp14:anchorId="3808BE04" wp14:editId="3808BE05">
                <wp:simplePos x="0" y="0"/>
                <wp:positionH relativeFrom="column">
                  <wp:posOffset>4305300</wp:posOffset>
                </wp:positionH>
                <wp:positionV relativeFrom="paragraph">
                  <wp:posOffset>-95250</wp:posOffset>
                </wp:positionV>
                <wp:extent cx="2108200" cy="938530"/>
                <wp:effectExtent l="0" t="0" r="0" b="4445"/>
                <wp:wrapSquare wrapText="bothSides"/>
                <wp:docPr id="6" name="Tekstiväli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8BE14" w14:textId="77777777" w:rsidR="00FC0543" w:rsidRDefault="00FC0543" w:rsidP="00FC0543">
                            <w:pPr>
                              <w:pStyle w:val="Default"/>
                              <w:rPr>
                                <w:color w:val="auto"/>
                              </w:rPr>
                            </w:pPr>
                          </w:p>
                          <w:p w14:paraId="3808BE15" w14:textId="77777777" w:rsidR="00FC0543" w:rsidRPr="00927CF2" w:rsidRDefault="00FC0543" w:rsidP="00FC0543">
                            <w:pPr>
                              <w:pStyle w:val="Default"/>
                              <w:rPr>
                                <w:color w:val="auto"/>
                                <w:sz w:val="22"/>
                                <w:szCs w:val="22"/>
                              </w:rPr>
                            </w:pPr>
                            <w:r w:rsidRPr="00927CF2">
                              <w:rPr>
                                <w:color w:val="auto"/>
                                <w:sz w:val="22"/>
                                <w:szCs w:val="22"/>
                              </w:rPr>
                              <w:t xml:space="preserve">KINNITATUD </w:t>
                            </w:r>
                          </w:p>
                          <w:p w14:paraId="3808BE16" w14:textId="77777777" w:rsidR="00FC0543" w:rsidRPr="00927CF2" w:rsidRDefault="00FC0543" w:rsidP="00FC0543">
                            <w:pPr>
                              <w:pStyle w:val="Default"/>
                              <w:rPr>
                                <w:color w:val="auto"/>
                                <w:sz w:val="22"/>
                                <w:szCs w:val="22"/>
                              </w:rPr>
                            </w:pPr>
                            <w:r w:rsidRPr="00927CF2">
                              <w:rPr>
                                <w:color w:val="auto"/>
                                <w:sz w:val="22"/>
                                <w:szCs w:val="22"/>
                              </w:rPr>
                              <w:t xml:space="preserve">Keskkonnaameti </w:t>
                            </w:r>
                          </w:p>
                          <w:p w14:paraId="3808BE17" w14:textId="47C45CCB" w:rsidR="00FC0543" w:rsidRPr="00927CF2" w:rsidRDefault="0006230F" w:rsidP="00FC0543">
                            <w:pPr>
                              <w:pStyle w:val="Default"/>
                              <w:rPr>
                                <w:color w:val="auto"/>
                                <w:sz w:val="22"/>
                                <w:szCs w:val="22"/>
                              </w:rPr>
                            </w:pPr>
                            <w:sdt>
                              <w:sdtPr>
                                <w:rPr>
                                  <w:color w:val="auto"/>
                                  <w:sz w:val="22"/>
                                  <w:szCs w:val="22"/>
                                </w:rPr>
                                <w:alias w:val="Registreerimise kuupäev"/>
                                <w:tag w:val="RMRegistrationDate"/>
                                <w:id w:val="-2095231048"/>
                                <w:placeholder>
                                  <w:docPart w:val="F24F273AC89B442AA6D6C2CC99D59136"/>
                                </w:placeholder>
                                <w:showingPlcHdr/>
                                <w:dataBinding w:prefixMappings="xmlns:ns0='http://schemas.microsoft.com/office/2006/metadata/properties' xmlns:ns1='http://www.w3.org/2001/XMLSchema-instance' xmlns:ns2='330ba991-24bb-42ac-9884-63f2f143669d' " w:xpath="/ns0:properties[1]/documentManagement[1]/ns2:RMRegistrationDate[1]" w:storeItemID="{60B4242D-6508-4B78-96DD-6BBEC466D0E3}"/>
                                <w:date>
                                  <w:dateFormat w:val="d.MM.yyyy"/>
                                  <w:lid w:val="et-EE"/>
                                  <w:storeMappedDataAs w:val="dateTime"/>
                                  <w:calendar w:val="gregorian"/>
                                </w:date>
                              </w:sdtPr>
                              <w:sdtEndPr/>
                              <w:sdtContent>
                                <w:r w:rsidR="00927CF2" w:rsidRPr="00927CF2">
                                  <w:rPr>
                                    <w:rStyle w:val="Kohatitetekst"/>
                                    <w:sz w:val="22"/>
                                    <w:szCs w:val="22"/>
                                  </w:rPr>
                                  <w:t>[Registreerimise kuupäev]</w:t>
                                </w:r>
                              </w:sdtContent>
                            </w:sdt>
                          </w:p>
                          <w:p w14:paraId="3808BE18" w14:textId="522FD54A" w:rsidR="00FC0543" w:rsidRPr="00927CF2" w:rsidRDefault="007D2D56" w:rsidP="00FC0543">
                            <w:pPr>
                              <w:rPr>
                                <w:sz w:val="22"/>
                                <w:szCs w:val="22"/>
                              </w:rPr>
                            </w:pPr>
                            <w:r w:rsidRPr="00FB4911">
                              <w:rPr>
                                <w:sz w:val="22"/>
                                <w:szCs w:val="22"/>
                              </w:rPr>
                              <w:t>korraldusega</w:t>
                            </w:r>
                            <w:r w:rsidR="00FC0543" w:rsidRPr="00927CF2">
                              <w:rPr>
                                <w:sz w:val="22"/>
                                <w:szCs w:val="22"/>
                              </w:rPr>
                              <w:t xml:space="preserve"> nr </w:t>
                            </w:r>
                            <w:sdt>
                              <w:sdtPr>
                                <w:rPr>
                                  <w:sz w:val="22"/>
                                  <w:szCs w:val="22"/>
                                </w:rPr>
                                <w:alias w:val="RegNr"/>
                                <w:tag w:val="RegNr"/>
                                <w:id w:val="461704130"/>
                                <w:placeholder>
                                  <w:docPart w:val="9E2C88D220C144DCA26B63C14B7D1E5B"/>
                                </w:placeholder>
                                <w:showingPlcHdr/>
                                <w:dataBinding w:prefixMappings="xmlns:ns0='http://schemas.microsoft.com/office/2006/metadata/properties' xmlns:ns1='http://www.w3.org/2001/XMLSchema-instance' xmlns:ns2='330ba991-24bb-42ac-9884-63f2f143669d' " w:xpath="/ns0:properties[1]/documentManagement[1]/ns2:RegNr[1]" w:storeItemID="{60B4242D-6508-4B78-96DD-6BBEC466D0E3}"/>
                                <w:text/>
                              </w:sdtPr>
                              <w:sdtEndPr/>
                              <w:sdtContent>
                                <w:r w:rsidR="004D7A94" w:rsidRPr="007D31B8">
                                  <w:rPr>
                                    <w:rStyle w:val="Kohatitetekst"/>
                                  </w:rPr>
                                  <w:t>[RegNr]</w:t>
                                </w:r>
                              </w:sdtContent>
                            </w:sdt>
                            <w:r w:rsidR="00927CF2" w:rsidRPr="00927CF2">
                              <w:rPr>
                                <w:sz w:val="22"/>
                                <w:szCs w:val="22"/>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808BE04" id="_x0000_t202" coordsize="21600,21600" o:spt="202" path="m,l,21600r21600,l21600,xe">
                <v:stroke joinstyle="miter"/>
                <v:path gradientshapeok="t" o:connecttype="rect"/>
              </v:shapetype>
              <v:shape id="Tekstiväli 6" o:spid="_x0000_s1026" type="#_x0000_t202" style="position:absolute;left:0;text-align:left;margin-left:339pt;margin-top:-7.5pt;width:166pt;height:73.9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" filled="f" stroked="f">
                <v:textbox style="mso-fit-shape-to-text:t">
                  <w:txbxContent>
                    <w:p w14:paraId="3808BE14" w14:textId="77777777" w:rsidR="00FC0543" w:rsidRDefault="00FC0543" w:rsidP="00FC0543">
                      <w:pPr>
                        <w:pStyle w:val="Default"/>
                        <w:rPr>
                          <w:color w:val="auto"/>
                        </w:rPr>
                      </w:pPr>
                    </w:p>
                    <w:p w14:paraId="3808BE15" w14:textId="77777777" w:rsidR="00FC0543" w:rsidRPr="00927CF2" w:rsidRDefault="00FC0543" w:rsidP="00FC0543">
                      <w:pPr>
                        <w:pStyle w:val="Default"/>
                        <w:rPr>
                          <w:color w:val="auto"/>
                          <w:sz w:val="22"/>
                          <w:szCs w:val="22"/>
                        </w:rPr>
                      </w:pPr>
                      <w:r w:rsidRPr="00927CF2">
                        <w:rPr>
                          <w:color w:val="auto"/>
                          <w:sz w:val="22"/>
                          <w:szCs w:val="22"/>
                        </w:rPr>
                        <w:t xml:space="preserve">KINNITATUD </w:t>
                      </w:r>
                    </w:p>
                    <w:p w14:paraId="3808BE16" w14:textId="77777777" w:rsidR="00FC0543" w:rsidRPr="00927CF2" w:rsidRDefault="00FC0543" w:rsidP="00FC0543">
                      <w:pPr>
                        <w:pStyle w:val="Default"/>
                        <w:rPr>
                          <w:color w:val="auto"/>
                          <w:sz w:val="22"/>
                          <w:szCs w:val="22"/>
                        </w:rPr>
                      </w:pPr>
                      <w:r w:rsidRPr="00927CF2">
                        <w:rPr>
                          <w:color w:val="auto"/>
                          <w:sz w:val="22"/>
                          <w:szCs w:val="22"/>
                        </w:rPr>
                        <w:t xml:space="preserve">Keskkonnaameti </w:t>
                      </w:r>
                    </w:p>
                    <w:p w14:paraId="3808BE17" w14:textId="47C45CCB" w:rsidR="00FC0543" w:rsidRPr="00927CF2" w:rsidRDefault="009413C7" w:rsidP="00FC0543">
                      <w:pPr>
                        <w:pStyle w:val="Default"/>
                        <w:rPr>
                          <w:color w:val="auto"/>
                          <w:sz w:val="22"/>
                          <w:szCs w:val="22"/>
                        </w:rPr>
                      </w:pPr>
                      <w:sdt>
                        <w:sdtPr>
                          <w:rPr>
                            <w:color w:val="auto"/>
                            <w:sz w:val="22"/>
                            <w:szCs w:val="22"/>
                          </w:rPr>
                          <w:alias w:val="Registreerimise kuupäev"/>
                          <w:tag w:val="RMRegistrationDate"/>
                          <w:id w:val="-2095231048"/>
                          <w:placeholder>
                            <w:docPart w:val="F24F273AC89B442AA6D6C2CC99D59136"/>
                          </w:placeholder>
                          <w:showingPlcHdr/>
                          <w:dataBinding w:prefixMappings="xmlns:ns0='http://schemas.microsoft.com/office/2006/metadata/properties' xmlns:ns1='http://www.w3.org/2001/XMLSchema-instance' xmlns:ns2='330ba991-24bb-42ac-9884-63f2f143669d' " w:xpath="/ns0:properties[1]/documentManagement[1]/ns2:RMRegistrationDate[1]" w:storeItemID="{60B4242D-6508-4B78-96DD-6BBEC466D0E3}"/>
                          <w:date>
                            <w:dateFormat w:val="d.MM.yyyy"/>
                            <w:lid w:val="et-EE"/>
                            <w:storeMappedDataAs w:val="dateTime"/>
                            <w:calendar w:val="gregorian"/>
                          </w:date>
                        </w:sdtPr>
                        <w:sdtEndPr/>
                        <w:sdtContent>
                          <w:r w:rsidR="00927CF2" w:rsidRPr="00927CF2">
                            <w:rPr>
                              <w:rStyle w:val="Kohatitetekst"/>
                              <w:sz w:val="22"/>
                              <w:szCs w:val="22"/>
                            </w:rPr>
                            <w:t>[Registreerimise kuupäev]</w:t>
                          </w:r>
                        </w:sdtContent>
                      </w:sdt>
                    </w:p>
                    <w:p w14:paraId="3808BE18" w14:textId="522FD54A" w:rsidR="00FC0543" w:rsidRPr="00927CF2" w:rsidRDefault="007D2D56" w:rsidP="00FC0543">
                      <w:pPr>
                        <w:rPr>
                          <w:sz w:val="22"/>
                          <w:szCs w:val="22"/>
                        </w:rPr>
                      </w:pPr>
                      <w:r w:rsidRPr="00FB4911">
                        <w:rPr>
                          <w:sz w:val="22"/>
                          <w:szCs w:val="22"/>
                        </w:rPr>
                        <w:t>korraldusega</w:t>
                      </w:r>
                      <w:r w:rsidR="00FC0543" w:rsidRPr="00927CF2">
                        <w:rPr>
                          <w:sz w:val="22"/>
                          <w:szCs w:val="22"/>
                        </w:rPr>
                        <w:t xml:space="preserve"> nr </w:t>
                      </w:r>
                      <w:sdt>
                        <w:sdtPr>
                          <w:rPr>
                            <w:sz w:val="22"/>
                            <w:szCs w:val="22"/>
                          </w:rPr>
                          <w:alias w:val="RegNr"/>
                          <w:tag w:val="RegNr"/>
                          <w:id w:val="461704130"/>
                          <w:placeholder>
                            <w:docPart w:val="9E2C88D220C144DCA26B63C14B7D1E5B"/>
                          </w:placeholder>
                          <w:showingPlcHdr/>
                          <w:dataBinding w:prefixMappings="xmlns:ns0='http://schemas.microsoft.com/office/2006/metadata/properties' xmlns:ns1='http://www.w3.org/2001/XMLSchema-instance' xmlns:ns2='330ba991-24bb-42ac-9884-63f2f143669d' " w:xpath="/ns0:properties[1]/documentManagement[1]/ns2:RegNr[1]" w:storeItemID="{60B4242D-6508-4B78-96DD-6BBEC466D0E3}"/>
                          <w:text/>
                        </w:sdtPr>
                        <w:sdtEndPr/>
                        <w:sdtContent>
                          <w:r w:rsidR="004D7A94" w:rsidRPr="007D31B8">
                            <w:rPr>
                              <w:rStyle w:val="Kohatitetekst"/>
                            </w:rPr>
                            <w:t>[RegNr]</w:t>
                          </w:r>
                        </w:sdtContent>
                      </w:sdt>
                      <w:r w:rsidR="00927CF2" w:rsidRPr="00927CF2">
                        <w:rPr>
                          <w:sz w:val="22"/>
                          <w:szCs w:val="22"/>
                        </w:rPr>
                        <w:t xml:space="preserve"> </w:t>
                      </w:r>
                    </w:p>
                  </w:txbxContent>
                </v:textbox>
                <w10:wrap type="square"/>
              </v:shape>
            </w:pict>
          </mc:Fallback>
        </mc:AlternateContent>
      </w:r>
      <w:r>
        <w:rPr>
          <w:noProof/>
          <w:lang w:val="et-EE" w:eastAsia="et-EE"/>
        </w:rPr>
        <mc:AlternateContent>
          <mc:Choice Requires="wpg">
            <w:drawing>
              <wp:anchor distT="0" distB="0" distL="114300" distR="114300" simplePos="0" relativeHeight="251658240" behindDoc="0" locked="0" layoutInCell="1" allowOverlap="1" wp14:anchorId="3808BE06" wp14:editId="3808BE07">
                <wp:simplePos x="0" y="0"/>
                <wp:positionH relativeFrom="page">
                  <wp:posOffset>5372100</wp:posOffset>
                </wp:positionH>
                <wp:positionV relativeFrom="page">
                  <wp:posOffset>0</wp:posOffset>
                </wp:positionV>
                <wp:extent cx="3022600" cy="10678160"/>
                <wp:effectExtent l="0" t="0" r="6350" b="8890"/>
                <wp:wrapNone/>
                <wp:docPr id="3" name="Rühm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10678160"/>
                          <a:chOff x="7560" y="0"/>
                          <a:chExt cx="4700" cy="15840"/>
                        </a:xfrm>
                      </wpg:grpSpPr>
                      <wps:wsp>
                        <wps:cNvPr id="4" name="Rectangle 3"/>
                        <wps:cNvSpPr>
                          <a:spLocks noChangeArrowheads="1"/>
                        </wps:cNvSpPr>
                        <wps:spPr bwMode="auto">
                          <a:xfrm>
                            <a:off x="7755" y="0"/>
                            <a:ext cx="4505" cy="15840"/>
                          </a:xfrm>
                          <a:prstGeom prst="rect">
                            <a:avLst/>
                          </a:prstGeom>
                          <a:solidFill>
                            <a:srgbClr val="D6E3BC"/>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D8D8D8"/>
                                </a:solidFill>
                                <a:miter lim="800000"/>
                                <a:headEnd/>
                                <a:tailEnd/>
                              </a14:hiddenLine>
                            </a:ext>
                          </a:extLst>
                        </wps:spPr>
                        <wps:bodyPr rot="0" vert="horz" wrap="square" lIns="91440" tIns="45720" rIns="91440" bIns="45720" anchor="t" anchorCtr="0" upright="1">
                          <a:noAutofit/>
                        </wps:bodyPr>
                      </wps:wsp>
                      <wps:wsp>
                        <wps:cNvPr id="5" name="Rectangle 4"/>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12700">
                                <a:solidFill>
                                  <a:srgbClr val="FFFFFF"/>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3EE0D9BE" id="Group 2" o:spid="_x0000_s1026" style="position:absolute;margin-left:423pt;margin-top:0;width:238pt;height:840.8pt;z-index:251655680;mso-width-percent:400;mso-position-horizontal-relative:page;mso-position-vertical-relative:page;mso-width-percent:400"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">
                <v:rect id="Rectangle 3" o:spid="_x0000_s1027"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rKcIA&#10;AADaAAAADwAAAGRycy9kb3ducmV2LnhtbESPQWvCQBSE7wX/w/IEb3WjxBKiq4igpFAKSev9kX0m&#10;wezbsLtq+u+7QqHHYWa+YTa70fTiTs53lhUs5gkI4trqjhsF31/H1wyED8gae8uk4Ic87LaTlw3m&#10;2j64pHsVGhEh7HNU0IYw5FL6uiWDfm4H4uhdrDMYonSN1A4fEW56uUySN2mw47jQ4kCHluprdTMK&#10;xuyzzDA9Z+9FdfigRVm41SlVajYd92sQgcbwH/5rF1pBCs8r8Qb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OspwgAAANoAAAAPAAAAAAAAAAAAAAAAAJgCAABkcnMvZG93&#10;bnJldi54bWxQSwUGAAAAAAQABAD1AAAAhwMAAAAA&#10;" fillcolor="#d6e3bc" stroked="f"/>
                <v:rect id="Rectangle 4" o:spid="_x0000_s1028"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tRCsMA&#10;AADaAAAADwAAAGRycy9kb3ducmV2LnhtbESPS2vDMBCE74X8B7GBXkotJ6UhuFFCyAN6K84Detxa&#10;G9vEWhlLfv37qlDIcZiZb5jVZjCV6KhxpWUFsygGQZxZXXKu4HI+vi5BOI+ssbJMCkZysFlPnlaY&#10;aNtzSt3J5yJA2CWooPC+TqR0WUEGXWRr4uDdbGPQB9nkUjfYB7ip5DyOF9JgyWGhwJp2BWX3U2sU&#10;HPhlvL61+7Q9fv30/N3H21l5Uep5Omw/QHga/CP83/7UCt7h70q4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tRCsMAAADaAAAADwAAAAAAAAAAAAAAAACYAgAAZHJzL2Rv&#10;d25yZXYueG1sUEsFBgAAAAAEAAQA9QAAAIgDAAAAAA==&#10;" fillcolor="#9bbb59" stroked="f">
                  <v:fill r:id="rId11" o:title="" opacity="52428f" o:opacity2="52428f" type="pattern"/>
                </v:rect>
                <w10:wrap anchorx="page" anchory="page"/>
              </v:group>
            </w:pict>
          </mc:Fallback>
        </mc:AlternateContent>
      </w:r>
    </w:p>
    <w:p w14:paraId="3808BDE9" w14:textId="77777777" w:rsidR="00996E97" w:rsidRPr="009D287E" w:rsidRDefault="00996E97" w:rsidP="0076672B">
      <w:pPr>
        <w:spacing w:line="360" w:lineRule="auto"/>
        <w:jc w:val="both"/>
        <w:rPr>
          <w:b/>
          <w:smallCaps/>
          <w:noProof/>
          <w:sz w:val="28"/>
          <w:lang w:val="et-EE"/>
        </w:rPr>
      </w:pPr>
    </w:p>
    <w:p w14:paraId="3808BDEA" w14:textId="77777777" w:rsidR="00996E97" w:rsidRPr="009D287E" w:rsidRDefault="00996E97" w:rsidP="0076672B">
      <w:pPr>
        <w:spacing w:line="360" w:lineRule="auto"/>
        <w:jc w:val="both"/>
        <w:rPr>
          <w:b/>
          <w:smallCaps/>
          <w:noProof/>
          <w:sz w:val="28"/>
          <w:lang w:val="et-EE"/>
        </w:rPr>
      </w:pPr>
    </w:p>
    <w:p w14:paraId="3808BDEB" w14:textId="77777777" w:rsidR="00996E97" w:rsidRPr="009D287E" w:rsidRDefault="00996E97" w:rsidP="0076672B">
      <w:pPr>
        <w:spacing w:line="360" w:lineRule="auto"/>
        <w:jc w:val="both"/>
        <w:rPr>
          <w:b/>
          <w:smallCaps/>
          <w:noProof/>
          <w:sz w:val="28"/>
          <w:lang w:val="et-EE"/>
        </w:rPr>
      </w:pPr>
    </w:p>
    <w:p w14:paraId="3808BDEC" w14:textId="77777777" w:rsidR="00996E97" w:rsidRPr="009D287E" w:rsidRDefault="00996E97" w:rsidP="0076672B">
      <w:pPr>
        <w:spacing w:line="360" w:lineRule="auto"/>
        <w:jc w:val="both"/>
        <w:rPr>
          <w:b/>
          <w:smallCaps/>
          <w:noProof/>
          <w:sz w:val="28"/>
          <w:lang w:val="et-EE"/>
        </w:rPr>
      </w:pPr>
    </w:p>
    <w:p w14:paraId="3808BDED" w14:textId="77777777" w:rsidR="00996E97" w:rsidRPr="009D287E" w:rsidRDefault="00170CCC" w:rsidP="0076672B">
      <w:pPr>
        <w:spacing w:line="360" w:lineRule="auto"/>
        <w:jc w:val="both"/>
        <w:rPr>
          <w:b/>
          <w:smallCaps/>
          <w:noProof/>
          <w:sz w:val="28"/>
          <w:lang w:val="et-EE"/>
        </w:rPr>
      </w:pPr>
      <w:r>
        <w:rPr>
          <w:noProof/>
          <w:lang w:val="et-EE" w:eastAsia="et-EE"/>
        </w:rPr>
        <mc:AlternateContent>
          <mc:Choice Requires="wps">
            <w:drawing>
              <wp:anchor distT="0" distB="0" distL="114300" distR="114300" simplePos="0" relativeHeight="251658241" behindDoc="0" locked="0" layoutInCell="1" allowOverlap="1" wp14:anchorId="3808BE08" wp14:editId="3808BE09">
                <wp:simplePos x="0" y="0"/>
                <wp:positionH relativeFrom="page">
                  <wp:posOffset>-113665</wp:posOffset>
                </wp:positionH>
                <wp:positionV relativeFrom="page">
                  <wp:posOffset>2514600</wp:posOffset>
                </wp:positionV>
                <wp:extent cx="6788150" cy="2134870"/>
                <wp:effectExtent l="0" t="0" r="12700" b="17780"/>
                <wp:wrapNone/>
                <wp:docPr id="2" name="Ristkül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2134870"/>
                        </a:xfrm>
                        <a:prstGeom prst="rect">
                          <a:avLst/>
                        </a:prstGeom>
                        <a:solidFill>
                          <a:srgbClr val="4F7741"/>
                        </a:solidFill>
                        <a:ln w="12700">
                          <a:solidFill>
                            <a:srgbClr val="FFFFFF"/>
                          </a:solidFill>
                          <a:miter lim="800000"/>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53882" dir="2700000" algn="ctr" rotWithShape="0">
                                  <a:srgbClr val="D8D8D8">
                                    <a:alpha val="74998"/>
                                  </a:srgbClr>
                                </a:outerShdw>
                              </a:effectLst>
                            </a14:hiddenEffects>
                          </a:ext>
                        </a:extLst>
                      </wps:spPr>
                      <wps:txbx>
                        <w:txbxContent>
                          <w:p w14:paraId="7DB4D56F" w14:textId="77777777" w:rsidR="00FB4911" w:rsidRPr="0034572A" w:rsidRDefault="00FB4911" w:rsidP="00FB4911">
                            <w:pPr>
                              <w:pStyle w:val="Vahedeta1"/>
                              <w:jc w:val="right"/>
                              <w:rPr>
                                <w:rFonts w:ascii="Times New Roman" w:hAnsi="Times New Roman"/>
                                <w:iCs/>
                                <w:color w:val="FFFFFF"/>
                                <w:sz w:val="56"/>
                                <w:szCs w:val="56"/>
                              </w:rPr>
                            </w:pPr>
                            <w:r w:rsidRPr="0034572A">
                              <w:rPr>
                                <w:rFonts w:ascii="Times New Roman" w:hAnsi="Times New Roman"/>
                                <w:iCs/>
                                <w:color w:val="FFFFFF"/>
                                <w:sz w:val="56"/>
                                <w:szCs w:val="56"/>
                              </w:rPr>
                              <w:t xml:space="preserve">Koldja selaginelli </w:t>
                            </w:r>
                          </w:p>
                          <w:p w14:paraId="6771B25C" w14:textId="77777777" w:rsidR="00FB4911" w:rsidRDefault="00FB4911" w:rsidP="00FB4911">
                            <w:pPr>
                              <w:pStyle w:val="Vahedeta1"/>
                              <w:jc w:val="right"/>
                              <w:rPr>
                                <w:rFonts w:ascii="Times New Roman" w:hAnsi="Times New Roman"/>
                                <w:i/>
                                <w:color w:val="FFFFFF"/>
                                <w:sz w:val="56"/>
                                <w:szCs w:val="56"/>
                              </w:rPr>
                            </w:pPr>
                            <w:r>
                              <w:rPr>
                                <w:rFonts w:ascii="Times New Roman" w:hAnsi="Times New Roman"/>
                                <w:i/>
                                <w:color w:val="FFFFFF"/>
                                <w:sz w:val="56"/>
                                <w:szCs w:val="56"/>
                              </w:rPr>
                              <w:t xml:space="preserve">(Selaginella selaginoides) </w:t>
                            </w:r>
                          </w:p>
                          <w:p w14:paraId="3808BE19" w14:textId="62B57C62" w:rsidR="00497DF2" w:rsidRPr="0034572A" w:rsidRDefault="00FB4911" w:rsidP="00FB4911">
                            <w:pPr>
                              <w:pStyle w:val="Vahedeta1"/>
                              <w:jc w:val="right"/>
                              <w:rPr>
                                <w:rFonts w:ascii="Times New Roman" w:hAnsi="Times New Roman"/>
                                <w:iCs/>
                                <w:color w:val="FFFFFF"/>
                                <w:sz w:val="72"/>
                                <w:szCs w:val="72"/>
                              </w:rPr>
                            </w:pPr>
                            <w:r w:rsidRPr="0034572A">
                              <w:rPr>
                                <w:rFonts w:ascii="Times New Roman" w:hAnsi="Times New Roman"/>
                                <w:iCs/>
                                <w:color w:val="FFFFFF"/>
                                <w:sz w:val="56"/>
                                <w:szCs w:val="56"/>
                              </w:rPr>
                              <w:t>kaitse tegevuskava</w:t>
                            </w:r>
                          </w:p>
                          <w:p w14:paraId="3808BE1A" w14:textId="77777777" w:rsidR="00497DF2" w:rsidRDefault="00497DF2" w:rsidP="00996E97">
                            <w:pPr>
                              <w:pStyle w:val="Vahedeta1"/>
                              <w:jc w:val="right"/>
                              <w:rPr>
                                <w:rFonts w:ascii="Times New Roman" w:hAnsi="Times New Roman"/>
                                <w:color w:val="FFFFFF"/>
                                <w:sz w:val="56"/>
                                <w:szCs w:val="56"/>
                              </w:rPr>
                            </w:pPr>
                          </w:p>
                          <w:p w14:paraId="3808BE1B" w14:textId="77777777" w:rsidR="00497DF2" w:rsidRDefault="00497DF2" w:rsidP="00996E97"/>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08BE08" id="Ristkülik 2" o:spid="_x0000_s1027" style="position:absolute;left:0;text-align:left;margin-left:-8.95pt;margin-top:198pt;width:534.5pt;height:168.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" fillcolor="#4f7741" strokecolor="white" strokeweight="1pt">
                <v:textbox inset="14.4pt,,14.4pt">
                  <w:txbxContent>
                    <w:p w14:paraId="7DB4D56F" w14:textId="77777777" w:rsidR="00FB4911" w:rsidRPr="0034572A" w:rsidRDefault="00FB4911" w:rsidP="00FB4911">
                      <w:pPr>
                        <w:pStyle w:val="Vahedeta1"/>
                        <w:jc w:val="right"/>
                        <w:rPr>
                          <w:rFonts w:ascii="Times New Roman" w:hAnsi="Times New Roman"/>
                          <w:iCs/>
                          <w:color w:val="FFFFFF"/>
                          <w:sz w:val="56"/>
                          <w:szCs w:val="56"/>
                        </w:rPr>
                      </w:pPr>
                      <w:r w:rsidRPr="0034572A">
                        <w:rPr>
                          <w:rFonts w:ascii="Times New Roman" w:hAnsi="Times New Roman"/>
                          <w:iCs/>
                          <w:color w:val="FFFFFF"/>
                          <w:sz w:val="56"/>
                          <w:szCs w:val="56"/>
                        </w:rPr>
                        <w:t xml:space="preserve">Koldja selaginelli </w:t>
                      </w:r>
                    </w:p>
                    <w:p w14:paraId="6771B25C" w14:textId="77777777" w:rsidR="00FB4911" w:rsidRDefault="00FB4911" w:rsidP="00FB4911">
                      <w:pPr>
                        <w:pStyle w:val="Vahedeta1"/>
                        <w:jc w:val="right"/>
                        <w:rPr>
                          <w:rFonts w:ascii="Times New Roman" w:hAnsi="Times New Roman"/>
                          <w:i/>
                          <w:color w:val="FFFFFF"/>
                          <w:sz w:val="56"/>
                          <w:szCs w:val="56"/>
                        </w:rPr>
                      </w:pPr>
                      <w:r>
                        <w:rPr>
                          <w:rFonts w:ascii="Times New Roman" w:hAnsi="Times New Roman"/>
                          <w:i/>
                          <w:color w:val="FFFFFF"/>
                          <w:sz w:val="56"/>
                          <w:szCs w:val="56"/>
                        </w:rPr>
                        <w:t xml:space="preserve">(Selaginella selaginoides) </w:t>
                      </w:r>
                    </w:p>
                    <w:p w14:paraId="3808BE19" w14:textId="62B57C62" w:rsidR="00497DF2" w:rsidRPr="0034572A" w:rsidRDefault="00FB4911" w:rsidP="00FB4911">
                      <w:pPr>
                        <w:pStyle w:val="Vahedeta1"/>
                        <w:jc w:val="right"/>
                        <w:rPr>
                          <w:rFonts w:ascii="Times New Roman" w:hAnsi="Times New Roman"/>
                          <w:iCs/>
                          <w:color w:val="FFFFFF"/>
                          <w:sz w:val="72"/>
                          <w:szCs w:val="72"/>
                        </w:rPr>
                      </w:pPr>
                      <w:r w:rsidRPr="0034572A">
                        <w:rPr>
                          <w:rFonts w:ascii="Times New Roman" w:hAnsi="Times New Roman"/>
                          <w:iCs/>
                          <w:color w:val="FFFFFF"/>
                          <w:sz w:val="56"/>
                          <w:szCs w:val="56"/>
                        </w:rPr>
                        <w:t>kaitse tegevuskava</w:t>
                      </w:r>
                    </w:p>
                    <w:p w14:paraId="3808BE1A" w14:textId="77777777" w:rsidR="00497DF2" w:rsidRDefault="00497DF2" w:rsidP="00996E97">
                      <w:pPr>
                        <w:pStyle w:val="Vahedeta1"/>
                        <w:jc w:val="right"/>
                        <w:rPr>
                          <w:rFonts w:ascii="Times New Roman" w:hAnsi="Times New Roman"/>
                          <w:color w:val="FFFFFF"/>
                          <w:sz w:val="56"/>
                          <w:szCs w:val="56"/>
                        </w:rPr>
                      </w:pPr>
                    </w:p>
                    <w:p w14:paraId="3808BE1B" w14:textId="77777777" w:rsidR="00497DF2" w:rsidRDefault="00497DF2" w:rsidP="00996E97"/>
                  </w:txbxContent>
                </v:textbox>
                <w10:wrap anchorx="page" anchory="page"/>
              </v:rect>
            </w:pict>
          </mc:Fallback>
        </mc:AlternateContent>
      </w:r>
    </w:p>
    <w:p w14:paraId="3808BDEE" w14:textId="77777777" w:rsidR="00996E97" w:rsidRDefault="00996E97" w:rsidP="0076672B">
      <w:pPr>
        <w:spacing w:line="360" w:lineRule="auto"/>
        <w:jc w:val="both"/>
        <w:rPr>
          <w:b/>
          <w:smallCaps/>
          <w:noProof/>
          <w:sz w:val="28"/>
          <w:lang w:val="et-EE"/>
        </w:rPr>
      </w:pPr>
    </w:p>
    <w:p w14:paraId="3808BDEF" w14:textId="77777777" w:rsidR="00996E97" w:rsidRDefault="00996E97" w:rsidP="0076672B">
      <w:pPr>
        <w:spacing w:line="360" w:lineRule="auto"/>
        <w:jc w:val="both"/>
        <w:rPr>
          <w:b/>
          <w:smallCaps/>
          <w:noProof/>
          <w:sz w:val="28"/>
          <w:lang w:val="et-EE"/>
        </w:rPr>
      </w:pPr>
    </w:p>
    <w:p w14:paraId="3808BDF0" w14:textId="77777777" w:rsidR="00996E97" w:rsidRPr="008E159C" w:rsidRDefault="00996E97" w:rsidP="0076672B">
      <w:pPr>
        <w:spacing w:line="360" w:lineRule="auto"/>
        <w:jc w:val="both"/>
        <w:rPr>
          <w:b/>
          <w:smallCaps/>
          <w:noProof/>
          <w:sz w:val="28"/>
          <w:lang w:val="et-EE"/>
        </w:rPr>
      </w:pPr>
    </w:p>
    <w:p w14:paraId="3808BDF1" w14:textId="77777777" w:rsidR="00996E97" w:rsidRPr="009D287E" w:rsidRDefault="00996E97" w:rsidP="0076672B">
      <w:pPr>
        <w:spacing w:line="360" w:lineRule="auto"/>
        <w:jc w:val="both"/>
        <w:rPr>
          <w:b/>
          <w:smallCaps/>
          <w:noProof/>
          <w:sz w:val="28"/>
          <w:lang w:val="et-EE"/>
        </w:rPr>
      </w:pPr>
    </w:p>
    <w:p w14:paraId="3808BDF2" w14:textId="2AE883C7" w:rsidR="00996E97" w:rsidRPr="009D287E" w:rsidRDefault="00996E97" w:rsidP="0076672B">
      <w:pPr>
        <w:spacing w:line="360" w:lineRule="auto"/>
        <w:jc w:val="both"/>
        <w:rPr>
          <w:b/>
          <w:smallCaps/>
          <w:noProof/>
          <w:sz w:val="28"/>
          <w:lang w:val="et-EE"/>
        </w:rPr>
      </w:pPr>
    </w:p>
    <w:p w14:paraId="3808BDF3" w14:textId="239A238C" w:rsidR="00996E97" w:rsidRPr="009D287E" w:rsidRDefault="00996E97" w:rsidP="0076672B">
      <w:pPr>
        <w:spacing w:line="360" w:lineRule="auto"/>
        <w:jc w:val="both"/>
        <w:rPr>
          <w:b/>
          <w:smallCaps/>
          <w:noProof/>
          <w:sz w:val="28"/>
          <w:lang w:val="et-EE"/>
        </w:rPr>
      </w:pPr>
    </w:p>
    <w:p w14:paraId="3808BDF4" w14:textId="6116A977" w:rsidR="00996E97" w:rsidRPr="009D287E" w:rsidRDefault="00996E97" w:rsidP="0076672B">
      <w:pPr>
        <w:spacing w:line="360" w:lineRule="auto"/>
        <w:jc w:val="both"/>
        <w:rPr>
          <w:b/>
          <w:smallCaps/>
          <w:noProof/>
          <w:sz w:val="28"/>
          <w:lang w:val="et-EE"/>
        </w:rPr>
      </w:pPr>
    </w:p>
    <w:p w14:paraId="3808BDF5" w14:textId="0F99EB1F" w:rsidR="00996E97" w:rsidRPr="009D287E" w:rsidRDefault="0034572A" w:rsidP="0076672B">
      <w:pPr>
        <w:spacing w:line="360" w:lineRule="auto"/>
        <w:jc w:val="both"/>
        <w:rPr>
          <w:b/>
          <w:smallCaps/>
          <w:noProof/>
          <w:sz w:val="28"/>
          <w:lang w:val="et-EE"/>
        </w:rPr>
      </w:pPr>
      <w:r w:rsidRPr="006825A3">
        <w:rPr>
          <w:b/>
          <w:smallCaps/>
          <w:noProof/>
          <w:sz w:val="28"/>
          <w:lang w:eastAsia="et-EE"/>
        </w:rPr>
        <w:drawing>
          <wp:anchor distT="0" distB="0" distL="114300" distR="114300" simplePos="0" relativeHeight="251658243" behindDoc="0" locked="0" layoutInCell="1" allowOverlap="1" wp14:anchorId="46860CE1" wp14:editId="344F4640">
            <wp:simplePos x="0" y="0"/>
            <wp:positionH relativeFrom="margin">
              <wp:posOffset>2413000</wp:posOffset>
            </wp:positionH>
            <wp:positionV relativeFrom="paragraph">
              <wp:posOffset>15875</wp:posOffset>
            </wp:positionV>
            <wp:extent cx="3093369" cy="3676328"/>
            <wp:effectExtent l="0" t="0" r="0" b="635"/>
            <wp:wrapNone/>
            <wp:docPr id="9" name="Pilt 9" descr="C:\Users\Omanik\Pictures\se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nik\Pictures\selag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984" r="21656"/>
                    <a:stretch/>
                  </pic:blipFill>
                  <pic:spPr bwMode="auto">
                    <a:xfrm>
                      <a:off x="0" y="0"/>
                      <a:ext cx="3093369" cy="36763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8BDF6" w14:textId="7B1FAA88" w:rsidR="00996E97" w:rsidRPr="009D287E" w:rsidRDefault="00996E97" w:rsidP="0076672B">
      <w:pPr>
        <w:spacing w:line="360" w:lineRule="auto"/>
        <w:jc w:val="both"/>
        <w:rPr>
          <w:b/>
          <w:smallCaps/>
          <w:noProof/>
          <w:sz w:val="28"/>
          <w:lang w:val="et-EE"/>
        </w:rPr>
      </w:pPr>
    </w:p>
    <w:p w14:paraId="3808BDF7" w14:textId="2F647CFF" w:rsidR="00996E97" w:rsidRPr="009D287E" w:rsidRDefault="00996E97" w:rsidP="0076672B">
      <w:pPr>
        <w:spacing w:line="360" w:lineRule="auto"/>
        <w:jc w:val="both"/>
        <w:rPr>
          <w:b/>
          <w:smallCaps/>
          <w:noProof/>
          <w:sz w:val="28"/>
          <w:lang w:val="et-EE"/>
        </w:rPr>
      </w:pPr>
    </w:p>
    <w:p w14:paraId="3808BDF8" w14:textId="1966961F" w:rsidR="00996E97" w:rsidRPr="009D287E" w:rsidRDefault="00996E97" w:rsidP="0076672B">
      <w:pPr>
        <w:spacing w:line="360" w:lineRule="auto"/>
        <w:jc w:val="both"/>
        <w:rPr>
          <w:b/>
          <w:smallCaps/>
          <w:noProof/>
          <w:sz w:val="28"/>
          <w:lang w:val="et-EE"/>
        </w:rPr>
      </w:pPr>
    </w:p>
    <w:p w14:paraId="3808BDF9" w14:textId="752A5433" w:rsidR="00996E97" w:rsidRPr="009D287E" w:rsidRDefault="00996E97" w:rsidP="0076672B">
      <w:pPr>
        <w:spacing w:line="360" w:lineRule="auto"/>
        <w:jc w:val="both"/>
        <w:rPr>
          <w:b/>
          <w:smallCaps/>
          <w:noProof/>
          <w:sz w:val="28"/>
          <w:lang w:val="et-EE"/>
        </w:rPr>
      </w:pPr>
      <w:r w:rsidRPr="009D287E">
        <w:rPr>
          <w:b/>
          <w:smallCaps/>
          <w:noProof/>
          <w:sz w:val="28"/>
          <w:lang w:val="et-EE"/>
        </w:rPr>
        <w:t xml:space="preserve">               </w:t>
      </w:r>
    </w:p>
    <w:p w14:paraId="3808BDFA" w14:textId="5D72CDC8" w:rsidR="00996E97" w:rsidRPr="009D287E" w:rsidRDefault="00996E97" w:rsidP="0076672B">
      <w:pPr>
        <w:spacing w:line="360" w:lineRule="auto"/>
        <w:ind w:left="4320"/>
        <w:jc w:val="both"/>
        <w:rPr>
          <w:b/>
          <w:smallCaps/>
          <w:noProof/>
          <w:sz w:val="28"/>
          <w:lang w:val="et-EE"/>
        </w:rPr>
      </w:pPr>
    </w:p>
    <w:p w14:paraId="3808BDFB" w14:textId="14D850B8" w:rsidR="00996E97" w:rsidRPr="009D287E" w:rsidRDefault="00996E97" w:rsidP="0076672B">
      <w:pPr>
        <w:spacing w:line="360" w:lineRule="auto"/>
        <w:jc w:val="both"/>
        <w:rPr>
          <w:b/>
          <w:smallCaps/>
          <w:noProof/>
          <w:sz w:val="28"/>
          <w:lang w:val="et-EE"/>
        </w:rPr>
      </w:pPr>
    </w:p>
    <w:p w14:paraId="3808BDFC" w14:textId="65CF3AE4" w:rsidR="00996E97" w:rsidRPr="009D287E" w:rsidRDefault="00996E97" w:rsidP="0076672B">
      <w:pPr>
        <w:spacing w:line="360" w:lineRule="auto"/>
        <w:jc w:val="both"/>
        <w:rPr>
          <w:b/>
          <w:smallCaps/>
          <w:noProof/>
          <w:sz w:val="28"/>
          <w:lang w:val="et-EE"/>
        </w:rPr>
      </w:pPr>
    </w:p>
    <w:p w14:paraId="3808BDFD" w14:textId="5BD98282" w:rsidR="00996E97" w:rsidRPr="009D287E" w:rsidRDefault="00996E97" w:rsidP="0076672B">
      <w:pPr>
        <w:jc w:val="both"/>
        <w:rPr>
          <w:b/>
          <w:noProof/>
          <w:sz w:val="28"/>
          <w:szCs w:val="28"/>
          <w:lang w:val="et-EE"/>
        </w:rPr>
      </w:pPr>
    </w:p>
    <w:p w14:paraId="3808BDFE" w14:textId="7356F0A3" w:rsidR="00996E97" w:rsidRDefault="00996E97" w:rsidP="0076672B">
      <w:pPr>
        <w:jc w:val="both"/>
        <w:rPr>
          <w:b/>
          <w:noProof/>
          <w:sz w:val="28"/>
          <w:szCs w:val="28"/>
          <w:lang w:val="et-EE"/>
        </w:rPr>
      </w:pPr>
    </w:p>
    <w:p w14:paraId="3808BDFF" w14:textId="383E84B1" w:rsidR="00996E97" w:rsidRDefault="00996E97" w:rsidP="0076672B">
      <w:pPr>
        <w:jc w:val="both"/>
        <w:rPr>
          <w:b/>
          <w:noProof/>
          <w:sz w:val="28"/>
          <w:szCs w:val="28"/>
          <w:lang w:val="et-EE"/>
        </w:rPr>
      </w:pPr>
    </w:p>
    <w:p w14:paraId="3808BE00" w14:textId="0D17B1F4" w:rsidR="00996E97" w:rsidRPr="009D287E" w:rsidRDefault="00996E97" w:rsidP="0076672B">
      <w:pPr>
        <w:jc w:val="both"/>
        <w:rPr>
          <w:b/>
          <w:noProof/>
          <w:sz w:val="28"/>
          <w:szCs w:val="28"/>
          <w:lang w:val="et-EE"/>
        </w:rPr>
      </w:pPr>
    </w:p>
    <w:p w14:paraId="3808BE01" w14:textId="77777777" w:rsidR="00996E97" w:rsidRPr="009D287E" w:rsidRDefault="00996E97" w:rsidP="0076672B">
      <w:pPr>
        <w:jc w:val="both"/>
        <w:rPr>
          <w:b/>
          <w:noProof/>
          <w:sz w:val="28"/>
          <w:szCs w:val="28"/>
          <w:lang w:val="et-EE"/>
        </w:rPr>
      </w:pPr>
    </w:p>
    <w:p w14:paraId="3808BE02" w14:textId="77777777" w:rsidR="00996E97" w:rsidRPr="009D287E" w:rsidRDefault="00996E97" w:rsidP="0076672B">
      <w:pPr>
        <w:jc w:val="both"/>
        <w:rPr>
          <w:b/>
          <w:noProof/>
          <w:sz w:val="28"/>
          <w:szCs w:val="28"/>
          <w:lang w:val="et-EE"/>
        </w:rPr>
      </w:pPr>
    </w:p>
    <w:p w14:paraId="3808BE03" w14:textId="0F9F7482" w:rsidR="007A3F6D" w:rsidRDefault="007A3F6D" w:rsidP="0076672B">
      <w:pPr>
        <w:jc w:val="both"/>
        <w:rPr>
          <w:noProof/>
          <w:lang w:val="et-EE"/>
        </w:rPr>
      </w:pPr>
    </w:p>
    <w:p w14:paraId="337F5A6D" w14:textId="3EB57057" w:rsidR="00FB4911" w:rsidRDefault="00FB4911" w:rsidP="0076672B">
      <w:pPr>
        <w:jc w:val="both"/>
        <w:rPr>
          <w:noProof/>
          <w:lang w:val="et-EE"/>
        </w:rPr>
      </w:pPr>
    </w:p>
    <w:p w14:paraId="05E94D37" w14:textId="77777777" w:rsidR="00A5187B" w:rsidRDefault="00FB4911" w:rsidP="0076672B">
      <w:pPr>
        <w:pStyle w:val="Pealkiri1"/>
        <w:jc w:val="both"/>
        <w:rPr>
          <w:noProof/>
        </w:rPr>
      </w:pPr>
      <w:r>
        <w:rPr>
          <w:noProof/>
        </w:rPr>
        <w:br w:type="page"/>
      </w:r>
      <w:bookmarkStart w:id="1" w:name="_Toc166841379"/>
      <w:r w:rsidR="00A5187B" w:rsidRPr="00A5187B">
        <w:rPr>
          <w:noProof/>
        </w:rPr>
        <w:lastRenderedPageBreak/>
        <w:t>Kokkuvõte</w:t>
      </w:r>
      <w:bookmarkEnd w:id="1"/>
    </w:p>
    <w:p w14:paraId="4FE222F3" w14:textId="77777777" w:rsidR="0076672B" w:rsidRPr="0076672B" w:rsidRDefault="0076672B" w:rsidP="0076672B">
      <w:pPr>
        <w:jc w:val="both"/>
        <w:rPr>
          <w:lang w:val="x-none" w:eastAsia="x-none"/>
        </w:rPr>
      </w:pPr>
    </w:p>
    <w:p w14:paraId="6243E0CA" w14:textId="79919FDF" w:rsidR="00A5187B" w:rsidRPr="00A5187B" w:rsidRDefault="00A5187B" w:rsidP="0076672B">
      <w:pPr>
        <w:jc w:val="both"/>
        <w:rPr>
          <w:noProof/>
          <w:lang w:val="et-EE"/>
        </w:rPr>
      </w:pPr>
      <w:r w:rsidRPr="00A5187B">
        <w:rPr>
          <w:noProof/>
          <w:lang w:val="et-EE"/>
        </w:rPr>
        <w:t>Koldjas selaginell (</w:t>
      </w:r>
      <w:r w:rsidRPr="009812AB">
        <w:rPr>
          <w:i/>
          <w:iCs/>
          <w:noProof/>
          <w:lang w:val="et-EE"/>
        </w:rPr>
        <w:t>Selaginella selaginoides</w:t>
      </w:r>
      <w:r w:rsidRPr="00A5187B">
        <w:rPr>
          <w:noProof/>
          <w:lang w:val="et-EE"/>
        </w:rPr>
        <w:t xml:space="preserve">) on selaginelliliste (Selaginellaceae) sugukonda kuuluv katkestunud tsirkumpolaarse levikuga liik, keda väljaspool boreaalset vööndit võib kohata parasvööndi kõrgmägedes. II kaitsekategooriasse kuuluv koldjas selaginell kasvab Eestis oma areaali lõunapiiril ja liikide viimase, 2017. aasta ohustatuse hindamise järgi kuulub ta väljasuremisohus liikide (EN – </w:t>
      </w:r>
      <w:r w:rsidRPr="009812AB">
        <w:rPr>
          <w:i/>
          <w:iCs/>
          <w:noProof/>
          <w:lang w:val="et-EE"/>
        </w:rPr>
        <w:t>endangered</w:t>
      </w:r>
      <w:r w:rsidRPr="00A5187B">
        <w:rPr>
          <w:noProof/>
          <w:lang w:val="et-EE"/>
        </w:rPr>
        <w:t>) hulka. 202</w:t>
      </w:r>
      <w:r w:rsidR="002F293D">
        <w:rPr>
          <w:noProof/>
          <w:lang w:val="et-EE"/>
        </w:rPr>
        <w:t>4</w:t>
      </w:r>
      <w:r w:rsidRPr="00A5187B">
        <w:rPr>
          <w:noProof/>
          <w:lang w:val="et-EE"/>
        </w:rPr>
        <w:t xml:space="preserve">. aasta seisuga on koldjal selaginellil Eesti looduse infosüsteemi (edaspidi EELIS) andmetel </w:t>
      </w:r>
      <w:r w:rsidR="002F293D">
        <w:rPr>
          <w:noProof/>
          <w:lang w:val="et-EE"/>
        </w:rPr>
        <w:t>6</w:t>
      </w:r>
      <w:r w:rsidR="00EB3AC1">
        <w:rPr>
          <w:noProof/>
          <w:lang w:val="et-EE"/>
        </w:rPr>
        <w:t>2</w:t>
      </w:r>
      <w:r w:rsidRPr="00A5187B">
        <w:rPr>
          <w:noProof/>
          <w:lang w:val="et-EE"/>
        </w:rPr>
        <w:t xml:space="preserve"> </w:t>
      </w:r>
      <w:r w:rsidR="00320F82">
        <w:rPr>
          <w:noProof/>
          <w:lang w:val="et-EE"/>
        </w:rPr>
        <w:t>kasvu</w:t>
      </w:r>
      <w:r w:rsidRPr="00A5187B">
        <w:rPr>
          <w:noProof/>
          <w:lang w:val="et-EE"/>
        </w:rPr>
        <w:t>kohta. Eesti taimede levikuatlase 2020</w:t>
      </w:r>
      <w:r w:rsidR="00EC7785">
        <w:rPr>
          <w:noProof/>
          <w:lang w:val="et-EE"/>
        </w:rPr>
        <w:t>. a</w:t>
      </w:r>
      <w:r w:rsidRPr="00A5187B">
        <w:rPr>
          <w:noProof/>
          <w:lang w:val="et-EE"/>
        </w:rPr>
        <w:t xml:space="preserve"> andmetel kasvab liik 26 ruudus.</w:t>
      </w:r>
    </w:p>
    <w:p w14:paraId="3CC4CF9F" w14:textId="77777777" w:rsidR="009812AB" w:rsidRDefault="009812AB" w:rsidP="0076672B">
      <w:pPr>
        <w:jc w:val="both"/>
        <w:rPr>
          <w:noProof/>
          <w:lang w:val="et-EE"/>
        </w:rPr>
      </w:pPr>
    </w:p>
    <w:p w14:paraId="61138CDB" w14:textId="7BF6FE19" w:rsidR="00A5187B" w:rsidRPr="00A5187B" w:rsidRDefault="00A5187B" w:rsidP="0076672B">
      <w:pPr>
        <w:jc w:val="both"/>
        <w:rPr>
          <w:noProof/>
          <w:lang w:val="et-EE"/>
        </w:rPr>
      </w:pPr>
      <w:r w:rsidRPr="00A5187B">
        <w:rPr>
          <w:noProof/>
          <w:lang w:val="et-EE"/>
        </w:rPr>
        <w:t>Koldjas selaginell asustab Eesti põhja</w:t>
      </w:r>
      <w:r w:rsidR="00320F82">
        <w:rPr>
          <w:noProof/>
          <w:lang w:val="et-EE"/>
        </w:rPr>
        <w:t>-</w:t>
      </w:r>
      <w:r w:rsidRPr="00A5187B">
        <w:rPr>
          <w:noProof/>
          <w:lang w:val="et-EE"/>
        </w:rPr>
        <w:t xml:space="preserve"> ja keskosas paiknevaid liigirikkaid madalsoid. Aktiivse kuivendamise tõttu on suurem osa madalsoid rikutud struktuuriga, kus domineerivad hariliku sinihelmika mättad. Nii kasvab koldjas selaginell enamasti sinihelmika mätastel, aga ka pruuni sepsika või harvemini raudtarna mätastel. </w:t>
      </w:r>
    </w:p>
    <w:p w14:paraId="389270F9" w14:textId="77777777" w:rsidR="00EC7785" w:rsidRDefault="00EC7785" w:rsidP="0076672B">
      <w:pPr>
        <w:jc w:val="both"/>
        <w:rPr>
          <w:noProof/>
          <w:lang w:val="et-EE"/>
        </w:rPr>
      </w:pPr>
    </w:p>
    <w:p w14:paraId="460FA7D7" w14:textId="4495FBBA" w:rsidR="00A5187B" w:rsidRPr="00A5187B" w:rsidRDefault="00A5187B" w:rsidP="0076672B">
      <w:pPr>
        <w:jc w:val="both"/>
        <w:rPr>
          <w:noProof/>
          <w:lang w:val="et-EE"/>
        </w:rPr>
      </w:pPr>
      <w:r w:rsidRPr="00A5187B">
        <w:rPr>
          <w:noProof/>
          <w:lang w:val="et-EE"/>
        </w:rPr>
        <w:t xml:space="preserve">Kõige suuremaks ohuteguriks koldjale selaginellile on soode kuivendamine ja selle tagajärjel kasvukohtade võsastumine ja roostumine. Kuna </w:t>
      </w:r>
      <w:r w:rsidR="00EC7785">
        <w:rPr>
          <w:noProof/>
          <w:lang w:val="et-EE"/>
        </w:rPr>
        <w:t xml:space="preserve">enamik liigi </w:t>
      </w:r>
      <w:r w:rsidR="00B75B66">
        <w:rPr>
          <w:noProof/>
          <w:lang w:val="et-EE"/>
        </w:rPr>
        <w:t>kasv</w:t>
      </w:r>
      <w:r w:rsidR="00EC7785">
        <w:rPr>
          <w:noProof/>
          <w:lang w:val="et-EE"/>
        </w:rPr>
        <w:t xml:space="preserve">ukohti asub </w:t>
      </w:r>
      <w:r w:rsidRPr="00A5187B">
        <w:rPr>
          <w:noProof/>
          <w:lang w:val="et-EE"/>
        </w:rPr>
        <w:t>kaitstavatel aladel, on uute maaparandusobjektide rajamine valdavas osas kasvukohtades küll välistatud, kuid jätkuvaks ohuks on vanade kuivenduskraavide toimimine. Kuivendamine põhjustab kasvukohtade roostumist, võsastumist ja metsastumist ning selle tagajärjel kaovad koldja selaginelli paljunemiseks ja kasvamiseks vajalikud märjad kasvukohad.</w:t>
      </w:r>
    </w:p>
    <w:p w14:paraId="65286AE0" w14:textId="77777777" w:rsidR="009812AB" w:rsidRDefault="009812AB" w:rsidP="0076672B">
      <w:pPr>
        <w:jc w:val="both"/>
        <w:rPr>
          <w:noProof/>
          <w:lang w:val="et-EE"/>
        </w:rPr>
      </w:pPr>
    </w:p>
    <w:p w14:paraId="61A6CDBA" w14:textId="21A479CC" w:rsidR="00A5187B" w:rsidRPr="00A5187B" w:rsidRDefault="00A5187B" w:rsidP="0076672B">
      <w:pPr>
        <w:jc w:val="both"/>
        <w:rPr>
          <w:noProof/>
          <w:lang w:val="et-EE"/>
        </w:rPr>
      </w:pPr>
      <w:r w:rsidRPr="00A5187B">
        <w:rPr>
          <w:noProof/>
          <w:lang w:val="et-EE"/>
        </w:rPr>
        <w:t xml:space="preserve">Koldja selaginelli kaitsel on oluline peatada kasvukohtade kvaliteedi langus. Liigi seisundi võib lugeda soodsaks, kui kasvukohtades on liigile sobilikud kasvutingimused ning populatsioonide ja isendite arvukus tagab liigi püsimajäämise. Lühiajaliseks kaitse-eesmärgiks on tagada liigi kasvukohtade pindala ja asurkonna säilimine </w:t>
      </w:r>
      <w:r w:rsidRPr="00A5187B">
        <w:rPr>
          <w:noProof/>
          <w:lang w:val="et-EE"/>
        </w:rPr>
        <w:t xml:space="preserve">vähemalt praeguses seisus ehk kaitsekorraldusperioodi lõpuks peab koldja selaginelli isendite arv olema vähemalt 19 700, </w:t>
      </w:r>
      <w:r w:rsidR="00320F82">
        <w:rPr>
          <w:noProof/>
          <w:lang w:val="et-EE"/>
        </w:rPr>
        <w:t>kasvu</w:t>
      </w:r>
      <w:r w:rsidRPr="00A5187B">
        <w:rPr>
          <w:noProof/>
          <w:lang w:val="et-EE"/>
        </w:rPr>
        <w:t xml:space="preserve">kohtade kogupindala ligi </w:t>
      </w:r>
      <w:r w:rsidR="002F293D">
        <w:rPr>
          <w:noProof/>
          <w:lang w:val="et-EE"/>
        </w:rPr>
        <w:t>398</w:t>
      </w:r>
      <w:r w:rsidRPr="00A5187B">
        <w:rPr>
          <w:noProof/>
          <w:lang w:val="et-EE"/>
        </w:rPr>
        <w:t xml:space="preserve"> ha ja</w:t>
      </w:r>
      <w:r w:rsidR="007C1371">
        <w:rPr>
          <w:noProof/>
          <w:lang w:val="et-EE"/>
        </w:rPr>
        <w:t xml:space="preserve"> säilinud </w:t>
      </w:r>
      <w:r w:rsidRPr="00A5187B">
        <w:rPr>
          <w:noProof/>
          <w:lang w:val="et-EE"/>
        </w:rPr>
        <w:t xml:space="preserve"> </w:t>
      </w:r>
      <w:r w:rsidR="007C1371">
        <w:rPr>
          <w:noProof/>
          <w:lang w:val="et-EE"/>
        </w:rPr>
        <w:t>v</w:t>
      </w:r>
      <w:r w:rsidR="007C1371" w:rsidRPr="007C1371">
        <w:rPr>
          <w:noProof/>
          <w:lang w:val="et-EE"/>
        </w:rPr>
        <w:t xml:space="preserve">ähemalt </w:t>
      </w:r>
      <w:r w:rsidR="007C1371">
        <w:rPr>
          <w:noProof/>
          <w:lang w:val="et-EE"/>
        </w:rPr>
        <w:t xml:space="preserve">kõik </w:t>
      </w:r>
      <w:r w:rsidR="007C1371" w:rsidRPr="007C1371">
        <w:rPr>
          <w:noProof/>
          <w:lang w:val="et-EE"/>
        </w:rPr>
        <w:t>kaitstavatel aladel asuva</w:t>
      </w:r>
      <w:r w:rsidR="007C1371">
        <w:rPr>
          <w:noProof/>
          <w:lang w:val="et-EE"/>
        </w:rPr>
        <w:t>d</w:t>
      </w:r>
      <w:r w:rsidR="007C1371" w:rsidRPr="007C1371">
        <w:rPr>
          <w:noProof/>
          <w:lang w:val="et-EE"/>
        </w:rPr>
        <w:t xml:space="preserve"> ja väljaspool kaitstavaid alasid paikneva</w:t>
      </w:r>
      <w:r w:rsidR="007C1371">
        <w:rPr>
          <w:noProof/>
          <w:lang w:val="et-EE"/>
        </w:rPr>
        <w:t>d</w:t>
      </w:r>
      <w:r w:rsidR="007C1371" w:rsidRPr="007C1371">
        <w:rPr>
          <w:noProof/>
          <w:lang w:val="et-EE"/>
        </w:rPr>
        <w:t xml:space="preserve"> arvukama</w:t>
      </w:r>
      <w:r w:rsidR="007C1371">
        <w:rPr>
          <w:noProof/>
          <w:lang w:val="et-EE"/>
        </w:rPr>
        <w:t>d</w:t>
      </w:r>
      <w:r w:rsidR="007C1371" w:rsidRPr="007C1371">
        <w:rPr>
          <w:noProof/>
          <w:lang w:val="et-EE"/>
        </w:rPr>
        <w:t xml:space="preserve"> (üle 10 isendi) kasvukohad</w:t>
      </w:r>
      <w:r w:rsidRPr="00A5187B">
        <w:rPr>
          <w:noProof/>
          <w:lang w:val="et-EE"/>
        </w:rPr>
        <w:t xml:space="preserve">. Pikemas perspektiivis tuleb vähendada liiki ohustavate suure osatähtsusega tegurite mõju (kuivendamine </w:t>
      </w:r>
      <w:r w:rsidRPr="00A5187B">
        <w:rPr>
          <w:noProof/>
          <w:lang w:val="et-EE"/>
        </w:rPr>
        <w:t>ja võsastumine)</w:t>
      </w:r>
      <w:r w:rsidR="00EC7785">
        <w:rPr>
          <w:noProof/>
          <w:lang w:val="et-EE"/>
        </w:rPr>
        <w:t xml:space="preserve">. </w:t>
      </w:r>
      <w:r w:rsidRPr="00A5187B">
        <w:rPr>
          <w:noProof/>
          <w:lang w:val="et-EE"/>
        </w:rPr>
        <w:t>Pikaajaliseks kaitse-eesmärgiks on soodsate kasvutingimuste tagamine kasvukohtade hooldustööde (võsa eemaldamine, niitmine, veerežiimi taastamine) abil ning seeläbi</w:t>
      </w:r>
      <w:r w:rsidR="00EC7785">
        <w:rPr>
          <w:noProof/>
          <w:lang w:val="et-EE"/>
        </w:rPr>
        <w:t xml:space="preserve"> liigi</w:t>
      </w:r>
      <w:r w:rsidRPr="00A5187B">
        <w:rPr>
          <w:noProof/>
          <w:lang w:val="et-EE"/>
        </w:rPr>
        <w:t xml:space="preserve"> arvukuse säilimine või </w:t>
      </w:r>
      <w:r w:rsidR="00EC7785">
        <w:rPr>
          <w:noProof/>
          <w:lang w:val="et-EE"/>
        </w:rPr>
        <w:t xml:space="preserve">ka </w:t>
      </w:r>
      <w:r w:rsidRPr="00A5187B">
        <w:rPr>
          <w:noProof/>
          <w:lang w:val="et-EE"/>
        </w:rPr>
        <w:t xml:space="preserve">suurenemine. </w:t>
      </w:r>
    </w:p>
    <w:p w14:paraId="63114544" w14:textId="77777777" w:rsidR="009812AB" w:rsidRDefault="009812AB" w:rsidP="0076672B">
      <w:pPr>
        <w:jc w:val="both"/>
        <w:rPr>
          <w:noProof/>
          <w:lang w:val="et-EE"/>
        </w:rPr>
      </w:pPr>
    </w:p>
    <w:p w14:paraId="0B606D51" w14:textId="37473AD1" w:rsidR="0076672B" w:rsidRDefault="00E242DA" w:rsidP="0076672B">
      <w:pPr>
        <w:jc w:val="both"/>
        <w:rPr>
          <w:noProof/>
          <w:lang w:val="et-EE"/>
        </w:rPr>
      </w:pPr>
      <w:r>
        <w:rPr>
          <w:noProof/>
          <w:lang w:val="et-EE"/>
        </w:rPr>
        <w:t>Koldjale selaginellile</w:t>
      </w:r>
      <w:r w:rsidR="00A5187B" w:rsidRPr="00A5187B">
        <w:rPr>
          <w:noProof/>
          <w:lang w:val="et-EE"/>
        </w:rPr>
        <w:t xml:space="preserve"> soodsate tingimuste tagamise olulisimad meetmed on liigile sobivate kasvukohtade kaitse </w:t>
      </w:r>
      <w:r w:rsidR="00B75B66">
        <w:rPr>
          <w:noProof/>
          <w:lang w:val="et-EE"/>
        </w:rPr>
        <w:t>ning</w:t>
      </w:r>
      <w:r w:rsidR="00A5187B" w:rsidRPr="00A5187B">
        <w:rPr>
          <w:noProof/>
          <w:lang w:val="et-EE"/>
        </w:rPr>
        <w:t xml:space="preserve"> vajadusel </w:t>
      </w:r>
      <w:r w:rsidR="00B75B66">
        <w:rPr>
          <w:noProof/>
          <w:lang w:val="et-EE"/>
        </w:rPr>
        <w:t xml:space="preserve">taastamine (võsa ja noorte puude eemaldamine, pilliroo tõrjumine) ja </w:t>
      </w:r>
      <w:r w:rsidR="00A5187B" w:rsidRPr="00A5187B">
        <w:rPr>
          <w:noProof/>
          <w:lang w:val="et-EE"/>
        </w:rPr>
        <w:t>hooldus (niitmine), et luua ning säilitada liigi püsimajäämiseks vajalikud tingimused. Liigi säilimiseks ja kasvukohtade kvaliteedi tõstmiseks tuleb taastada rikutud liigirikaste madalsoode veerežiim koldja selaginelli kasvukohtades.</w:t>
      </w:r>
      <w:r w:rsidR="00B75B66">
        <w:rPr>
          <w:noProof/>
          <w:lang w:val="et-EE"/>
        </w:rPr>
        <w:t xml:space="preserve"> Oluliste tegevustena on kavas ka liigi kasvukoht</w:t>
      </w:r>
      <w:r>
        <w:rPr>
          <w:noProof/>
          <w:lang w:val="et-EE"/>
        </w:rPr>
        <w:t>a</w:t>
      </w:r>
      <w:r w:rsidR="00B75B66">
        <w:rPr>
          <w:noProof/>
          <w:lang w:val="et-EE"/>
        </w:rPr>
        <w:t>de inventuur, taastamis- ja hooldamistööde tulemu</w:t>
      </w:r>
      <w:r>
        <w:rPr>
          <w:noProof/>
          <w:lang w:val="et-EE"/>
        </w:rPr>
        <w:t>s</w:t>
      </w:r>
      <w:r w:rsidR="00B75B66">
        <w:rPr>
          <w:noProof/>
          <w:lang w:val="et-EE"/>
        </w:rPr>
        <w:t>likkuse seire ning riiklik seire.</w:t>
      </w:r>
    </w:p>
    <w:p w14:paraId="52E90D4B" w14:textId="77777777" w:rsidR="00B75B66" w:rsidRDefault="00B75B66" w:rsidP="0076672B">
      <w:pPr>
        <w:jc w:val="both"/>
        <w:rPr>
          <w:noProof/>
          <w:lang w:val="et-EE"/>
        </w:rPr>
      </w:pPr>
    </w:p>
    <w:p w14:paraId="57302823" w14:textId="51371CFB" w:rsidR="009812AB" w:rsidRDefault="00B75B66" w:rsidP="0076672B">
      <w:pPr>
        <w:jc w:val="both"/>
        <w:rPr>
          <w:noProof/>
          <w:lang w:val="et-EE"/>
        </w:rPr>
      </w:pPr>
      <w:r>
        <w:rPr>
          <w:noProof/>
          <w:lang w:val="et-EE"/>
        </w:rPr>
        <w:t>Kaitsekorraldusperioodi lõpus hinnatakse liigi kaitse tulemu</w:t>
      </w:r>
      <w:r w:rsidR="00E242DA">
        <w:rPr>
          <w:noProof/>
          <w:lang w:val="et-EE"/>
        </w:rPr>
        <w:t>s</w:t>
      </w:r>
      <w:r>
        <w:rPr>
          <w:noProof/>
          <w:lang w:val="et-EE"/>
        </w:rPr>
        <w:t>likkust lühiajaliste kaitse-eesmärkide saavutamise alusel.</w:t>
      </w:r>
    </w:p>
    <w:p w14:paraId="1326D499" w14:textId="77777777" w:rsidR="006E0450" w:rsidRDefault="006E0450" w:rsidP="0076672B">
      <w:pPr>
        <w:jc w:val="both"/>
        <w:rPr>
          <w:noProof/>
          <w:lang w:val="et-EE"/>
        </w:rPr>
      </w:pPr>
    </w:p>
    <w:p w14:paraId="784829BE" w14:textId="66FC29B3" w:rsidR="00A5187B" w:rsidRPr="00A5187B" w:rsidRDefault="00A5187B" w:rsidP="0076672B">
      <w:pPr>
        <w:jc w:val="both"/>
        <w:rPr>
          <w:noProof/>
          <w:lang w:val="et-EE"/>
        </w:rPr>
      </w:pPr>
      <w:r w:rsidRPr="00A5187B">
        <w:rPr>
          <w:noProof/>
          <w:lang w:val="et-EE"/>
        </w:rPr>
        <w:t>Tegevuskava viie aasta eelarve on 1</w:t>
      </w:r>
      <w:r w:rsidR="009413C7">
        <w:rPr>
          <w:noProof/>
          <w:lang w:val="et-EE"/>
        </w:rPr>
        <w:t>50</w:t>
      </w:r>
      <w:r w:rsidR="00FB337A">
        <w:rPr>
          <w:noProof/>
          <w:lang w:val="et-EE"/>
        </w:rPr>
        <w:t xml:space="preserve"> </w:t>
      </w:r>
      <w:r w:rsidR="009413C7">
        <w:rPr>
          <w:noProof/>
          <w:lang w:val="et-EE"/>
        </w:rPr>
        <w:t>0</w:t>
      </w:r>
      <w:r w:rsidR="00FB337A">
        <w:rPr>
          <w:noProof/>
          <w:lang w:val="et-EE"/>
        </w:rPr>
        <w:t>05</w:t>
      </w:r>
      <w:r w:rsidRPr="00A5187B">
        <w:rPr>
          <w:noProof/>
          <w:lang w:val="et-EE"/>
        </w:rPr>
        <w:t xml:space="preserve"> eurot, millest I ja II prioriteedi tegevusteks on planeeritud </w:t>
      </w:r>
      <w:r w:rsidR="00FB337A">
        <w:rPr>
          <w:noProof/>
          <w:lang w:val="et-EE"/>
        </w:rPr>
        <w:t xml:space="preserve">82 </w:t>
      </w:r>
      <w:r w:rsidR="009413C7">
        <w:rPr>
          <w:noProof/>
          <w:lang w:val="et-EE"/>
        </w:rPr>
        <w:t>2</w:t>
      </w:r>
      <w:r w:rsidR="00FB337A">
        <w:rPr>
          <w:noProof/>
          <w:lang w:val="et-EE"/>
        </w:rPr>
        <w:t>20</w:t>
      </w:r>
      <w:r w:rsidRPr="00A5187B">
        <w:rPr>
          <w:noProof/>
          <w:lang w:val="et-EE"/>
        </w:rPr>
        <w:t xml:space="preserve"> eurot.</w:t>
      </w:r>
    </w:p>
    <w:p w14:paraId="6F712429" w14:textId="4FC48CA2" w:rsidR="00A5187B" w:rsidRPr="0051488F" w:rsidRDefault="0051488F" w:rsidP="0076672B">
      <w:pPr>
        <w:pStyle w:val="Pealkiri1"/>
        <w:rPr>
          <w:noProof/>
          <w:lang w:val="et-EE"/>
        </w:rPr>
      </w:pPr>
      <w:bookmarkStart w:id="2" w:name="_Toc158715582"/>
      <w:bookmarkStart w:id="3" w:name="_Toc166841380"/>
      <w:r>
        <w:rPr>
          <w:caps w:val="0"/>
          <w:noProof/>
          <w:lang w:val="et-EE"/>
        </w:rPr>
        <w:lastRenderedPageBreak/>
        <w:t>Sisukord</w:t>
      </w:r>
      <w:bookmarkEnd w:id="2"/>
      <w:bookmarkEnd w:id="3"/>
    </w:p>
    <w:sdt>
      <w:sdtPr>
        <w:rPr>
          <w:rFonts w:ascii="Times New Roman" w:eastAsia="MS Mincho" w:hAnsi="Times New Roman" w:cs="Times New Roman"/>
          <w:color w:val="auto"/>
          <w:sz w:val="24"/>
          <w:szCs w:val="24"/>
          <w:lang w:val="en-US" w:eastAsia="en-US"/>
        </w:rPr>
        <w:id w:val="-990552542"/>
        <w:docPartObj>
          <w:docPartGallery w:val="Table of Contents"/>
          <w:docPartUnique/>
        </w:docPartObj>
      </w:sdtPr>
      <w:sdtEndPr>
        <w:rPr>
          <w:b/>
          <w:bCs/>
        </w:rPr>
      </w:sdtEndPr>
      <w:sdtContent>
        <w:p w14:paraId="7DD486C4" w14:textId="43918C15" w:rsidR="0051488F" w:rsidRPr="0051488F" w:rsidRDefault="0051488F">
          <w:pPr>
            <w:pStyle w:val="Sisukorrapealkiri"/>
            <w:rPr>
              <w:rStyle w:val="Pealkiri1Mrk"/>
            </w:rPr>
          </w:pPr>
        </w:p>
        <w:p w14:paraId="19648DDE" w14:textId="3FB9F00C" w:rsidR="0017711E" w:rsidRPr="0017711E" w:rsidRDefault="0051488F">
          <w:pPr>
            <w:pStyle w:val="SK1"/>
            <w:tabs>
              <w:tab w:val="right" w:leader="dot" w:pos="8290"/>
            </w:tabs>
            <w:rPr>
              <w:rFonts w:asciiTheme="minorHAnsi" w:eastAsiaTheme="minorEastAsia" w:hAnsiTheme="minorHAnsi" w:cstheme="minorBidi"/>
              <w:b w:val="0"/>
              <w:noProof/>
              <w:kern w:val="2"/>
              <w:sz w:val="20"/>
              <w:szCs w:val="20"/>
              <w:lang w:val="et-EE" w:eastAsia="et-EE"/>
              <w14:ligatures w14:val="standardContextual"/>
            </w:rPr>
          </w:pPr>
          <w:r w:rsidRPr="00C057E4">
            <w:rPr>
              <w:sz w:val="20"/>
              <w:szCs w:val="20"/>
            </w:rPr>
            <w:fldChar w:fldCharType="begin"/>
          </w:r>
          <w:r w:rsidRPr="00C057E4">
            <w:rPr>
              <w:sz w:val="20"/>
              <w:szCs w:val="20"/>
            </w:rPr>
            <w:instrText xml:space="preserve"> TOC \o "1-3" \h \z \u </w:instrText>
          </w:r>
          <w:r w:rsidRPr="00C057E4">
            <w:rPr>
              <w:sz w:val="20"/>
              <w:szCs w:val="20"/>
            </w:rPr>
            <w:fldChar w:fldCharType="separate"/>
          </w:r>
          <w:hyperlink w:anchor="_Toc166841379" w:history="1">
            <w:r w:rsidR="0017711E" w:rsidRPr="0017711E">
              <w:rPr>
                <w:rStyle w:val="Hperlink"/>
                <w:noProof/>
                <w:sz w:val="20"/>
                <w:szCs w:val="20"/>
              </w:rPr>
              <w:t>Kokkuvõte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_Toc166841379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2</w:t>
            </w:r>
            <w:r w:rsidR="0017711E" w:rsidRPr="0017711E">
              <w:rPr>
                <w:noProof/>
                <w:webHidden/>
                <w:sz w:val="20"/>
                <w:szCs w:val="20"/>
              </w:rPr>
              <w:fldChar w:fldCharType="end"/>
            </w:r>
          </w:hyperlink>
        </w:p>
        <w:p w14:paraId="2FE204CB" w14:textId="19A95C8E" w:rsidR="0017711E" w:rsidRPr="0017711E" w:rsidRDefault="0006230F">
          <w:pPr>
            <w:pStyle w:val="SK1"/>
            <w:tabs>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381" w:history="1">
            <w:r w:rsidR="0017711E" w:rsidRPr="0017711E">
              <w:rPr>
                <w:rStyle w:val="Hperlink"/>
                <w:noProof/>
                <w:sz w:val="20"/>
                <w:szCs w:val="20"/>
              </w:rPr>
              <w:t>Sissejuhatus</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_Toc166841381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4</w:t>
            </w:r>
            <w:r w:rsidR="0017711E" w:rsidRPr="0017711E">
              <w:rPr>
                <w:noProof/>
                <w:webHidden/>
                <w:sz w:val="20"/>
                <w:szCs w:val="20"/>
              </w:rPr>
              <w:fldChar w:fldCharType="end"/>
            </w:r>
          </w:hyperlink>
        </w:p>
        <w:p w14:paraId="0CDEB34B" w14:textId="54F8FDB3" w:rsidR="0017711E" w:rsidRPr="0017711E" w:rsidRDefault="0006230F">
          <w:pPr>
            <w:pStyle w:val="SK1"/>
            <w:tabs>
              <w:tab w:val="left" w:pos="48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382" w:history="1">
            <w:r w:rsidR="0017711E" w:rsidRPr="0017711E">
              <w:rPr>
                <w:rStyle w:val="Hperlink"/>
                <w:noProof/>
                <w:sz w:val="20"/>
                <w:szCs w:val="20"/>
              </w:rPr>
              <w:t>1.</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Liigi bioloogia, levik ja arvukus</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_Toc166841382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5</w:t>
            </w:r>
            <w:r w:rsidR="0017711E" w:rsidRPr="0017711E">
              <w:rPr>
                <w:noProof/>
                <w:webHidden/>
                <w:sz w:val="20"/>
                <w:szCs w:val="20"/>
              </w:rPr>
              <w:fldChar w:fldCharType="end"/>
            </w:r>
          </w:hyperlink>
        </w:p>
        <w:p w14:paraId="56910C07" w14:textId="297B566B"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383" w:history="1">
            <w:r w:rsidR="0017711E" w:rsidRPr="0017711E">
              <w:rPr>
                <w:rStyle w:val="Hperlink"/>
                <w:noProof/>
                <w:sz w:val="20"/>
                <w:szCs w:val="20"/>
              </w:rPr>
              <w:t>1.1.</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Bioloogia</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_Toc166841383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5</w:t>
            </w:r>
            <w:r w:rsidR="0017711E" w:rsidRPr="0017711E">
              <w:rPr>
                <w:noProof/>
                <w:webHidden/>
                <w:sz w:val="20"/>
                <w:szCs w:val="20"/>
              </w:rPr>
              <w:fldChar w:fldCharType="end"/>
            </w:r>
          </w:hyperlink>
        </w:p>
        <w:p w14:paraId="158742D6" w14:textId="0425AA3B"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384" w:history="1">
            <w:r w:rsidR="0017711E" w:rsidRPr="0017711E">
              <w:rPr>
                <w:rStyle w:val="Hperlink"/>
                <w:noProof/>
                <w:sz w:val="20"/>
                <w:szCs w:val="20"/>
              </w:rPr>
              <w:t>1.2.</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Levik ja arvukus</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_Toc166841384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6</w:t>
            </w:r>
            <w:r w:rsidR="0017711E" w:rsidRPr="0017711E">
              <w:rPr>
                <w:noProof/>
                <w:webHidden/>
                <w:sz w:val="20"/>
                <w:szCs w:val="20"/>
              </w:rPr>
              <w:fldChar w:fldCharType="end"/>
            </w:r>
          </w:hyperlink>
        </w:p>
        <w:p w14:paraId="011BBA80" w14:textId="09E6E014"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385" w:history="1">
            <w:r w:rsidR="0017711E" w:rsidRPr="0017711E">
              <w:rPr>
                <w:rStyle w:val="Hperlink"/>
                <w:noProof/>
                <w:sz w:val="20"/>
                <w:szCs w:val="20"/>
              </w:rPr>
              <w:t>1.3.</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Ülevaade seirest, uuringutest ja inventuuridest</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_Toc166841385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9</w:t>
            </w:r>
            <w:r w:rsidR="0017711E" w:rsidRPr="0017711E">
              <w:rPr>
                <w:noProof/>
                <w:webHidden/>
                <w:sz w:val="20"/>
                <w:szCs w:val="20"/>
              </w:rPr>
              <w:fldChar w:fldCharType="end"/>
            </w:r>
          </w:hyperlink>
        </w:p>
        <w:p w14:paraId="1FCE812A" w14:textId="206CF7FD" w:rsidR="0017711E" w:rsidRPr="0017711E" w:rsidRDefault="0006230F">
          <w:pPr>
            <w:pStyle w:val="SK3"/>
            <w:tabs>
              <w:tab w:val="left" w:pos="1440"/>
              <w:tab w:val="right" w:leader="dot" w:pos="8290"/>
            </w:tabs>
            <w:rPr>
              <w:rFonts w:asciiTheme="minorHAnsi" w:eastAsiaTheme="minorEastAsia" w:hAnsiTheme="minorHAnsi" w:cstheme="minorBidi"/>
              <w:noProof/>
              <w:kern w:val="2"/>
              <w:sz w:val="20"/>
              <w:szCs w:val="20"/>
              <w:lang w:val="et-EE" w:eastAsia="et-EE"/>
              <w14:ligatures w14:val="standardContextual"/>
            </w:rPr>
          </w:pPr>
          <w:hyperlink w:anchor="_Toc166841386" w:history="1">
            <w:r w:rsidR="0017711E" w:rsidRPr="0017711E">
              <w:rPr>
                <w:rStyle w:val="Hperlink"/>
                <w:noProof/>
                <w:sz w:val="20"/>
                <w:szCs w:val="20"/>
              </w:rPr>
              <w:t>1.3.1.</w:t>
            </w:r>
            <w:r w:rsidR="0017711E" w:rsidRPr="0017711E">
              <w:rPr>
                <w:rFonts w:asciiTheme="minorHAnsi" w:eastAsiaTheme="minorEastAsia" w:hAnsiTheme="minorHAnsi" w:cstheme="minorBidi"/>
                <w:noProof/>
                <w:kern w:val="2"/>
                <w:sz w:val="20"/>
                <w:szCs w:val="20"/>
                <w:lang w:val="et-EE" w:eastAsia="et-EE"/>
                <w14:ligatures w14:val="standardContextual"/>
              </w:rPr>
              <w:tab/>
            </w:r>
            <w:r w:rsidR="0017711E" w:rsidRPr="0017711E">
              <w:rPr>
                <w:rStyle w:val="Hperlink"/>
                <w:noProof/>
                <w:sz w:val="20"/>
                <w:szCs w:val="20"/>
              </w:rPr>
              <w:t>Riiklik seire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_Toc166841386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9</w:t>
            </w:r>
            <w:r w:rsidR="0017711E" w:rsidRPr="0017711E">
              <w:rPr>
                <w:noProof/>
                <w:webHidden/>
                <w:sz w:val="20"/>
                <w:szCs w:val="20"/>
              </w:rPr>
              <w:fldChar w:fldCharType="end"/>
            </w:r>
          </w:hyperlink>
        </w:p>
        <w:p w14:paraId="503DF8BB" w14:textId="31849654" w:rsidR="0017711E" w:rsidRPr="0017711E" w:rsidRDefault="0006230F">
          <w:pPr>
            <w:pStyle w:val="SK3"/>
            <w:tabs>
              <w:tab w:val="left" w:pos="1440"/>
              <w:tab w:val="right" w:leader="dot" w:pos="8290"/>
            </w:tabs>
            <w:rPr>
              <w:rFonts w:asciiTheme="minorHAnsi" w:eastAsiaTheme="minorEastAsia" w:hAnsiTheme="minorHAnsi" w:cstheme="minorBidi"/>
              <w:noProof/>
              <w:kern w:val="2"/>
              <w:sz w:val="20"/>
              <w:szCs w:val="20"/>
              <w:lang w:val="et-EE" w:eastAsia="et-EE"/>
              <w14:ligatures w14:val="standardContextual"/>
            </w:rPr>
          </w:pPr>
          <w:hyperlink w:anchor="_Toc166841387" w:history="1">
            <w:r w:rsidR="0017711E" w:rsidRPr="0017711E">
              <w:rPr>
                <w:rStyle w:val="Hperlink"/>
                <w:noProof/>
                <w:sz w:val="20"/>
                <w:szCs w:val="20"/>
              </w:rPr>
              <w:t>1.3.2.</w:t>
            </w:r>
            <w:r w:rsidR="0017711E" w:rsidRPr="0017711E">
              <w:rPr>
                <w:rFonts w:asciiTheme="minorHAnsi" w:eastAsiaTheme="minorEastAsia" w:hAnsiTheme="minorHAnsi" w:cstheme="minorBidi"/>
                <w:noProof/>
                <w:kern w:val="2"/>
                <w:sz w:val="20"/>
                <w:szCs w:val="20"/>
                <w:lang w:val="et-EE" w:eastAsia="et-EE"/>
                <w14:ligatures w14:val="standardContextual"/>
              </w:rPr>
              <w:tab/>
            </w:r>
            <w:r w:rsidR="0017711E" w:rsidRPr="0017711E">
              <w:rPr>
                <w:rStyle w:val="Hperlink"/>
                <w:noProof/>
                <w:sz w:val="20"/>
                <w:szCs w:val="20"/>
              </w:rPr>
              <w:t>Inventuurid ja uuringud</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_Toc166841387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10</w:t>
            </w:r>
            <w:r w:rsidR="0017711E" w:rsidRPr="0017711E">
              <w:rPr>
                <w:noProof/>
                <w:webHidden/>
                <w:sz w:val="20"/>
                <w:szCs w:val="20"/>
              </w:rPr>
              <w:fldChar w:fldCharType="end"/>
            </w:r>
          </w:hyperlink>
        </w:p>
        <w:p w14:paraId="747C066B" w14:textId="6385DC22" w:rsidR="0017711E" w:rsidRPr="0017711E" w:rsidRDefault="0006230F">
          <w:pPr>
            <w:pStyle w:val="SK1"/>
            <w:tabs>
              <w:tab w:val="left" w:pos="48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388" w:history="1">
            <w:r w:rsidR="0017711E" w:rsidRPr="0017711E">
              <w:rPr>
                <w:rStyle w:val="Hperlink"/>
                <w:noProof/>
                <w:sz w:val="20"/>
                <w:szCs w:val="20"/>
              </w:rPr>
              <w:t>2.</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Kaitsestaatus ja senise kaitse tõhususe analüüs</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_Toc166841388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11</w:t>
            </w:r>
            <w:r w:rsidR="0017711E" w:rsidRPr="0017711E">
              <w:rPr>
                <w:noProof/>
                <w:webHidden/>
                <w:sz w:val="20"/>
                <w:szCs w:val="20"/>
              </w:rPr>
              <w:fldChar w:fldCharType="end"/>
            </w:r>
          </w:hyperlink>
        </w:p>
        <w:p w14:paraId="550F2F5B" w14:textId="362D4DEC"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389" w:history="1">
            <w:r w:rsidR="0017711E" w:rsidRPr="0017711E">
              <w:rPr>
                <w:rStyle w:val="Hperlink"/>
                <w:noProof/>
                <w:sz w:val="20"/>
                <w:szCs w:val="20"/>
              </w:rPr>
              <w:t>2.1.</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Kaitsestaatus</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_Toc166841389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11</w:t>
            </w:r>
            <w:r w:rsidR="0017711E" w:rsidRPr="0017711E">
              <w:rPr>
                <w:noProof/>
                <w:webHidden/>
                <w:sz w:val="20"/>
                <w:szCs w:val="20"/>
              </w:rPr>
              <w:fldChar w:fldCharType="end"/>
            </w:r>
          </w:hyperlink>
        </w:p>
        <w:p w14:paraId="429892E5" w14:textId="10809CFE"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390" w:history="1">
            <w:r w:rsidR="0017711E" w:rsidRPr="0017711E">
              <w:rPr>
                <w:rStyle w:val="Hperlink"/>
                <w:noProof/>
                <w:sz w:val="20"/>
                <w:szCs w:val="20"/>
              </w:rPr>
              <w:t>2.2.</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Senise kaitse tõhususe analüüs</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_Toc166841390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12</w:t>
            </w:r>
            <w:r w:rsidR="0017711E" w:rsidRPr="0017711E">
              <w:rPr>
                <w:noProof/>
                <w:webHidden/>
                <w:sz w:val="20"/>
                <w:szCs w:val="20"/>
              </w:rPr>
              <w:fldChar w:fldCharType="end"/>
            </w:r>
          </w:hyperlink>
        </w:p>
        <w:p w14:paraId="7248370D" w14:textId="54C0DE3F" w:rsidR="0017711E" w:rsidRPr="0017711E" w:rsidRDefault="0006230F">
          <w:pPr>
            <w:pStyle w:val="SK3"/>
            <w:tabs>
              <w:tab w:val="left" w:pos="1440"/>
              <w:tab w:val="right" w:leader="dot" w:pos="8290"/>
            </w:tabs>
            <w:rPr>
              <w:rFonts w:asciiTheme="minorHAnsi" w:eastAsiaTheme="minorEastAsia" w:hAnsiTheme="minorHAnsi" w:cstheme="minorBidi"/>
              <w:noProof/>
              <w:kern w:val="2"/>
              <w:sz w:val="20"/>
              <w:szCs w:val="20"/>
              <w:lang w:val="et-EE" w:eastAsia="et-EE"/>
              <w14:ligatures w14:val="standardContextual"/>
            </w:rPr>
          </w:pPr>
          <w:hyperlink w:anchor="_Toc166841391" w:history="1">
            <w:r w:rsidR="0017711E" w:rsidRPr="0017711E">
              <w:rPr>
                <w:rStyle w:val="Hperlink"/>
                <w:noProof/>
                <w:sz w:val="20"/>
                <w:szCs w:val="20"/>
              </w:rPr>
              <w:t>2.2.1.</w:t>
            </w:r>
            <w:r w:rsidR="0017711E" w:rsidRPr="0017711E">
              <w:rPr>
                <w:rFonts w:asciiTheme="minorHAnsi" w:eastAsiaTheme="minorEastAsia" w:hAnsiTheme="minorHAnsi" w:cstheme="minorBidi"/>
                <w:noProof/>
                <w:kern w:val="2"/>
                <w:sz w:val="20"/>
                <w:szCs w:val="20"/>
                <w:lang w:val="et-EE" w:eastAsia="et-EE"/>
                <w14:ligatures w14:val="standardContextual"/>
              </w:rPr>
              <w:tab/>
            </w:r>
            <w:r w:rsidR="0017711E" w:rsidRPr="0017711E">
              <w:rPr>
                <w:rStyle w:val="Hperlink"/>
                <w:noProof/>
                <w:sz w:val="20"/>
                <w:szCs w:val="20"/>
              </w:rPr>
              <w:t>Koldja selaginelli püsielupaigad</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_Toc166841391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13</w:t>
            </w:r>
            <w:r w:rsidR="0017711E" w:rsidRPr="0017711E">
              <w:rPr>
                <w:noProof/>
                <w:webHidden/>
                <w:sz w:val="20"/>
                <w:szCs w:val="20"/>
              </w:rPr>
              <w:fldChar w:fldCharType="end"/>
            </w:r>
          </w:hyperlink>
        </w:p>
        <w:p w14:paraId="5774E216" w14:textId="55A29DEF" w:rsidR="0017711E" w:rsidRPr="0017711E" w:rsidRDefault="0006230F">
          <w:pPr>
            <w:pStyle w:val="SK3"/>
            <w:tabs>
              <w:tab w:val="left" w:pos="1440"/>
              <w:tab w:val="right" w:leader="dot" w:pos="8290"/>
            </w:tabs>
            <w:rPr>
              <w:rFonts w:asciiTheme="minorHAnsi" w:eastAsiaTheme="minorEastAsia" w:hAnsiTheme="minorHAnsi" w:cstheme="minorBidi"/>
              <w:noProof/>
              <w:kern w:val="2"/>
              <w:sz w:val="20"/>
              <w:szCs w:val="20"/>
              <w:lang w:val="et-EE" w:eastAsia="et-EE"/>
              <w14:ligatures w14:val="standardContextual"/>
            </w:rPr>
          </w:pPr>
          <w:hyperlink w:anchor="_Toc166841392" w:history="1">
            <w:r w:rsidR="0017711E" w:rsidRPr="0017711E">
              <w:rPr>
                <w:rStyle w:val="Hperlink"/>
                <w:noProof/>
                <w:sz w:val="20"/>
                <w:szCs w:val="20"/>
              </w:rPr>
              <w:t>2.2.2.</w:t>
            </w:r>
            <w:r w:rsidR="0017711E" w:rsidRPr="0017711E">
              <w:rPr>
                <w:rFonts w:asciiTheme="minorHAnsi" w:eastAsiaTheme="minorEastAsia" w:hAnsiTheme="minorHAnsi" w:cstheme="minorBidi"/>
                <w:noProof/>
                <w:kern w:val="2"/>
                <w:sz w:val="20"/>
                <w:szCs w:val="20"/>
                <w:lang w:val="et-EE" w:eastAsia="et-EE"/>
                <w14:ligatures w14:val="standardContextual"/>
              </w:rPr>
              <w:tab/>
            </w:r>
            <w:r w:rsidR="0017711E" w:rsidRPr="0017711E">
              <w:rPr>
                <w:rStyle w:val="Hperlink"/>
                <w:noProof/>
                <w:sz w:val="20"/>
                <w:szCs w:val="20"/>
              </w:rPr>
              <w:t>Koldja selaginelli kasvukohad teiste alade koosseisus</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_Toc166841392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18</w:t>
            </w:r>
            <w:r w:rsidR="0017711E" w:rsidRPr="0017711E">
              <w:rPr>
                <w:noProof/>
                <w:webHidden/>
                <w:sz w:val="20"/>
                <w:szCs w:val="20"/>
              </w:rPr>
              <w:fldChar w:fldCharType="end"/>
            </w:r>
          </w:hyperlink>
        </w:p>
        <w:p w14:paraId="3A124347" w14:textId="2674C697" w:rsidR="0017711E" w:rsidRPr="0017711E" w:rsidRDefault="0006230F">
          <w:pPr>
            <w:pStyle w:val="SK1"/>
            <w:tabs>
              <w:tab w:val="left" w:pos="48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393" w:history="1">
            <w:r w:rsidR="0017711E" w:rsidRPr="0017711E">
              <w:rPr>
                <w:rStyle w:val="Hperlink"/>
                <w:noProof/>
                <w:sz w:val="20"/>
                <w:szCs w:val="20"/>
              </w:rPr>
              <w:t>3.</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Ohutegurid ja meetmed</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_Toc166841393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27</w:t>
            </w:r>
            <w:r w:rsidR="0017711E" w:rsidRPr="0017711E">
              <w:rPr>
                <w:noProof/>
                <w:webHidden/>
                <w:sz w:val="20"/>
                <w:szCs w:val="20"/>
              </w:rPr>
              <w:fldChar w:fldCharType="end"/>
            </w:r>
          </w:hyperlink>
        </w:p>
        <w:p w14:paraId="69ABDA19" w14:textId="5A8EC2A8"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394" w:history="1">
            <w:r w:rsidR="0017711E" w:rsidRPr="0017711E">
              <w:rPr>
                <w:rStyle w:val="Hperlink"/>
                <w:noProof/>
                <w:sz w:val="20"/>
                <w:szCs w:val="20"/>
              </w:rPr>
              <w:t>3.1.</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Kasvukohtade kuivendamine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_Toc166841394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27</w:t>
            </w:r>
            <w:r w:rsidR="0017711E" w:rsidRPr="0017711E">
              <w:rPr>
                <w:noProof/>
                <w:webHidden/>
                <w:sz w:val="20"/>
                <w:szCs w:val="20"/>
              </w:rPr>
              <w:fldChar w:fldCharType="end"/>
            </w:r>
          </w:hyperlink>
        </w:p>
        <w:p w14:paraId="00DAF316" w14:textId="5D26BAAB"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395" w:history="1">
            <w:r w:rsidR="0017711E" w:rsidRPr="0017711E">
              <w:rPr>
                <w:rStyle w:val="Hperlink"/>
                <w:noProof/>
                <w:sz w:val="20"/>
                <w:szCs w:val="20"/>
              </w:rPr>
              <w:t>3.2.</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Kasvukohtade võsastumine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_Toc166841395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28</w:t>
            </w:r>
            <w:r w:rsidR="0017711E" w:rsidRPr="0017711E">
              <w:rPr>
                <w:noProof/>
                <w:webHidden/>
                <w:sz w:val="20"/>
                <w:szCs w:val="20"/>
              </w:rPr>
              <w:fldChar w:fldCharType="end"/>
            </w:r>
          </w:hyperlink>
        </w:p>
        <w:p w14:paraId="6AAC4C16" w14:textId="33175D49"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396" w:history="1">
            <w:r w:rsidR="0017711E" w:rsidRPr="0017711E">
              <w:rPr>
                <w:rStyle w:val="Hperlink"/>
                <w:noProof/>
                <w:sz w:val="20"/>
                <w:szCs w:val="20"/>
              </w:rPr>
              <w:t>3.3.</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Kasvukohtade roostumine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_Toc166841396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29</w:t>
            </w:r>
            <w:r w:rsidR="0017711E" w:rsidRPr="0017711E">
              <w:rPr>
                <w:noProof/>
                <w:webHidden/>
                <w:sz w:val="20"/>
                <w:szCs w:val="20"/>
              </w:rPr>
              <w:fldChar w:fldCharType="end"/>
            </w:r>
          </w:hyperlink>
        </w:p>
        <w:p w14:paraId="6EEFD191" w14:textId="37CDC3D9"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397" w:history="1">
            <w:r w:rsidR="0017711E" w:rsidRPr="0017711E">
              <w:rPr>
                <w:rStyle w:val="Hperlink"/>
                <w:noProof/>
                <w:sz w:val="20"/>
                <w:szCs w:val="20"/>
              </w:rPr>
              <w:t>3.4.</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Kasvukohtade tallamine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_Toc166841397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30</w:t>
            </w:r>
            <w:r w:rsidR="0017711E" w:rsidRPr="0017711E">
              <w:rPr>
                <w:noProof/>
                <w:webHidden/>
                <w:sz w:val="20"/>
                <w:szCs w:val="20"/>
              </w:rPr>
              <w:fldChar w:fldCharType="end"/>
            </w:r>
          </w:hyperlink>
        </w:p>
        <w:p w14:paraId="01478A5C" w14:textId="6D403779"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398" w:history="1">
            <w:r w:rsidR="0017711E" w:rsidRPr="0017711E">
              <w:rPr>
                <w:rStyle w:val="Hperlink"/>
                <w:noProof/>
                <w:sz w:val="20"/>
                <w:szCs w:val="20"/>
              </w:rPr>
              <w:t>3.5.</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Kliima soojenemine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_Toc166841398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30</w:t>
            </w:r>
            <w:r w:rsidR="0017711E" w:rsidRPr="0017711E">
              <w:rPr>
                <w:noProof/>
                <w:webHidden/>
                <w:sz w:val="20"/>
                <w:szCs w:val="20"/>
              </w:rPr>
              <w:fldChar w:fldCharType="end"/>
            </w:r>
          </w:hyperlink>
        </w:p>
        <w:p w14:paraId="3093A771" w14:textId="4B1E9A8A"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399" w:history="1">
            <w:r w:rsidR="0017711E" w:rsidRPr="0017711E">
              <w:rPr>
                <w:rStyle w:val="Hperlink"/>
                <w:noProof/>
                <w:sz w:val="20"/>
                <w:szCs w:val="20"/>
              </w:rPr>
              <w:t>3.6.</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Liigi genofondi vaesumine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_Toc166841399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31</w:t>
            </w:r>
            <w:r w:rsidR="0017711E" w:rsidRPr="0017711E">
              <w:rPr>
                <w:noProof/>
                <w:webHidden/>
                <w:sz w:val="20"/>
                <w:szCs w:val="20"/>
              </w:rPr>
              <w:fldChar w:fldCharType="end"/>
            </w:r>
          </w:hyperlink>
        </w:p>
        <w:p w14:paraId="2B8B607C" w14:textId="6C17151D" w:rsidR="0017711E" w:rsidRPr="0017711E" w:rsidRDefault="0006230F">
          <w:pPr>
            <w:pStyle w:val="SK1"/>
            <w:tabs>
              <w:tab w:val="left" w:pos="48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400" w:history="1">
            <w:r w:rsidR="0017711E" w:rsidRPr="0017711E">
              <w:rPr>
                <w:rStyle w:val="Hperlink"/>
                <w:noProof/>
                <w:sz w:val="20"/>
                <w:szCs w:val="20"/>
              </w:rPr>
              <w:t>4.</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Kaitse</w:t>
            </w:r>
            <w:r w:rsidR="0017711E" w:rsidRPr="0017711E">
              <w:rPr>
                <w:rStyle w:val="Hperlink"/>
                <w:noProof/>
                <w:sz w:val="20"/>
                <w:szCs w:val="20"/>
                <w:lang w:val="et-EE"/>
              </w:rPr>
              <w:t>-</w:t>
            </w:r>
            <w:r w:rsidR="0017711E" w:rsidRPr="0017711E">
              <w:rPr>
                <w:rStyle w:val="Hperlink"/>
                <w:noProof/>
                <w:sz w:val="20"/>
                <w:szCs w:val="20"/>
              </w:rPr>
              <w:t>eesmärgid</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_Toc166841400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32</w:t>
            </w:r>
            <w:r w:rsidR="0017711E" w:rsidRPr="0017711E">
              <w:rPr>
                <w:noProof/>
                <w:webHidden/>
                <w:sz w:val="20"/>
                <w:szCs w:val="20"/>
              </w:rPr>
              <w:fldChar w:fldCharType="end"/>
            </w:r>
          </w:hyperlink>
        </w:p>
        <w:p w14:paraId="1D015080" w14:textId="15A56ABD"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401" w:history="1">
            <w:r w:rsidR="0017711E" w:rsidRPr="0017711E">
              <w:rPr>
                <w:rStyle w:val="Hperlink"/>
                <w:noProof/>
                <w:sz w:val="20"/>
                <w:szCs w:val="20"/>
              </w:rPr>
              <w:t>4.1.</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Liigi võimalikult soodsa seisundi tagamise tingimused</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_Toc166841401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32</w:t>
            </w:r>
            <w:r w:rsidR="0017711E" w:rsidRPr="0017711E">
              <w:rPr>
                <w:noProof/>
                <w:webHidden/>
                <w:sz w:val="20"/>
                <w:szCs w:val="20"/>
              </w:rPr>
              <w:fldChar w:fldCharType="end"/>
            </w:r>
          </w:hyperlink>
        </w:p>
        <w:p w14:paraId="5679F95B" w14:textId="473E3303"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402" w:history="1">
            <w:r w:rsidR="0017711E" w:rsidRPr="0017711E">
              <w:rPr>
                <w:rStyle w:val="Hperlink"/>
                <w:noProof/>
                <w:sz w:val="20"/>
                <w:szCs w:val="20"/>
              </w:rPr>
              <w:t>4.2.</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Kasvukoha ja leiukoha määratlemise ja EELISesse kandmise põhimõtted</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_Toc166841402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33</w:t>
            </w:r>
            <w:r w:rsidR="0017711E" w:rsidRPr="0017711E">
              <w:rPr>
                <w:noProof/>
                <w:webHidden/>
                <w:sz w:val="20"/>
                <w:szCs w:val="20"/>
              </w:rPr>
              <w:fldChar w:fldCharType="end"/>
            </w:r>
          </w:hyperlink>
        </w:p>
        <w:p w14:paraId="205FF8C1" w14:textId="5076C6E2"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403" w:history="1">
            <w:r w:rsidR="0017711E" w:rsidRPr="0017711E">
              <w:rPr>
                <w:rStyle w:val="Hperlink"/>
                <w:noProof/>
                <w:sz w:val="20"/>
                <w:szCs w:val="20"/>
              </w:rPr>
              <w:t>4.3.</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lang w:val="et-EE"/>
              </w:rPr>
              <w:t>Kaitstava ala</w:t>
            </w:r>
            <w:r w:rsidR="0017711E" w:rsidRPr="0017711E">
              <w:rPr>
                <w:rStyle w:val="Hperlink"/>
                <w:noProof/>
                <w:sz w:val="20"/>
                <w:szCs w:val="20"/>
              </w:rPr>
              <w:t xml:space="preserve"> moodustamise ja piiritlemise kriteeriumid, sobiv kaitsekord</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_Toc166841403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34</w:t>
            </w:r>
            <w:r w:rsidR="0017711E" w:rsidRPr="0017711E">
              <w:rPr>
                <w:noProof/>
                <w:webHidden/>
                <w:sz w:val="20"/>
                <w:szCs w:val="20"/>
              </w:rPr>
              <w:fldChar w:fldCharType="end"/>
            </w:r>
          </w:hyperlink>
        </w:p>
        <w:p w14:paraId="1CD6DA6F" w14:textId="025B395F"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404" w:history="1">
            <w:r w:rsidR="0017711E" w:rsidRPr="0017711E">
              <w:rPr>
                <w:rStyle w:val="Hperlink"/>
                <w:noProof/>
                <w:sz w:val="20"/>
                <w:szCs w:val="20"/>
              </w:rPr>
              <w:t>4.4.</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Seos teiste kaitsealuste ja ohustatud liikide kaitsega</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_Toc166841404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35</w:t>
            </w:r>
            <w:r w:rsidR="0017711E" w:rsidRPr="0017711E">
              <w:rPr>
                <w:noProof/>
                <w:webHidden/>
                <w:sz w:val="20"/>
                <w:szCs w:val="20"/>
              </w:rPr>
              <w:fldChar w:fldCharType="end"/>
            </w:r>
          </w:hyperlink>
        </w:p>
        <w:p w14:paraId="79869163" w14:textId="2EDF3BEE" w:rsidR="0017711E" w:rsidRPr="0017711E" w:rsidRDefault="0006230F">
          <w:pPr>
            <w:pStyle w:val="SK1"/>
            <w:tabs>
              <w:tab w:val="left" w:pos="48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405" w:history="1">
            <w:r w:rsidR="0017711E" w:rsidRPr="0017711E">
              <w:rPr>
                <w:rStyle w:val="Hperlink"/>
                <w:noProof/>
                <w:sz w:val="20"/>
                <w:szCs w:val="20"/>
              </w:rPr>
              <w:t>5.</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Soodsa seisundi saavutamiseks vajalikud tegevused (meetmed), nende eelisjärjestus ja teostamise ajakava</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_Toc166841405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36</w:t>
            </w:r>
            <w:r w:rsidR="0017711E" w:rsidRPr="0017711E">
              <w:rPr>
                <w:noProof/>
                <w:webHidden/>
                <w:sz w:val="20"/>
                <w:szCs w:val="20"/>
              </w:rPr>
              <w:fldChar w:fldCharType="end"/>
            </w:r>
          </w:hyperlink>
        </w:p>
        <w:p w14:paraId="3A848497" w14:textId="4BE2FA27"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406" w:history="1">
            <w:r w:rsidR="0017711E" w:rsidRPr="0017711E">
              <w:rPr>
                <w:rStyle w:val="Hperlink"/>
                <w:noProof/>
                <w:sz w:val="20"/>
                <w:szCs w:val="20"/>
              </w:rPr>
              <w:t>5.1.</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Liigi kasvukohtade taastamine ja hooldamine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_Toc166841406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36</w:t>
            </w:r>
            <w:r w:rsidR="0017711E" w:rsidRPr="0017711E">
              <w:rPr>
                <w:noProof/>
                <w:webHidden/>
                <w:sz w:val="20"/>
                <w:szCs w:val="20"/>
              </w:rPr>
              <w:fldChar w:fldCharType="end"/>
            </w:r>
          </w:hyperlink>
        </w:p>
        <w:p w14:paraId="08DF77FD" w14:textId="63D8803C" w:rsidR="0017711E" w:rsidRPr="0017711E" w:rsidRDefault="0006230F">
          <w:pPr>
            <w:pStyle w:val="SK3"/>
            <w:tabs>
              <w:tab w:val="left" w:pos="1440"/>
              <w:tab w:val="right" w:leader="dot" w:pos="8290"/>
            </w:tabs>
            <w:rPr>
              <w:rFonts w:asciiTheme="minorHAnsi" w:eastAsiaTheme="minorEastAsia" w:hAnsiTheme="minorHAnsi" w:cstheme="minorBidi"/>
              <w:noProof/>
              <w:kern w:val="2"/>
              <w:sz w:val="20"/>
              <w:szCs w:val="20"/>
              <w:lang w:val="et-EE" w:eastAsia="et-EE"/>
              <w14:ligatures w14:val="standardContextual"/>
            </w:rPr>
          </w:pPr>
          <w:hyperlink w:anchor="_Toc166841407" w:history="1">
            <w:r w:rsidR="0017711E" w:rsidRPr="0017711E">
              <w:rPr>
                <w:rStyle w:val="Hperlink"/>
                <w:noProof/>
                <w:sz w:val="20"/>
                <w:szCs w:val="20"/>
              </w:rPr>
              <w:t>5.1.1.</w:t>
            </w:r>
            <w:r w:rsidR="0017711E" w:rsidRPr="0017711E">
              <w:rPr>
                <w:rFonts w:asciiTheme="minorHAnsi" w:eastAsiaTheme="minorEastAsia" w:hAnsiTheme="minorHAnsi" w:cstheme="minorBidi"/>
                <w:noProof/>
                <w:kern w:val="2"/>
                <w:sz w:val="20"/>
                <w:szCs w:val="20"/>
                <w:lang w:val="et-EE" w:eastAsia="et-EE"/>
                <w14:ligatures w14:val="standardContextual"/>
              </w:rPr>
              <w:tab/>
            </w:r>
            <w:r w:rsidR="0017711E" w:rsidRPr="0017711E">
              <w:rPr>
                <w:rStyle w:val="Hperlink"/>
                <w:noProof/>
                <w:sz w:val="20"/>
                <w:szCs w:val="20"/>
              </w:rPr>
              <w:t>Võsa ja noorte puude eemaldamine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_Toc166841407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36</w:t>
            </w:r>
            <w:r w:rsidR="0017711E" w:rsidRPr="0017711E">
              <w:rPr>
                <w:noProof/>
                <w:webHidden/>
                <w:sz w:val="20"/>
                <w:szCs w:val="20"/>
              </w:rPr>
              <w:fldChar w:fldCharType="end"/>
            </w:r>
          </w:hyperlink>
        </w:p>
        <w:p w14:paraId="000AE44E" w14:textId="6E40D9F1" w:rsidR="0017711E" w:rsidRPr="0017711E" w:rsidRDefault="0006230F">
          <w:pPr>
            <w:pStyle w:val="SK3"/>
            <w:tabs>
              <w:tab w:val="left" w:pos="1440"/>
              <w:tab w:val="right" w:leader="dot" w:pos="8290"/>
            </w:tabs>
            <w:rPr>
              <w:rFonts w:asciiTheme="minorHAnsi" w:eastAsiaTheme="minorEastAsia" w:hAnsiTheme="minorHAnsi" w:cstheme="minorBidi"/>
              <w:noProof/>
              <w:kern w:val="2"/>
              <w:sz w:val="20"/>
              <w:szCs w:val="20"/>
              <w:lang w:val="et-EE" w:eastAsia="et-EE"/>
              <w14:ligatures w14:val="standardContextual"/>
            </w:rPr>
          </w:pPr>
          <w:hyperlink w:anchor="_Toc166841408" w:history="1">
            <w:r w:rsidR="0017711E" w:rsidRPr="0017711E">
              <w:rPr>
                <w:rStyle w:val="Hperlink"/>
                <w:noProof/>
                <w:sz w:val="20"/>
                <w:szCs w:val="20"/>
              </w:rPr>
              <w:t>5.1.2.</w:t>
            </w:r>
            <w:r w:rsidR="0017711E" w:rsidRPr="0017711E">
              <w:rPr>
                <w:rFonts w:asciiTheme="minorHAnsi" w:eastAsiaTheme="minorEastAsia" w:hAnsiTheme="minorHAnsi" w:cstheme="minorBidi"/>
                <w:noProof/>
                <w:kern w:val="2"/>
                <w:sz w:val="20"/>
                <w:szCs w:val="20"/>
                <w:lang w:val="et-EE" w:eastAsia="et-EE"/>
                <w14:ligatures w14:val="standardContextual"/>
              </w:rPr>
              <w:tab/>
            </w:r>
            <w:r w:rsidR="0017711E" w:rsidRPr="0017711E">
              <w:rPr>
                <w:rStyle w:val="Hperlink"/>
                <w:noProof/>
                <w:sz w:val="20"/>
                <w:szCs w:val="20"/>
              </w:rPr>
              <w:t>Pilliroo tõrjumine ja rohustu niitmine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_Toc166841408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38</w:t>
            </w:r>
            <w:r w:rsidR="0017711E" w:rsidRPr="0017711E">
              <w:rPr>
                <w:noProof/>
                <w:webHidden/>
                <w:sz w:val="20"/>
                <w:szCs w:val="20"/>
              </w:rPr>
              <w:fldChar w:fldCharType="end"/>
            </w:r>
          </w:hyperlink>
        </w:p>
        <w:p w14:paraId="3CE52B13" w14:textId="1B4CABDF" w:rsidR="0017711E" w:rsidRPr="0017711E" w:rsidRDefault="0006230F">
          <w:pPr>
            <w:pStyle w:val="SK3"/>
            <w:tabs>
              <w:tab w:val="left" w:pos="1440"/>
              <w:tab w:val="right" w:leader="dot" w:pos="8290"/>
            </w:tabs>
            <w:rPr>
              <w:rFonts w:asciiTheme="minorHAnsi" w:eastAsiaTheme="minorEastAsia" w:hAnsiTheme="minorHAnsi" w:cstheme="minorBidi"/>
              <w:noProof/>
              <w:kern w:val="2"/>
              <w:sz w:val="20"/>
              <w:szCs w:val="20"/>
              <w:lang w:val="et-EE" w:eastAsia="et-EE"/>
              <w14:ligatures w14:val="standardContextual"/>
            </w:rPr>
          </w:pPr>
          <w:hyperlink w:anchor="_Toc166841409" w:history="1">
            <w:r w:rsidR="0017711E" w:rsidRPr="0017711E">
              <w:rPr>
                <w:rStyle w:val="Hperlink"/>
                <w:noProof/>
                <w:sz w:val="20"/>
                <w:szCs w:val="20"/>
              </w:rPr>
              <w:t>5.1.3.</w:t>
            </w:r>
            <w:r w:rsidR="0017711E" w:rsidRPr="0017711E">
              <w:rPr>
                <w:rFonts w:asciiTheme="minorHAnsi" w:eastAsiaTheme="minorEastAsia" w:hAnsiTheme="minorHAnsi" w:cstheme="minorBidi"/>
                <w:noProof/>
                <w:kern w:val="2"/>
                <w:sz w:val="20"/>
                <w:szCs w:val="20"/>
                <w:lang w:val="et-EE" w:eastAsia="et-EE"/>
                <w14:ligatures w14:val="standardContextual"/>
              </w:rPr>
              <w:tab/>
            </w:r>
            <w:r w:rsidR="0017711E" w:rsidRPr="0017711E">
              <w:rPr>
                <w:rStyle w:val="Hperlink"/>
                <w:noProof/>
                <w:sz w:val="20"/>
                <w:szCs w:val="20"/>
              </w:rPr>
              <w:t>Kujundusraiete teostamine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_Toc166841409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39</w:t>
            </w:r>
            <w:r w:rsidR="0017711E" w:rsidRPr="0017711E">
              <w:rPr>
                <w:noProof/>
                <w:webHidden/>
                <w:sz w:val="20"/>
                <w:szCs w:val="20"/>
              </w:rPr>
              <w:fldChar w:fldCharType="end"/>
            </w:r>
          </w:hyperlink>
        </w:p>
        <w:p w14:paraId="3EB24E39" w14:textId="718958CC" w:rsidR="0017711E" w:rsidRPr="0017711E" w:rsidRDefault="0006230F">
          <w:pPr>
            <w:pStyle w:val="SK3"/>
            <w:tabs>
              <w:tab w:val="left" w:pos="1440"/>
              <w:tab w:val="right" w:leader="dot" w:pos="8290"/>
            </w:tabs>
            <w:rPr>
              <w:rFonts w:asciiTheme="minorHAnsi" w:eastAsiaTheme="minorEastAsia" w:hAnsiTheme="minorHAnsi" w:cstheme="minorBidi"/>
              <w:noProof/>
              <w:kern w:val="2"/>
              <w:sz w:val="20"/>
              <w:szCs w:val="20"/>
              <w:lang w:val="et-EE" w:eastAsia="et-EE"/>
              <w14:ligatures w14:val="standardContextual"/>
            </w:rPr>
          </w:pPr>
          <w:hyperlink w:anchor="_Toc166841410" w:history="1">
            <w:r w:rsidR="0017711E" w:rsidRPr="0017711E">
              <w:rPr>
                <w:rStyle w:val="Hperlink"/>
                <w:noProof/>
                <w:sz w:val="20"/>
                <w:szCs w:val="20"/>
              </w:rPr>
              <w:t>5.1.4.</w:t>
            </w:r>
            <w:r w:rsidR="0017711E" w:rsidRPr="0017711E">
              <w:rPr>
                <w:rFonts w:asciiTheme="minorHAnsi" w:eastAsiaTheme="minorEastAsia" w:hAnsiTheme="minorHAnsi" w:cstheme="minorBidi"/>
                <w:noProof/>
                <w:kern w:val="2"/>
                <w:sz w:val="20"/>
                <w:szCs w:val="20"/>
                <w:lang w:val="et-EE" w:eastAsia="et-EE"/>
                <w14:ligatures w14:val="standardContextual"/>
              </w:rPr>
              <w:tab/>
            </w:r>
            <w:r w:rsidR="0017711E" w:rsidRPr="0017711E">
              <w:rPr>
                <w:rStyle w:val="Hperlink"/>
                <w:noProof/>
                <w:sz w:val="20"/>
                <w:szCs w:val="20"/>
              </w:rPr>
              <w:t>Veerežiimi taastamine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_Toc166841410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40</w:t>
            </w:r>
            <w:r w:rsidR="0017711E" w:rsidRPr="0017711E">
              <w:rPr>
                <w:noProof/>
                <w:webHidden/>
                <w:sz w:val="20"/>
                <w:szCs w:val="20"/>
              </w:rPr>
              <w:fldChar w:fldCharType="end"/>
            </w:r>
          </w:hyperlink>
        </w:p>
        <w:p w14:paraId="596FAB69" w14:textId="200E82C9"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411" w:history="1">
            <w:r w:rsidR="0017711E" w:rsidRPr="0017711E">
              <w:rPr>
                <w:rStyle w:val="Hperlink"/>
                <w:noProof/>
                <w:sz w:val="20"/>
                <w:szCs w:val="20"/>
              </w:rPr>
              <w:t>5.2.</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Liigikaitselised uuringud ja seired</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_Toc166841411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41</w:t>
            </w:r>
            <w:r w:rsidR="0017711E" w:rsidRPr="0017711E">
              <w:rPr>
                <w:noProof/>
                <w:webHidden/>
                <w:sz w:val="20"/>
                <w:szCs w:val="20"/>
              </w:rPr>
              <w:fldChar w:fldCharType="end"/>
            </w:r>
          </w:hyperlink>
        </w:p>
        <w:p w14:paraId="2C0FB8A8" w14:textId="377130B1" w:rsidR="0017711E" w:rsidRPr="0017711E" w:rsidRDefault="0006230F">
          <w:pPr>
            <w:pStyle w:val="SK3"/>
            <w:tabs>
              <w:tab w:val="left" w:pos="1440"/>
              <w:tab w:val="right" w:leader="dot" w:pos="8290"/>
            </w:tabs>
            <w:rPr>
              <w:rFonts w:asciiTheme="minorHAnsi" w:eastAsiaTheme="minorEastAsia" w:hAnsiTheme="minorHAnsi" w:cstheme="minorBidi"/>
              <w:noProof/>
              <w:kern w:val="2"/>
              <w:sz w:val="20"/>
              <w:szCs w:val="20"/>
              <w:lang w:val="et-EE" w:eastAsia="et-EE"/>
              <w14:ligatures w14:val="standardContextual"/>
            </w:rPr>
          </w:pPr>
          <w:hyperlink w:anchor="_Toc166841412" w:history="1">
            <w:r w:rsidR="0017711E" w:rsidRPr="0017711E">
              <w:rPr>
                <w:rStyle w:val="Hperlink"/>
                <w:noProof/>
                <w:sz w:val="20"/>
                <w:szCs w:val="20"/>
              </w:rPr>
              <w:t>5.2.1.</w:t>
            </w:r>
            <w:r w:rsidR="0017711E" w:rsidRPr="0017711E">
              <w:rPr>
                <w:rFonts w:asciiTheme="minorHAnsi" w:eastAsiaTheme="minorEastAsia" w:hAnsiTheme="minorHAnsi" w:cstheme="minorBidi"/>
                <w:noProof/>
                <w:kern w:val="2"/>
                <w:sz w:val="20"/>
                <w:szCs w:val="20"/>
                <w:lang w:val="et-EE" w:eastAsia="et-EE"/>
                <w14:ligatures w14:val="standardContextual"/>
              </w:rPr>
              <w:tab/>
            </w:r>
            <w:r w:rsidR="0017711E" w:rsidRPr="0017711E">
              <w:rPr>
                <w:rStyle w:val="Hperlink"/>
                <w:noProof/>
                <w:sz w:val="20"/>
                <w:szCs w:val="20"/>
              </w:rPr>
              <w:t>Veerežiimi taastamise uuring</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_Toc166841412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41</w:t>
            </w:r>
            <w:r w:rsidR="0017711E" w:rsidRPr="0017711E">
              <w:rPr>
                <w:noProof/>
                <w:webHidden/>
                <w:sz w:val="20"/>
                <w:szCs w:val="20"/>
              </w:rPr>
              <w:fldChar w:fldCharType="end"/>
            </w:r>
          </w:hyperlink>
        </w:p>
        <w:p w14:paraId="722BD2E1" w14:textId="39D79C46" w:rsidR="0017711E" w:rsidRPr="0017711E" w:rsidRDefault="0006230F">
          <w:pPr>
            <w:pStyle w:val="SK3"/>
            <w:tabs>
              <w:tab w:val="left" w:pos="1440"/>
              <w:tab w:val="right" w:leader="dot" w:pos="8290"/>
            </w:tabs>
            <w:rPr>
              <w:rFonts w:asciiTheme="minorHAnsi" w:eastAsiaTheme="minorEastAsia" w:hAnsiTheme="minorHAnsi" w:cstheme="minorBidi"/>
              <w:noProof/>
              <w:kern w:val="2"/>
              <w:sz w:val="20"/>
              <w:szCs w:val="20"/>
              <w:lang w:val="et-EE" w:eastAsia="et-EE"/>
              <w14:ligatures w14:val="standardContextual"/>
            </w:rPr>
          </w:pPr>
          <w:hyperlink w:anchor="_Toc166841413" w:history="1">
            <w:r w:rsidR="0017711E" w:rsidRPr="0017711E">
              <w:rPr>
                <w:rStyle w:val="Hperlink"/>
                <w:noProof/>
                <w:sz w:val="20"/>
                <w:szCs w:val="20"/>
              </w:rPr>
              <w:t>5.2.2.</w:t>
            </w:r>
            <w:r w:rsidR="0017711E" w:rsidRPr="0017711E">
              <w:rPr>
                <w:rFonts w:asciiTheme="minorHAnsi" w:eastAsiaTheme="minorEastAsia" w:hAnsiTheme="minorHAnsi" w:cstheme="minorBidi"/>
                <w:noProof/>
                <w:kern w:val="2"/>
                <w:sz w:val="20"/>
                <w:szCs w:val="20"/>
                <w:lang w:val="et-EE" w:eastAsia="et-EE"/>
                <w14:ligatures w14:val="standardContextual"/>
              </w:rPr>
              <w:tab/>
            </w:r>
            <w:r w:rsidR="0017711E" w:rsidRPr="0017711E">
              <w:rPr>
                <w:rStyle w:val="Hperlink"/>
                <w:noProof/>
                <w:sz w:val="20"/>
                <w:szCs w:val="20"/>
              </w:rPr>
              <w:t>Palünoloogilised uuringud koldja selaginelli populatsioonide ja kasvukoha seisundite muutuste hindamiseks ajaloolisel skaalal</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_Toc166841413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41</w:t>
            </w:r>
            <w:r w:rsidR="0017711E" w:rsidRPr="0017711E">
              <w:rPr>
                <w:noProof/>
                <w:webHidden/>
                <w:sz w:val="20"/>
                <w:szCs w:val="20"/>
              </w:rPr>
              <w:fldChar w:fldCharType="end"/>
            </w:r>
          </w:hyperlink>
        </w:p>
        <w:p w14:paraId="1645F761" w14:textId="6797CCBA" w:rsidR="0017711E" w:rsidRPr="0017711E" w:rsidRDefault="0006230F">
          <w:pPr>
            <w:pStyle w:val="SK3"/>
            <w:tabs>
              <w:tab w:val="left" w:pos="1440"/>
              <w:tab w:val="right" w:leader="dot" w:pos="8290"/>
            </w:tabs>
            <w:rPr>
              <w:rFonts w:asciiTheme="minorHAnsi" w:eastAsiaTheme="minorEastAsia" w:hAnsiTheme="minorHAnsi" w:cstheme="minorBidi"/>
              <w:noProof/>
              <w:kern w:val="2"/>
              <w:sz w:val="20"/>
              <w:szCs w:val="20"/>
              <w:lang w:val="et-EE" w:eastAsia="et-EE"/>
              <w14:ligatures w14:val="standardContextual"/>
            </w:rPr>
          </w:pPr>
          <w:hyperlink w:anchor="_Toc166841414" w:history="1">
            <w:r w:rsidR="0017711E" w:rsidRPr="0017711E">
              <w:rPr>
                <w:rStyle w:val="Hperlink"/>
                <w:noProof/>
                <w:sz w:val="20"/>
                <w:szCs w:val="20"/>
              </w:rPr>
              <w:t>5.2.3.</w:t>
            </w:r>
            <w:r w:rsidR="0017711E" w:rsidRPr="0017711E">
              <w:rPr>
                <w:rFonts w:asciiTheme="minorHAnsi" w:eastAsiaTheme="minorEastAsia" w:hAnsiTheme="minorHAnsi" w:cstheme="minorBidi"/>
                <w:noProof/>
                <w:kern w:val="2"/>
                <w:sz w:val="20"/>
                <w:szCs w:val="20"/>
                <w:lang w:val="et-EE" w:eastAsia="et-EE"/>
                <w14:ligatures w14:val="standardContextual"/>
              </w:rPr>
              <w:tab/>
            </w:r>
            <w:r w:rsidR="0017711E" w:rsidRPr="0017711E">
              <w:rPr>
                <w:rStyle w:val="Hperlink"/>
                <w:noProof/>
                <w:sz w:val="20"/>
                <w:szCs w:val="20"/>
              </w:rPr>
              <w:t>Liigi genofondi ja paljunemismehhanismide uuring</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_Toc166841414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43</w:t>
            </w:r>
            <w:r w:rsidR="0017711E" w:rsidRPr="0017711E">
              <w:rPr>
                <w:noProof/>
                <w:webHidden/>
                <w:sz w:val="20"/>
                <w:szCs w:val="20"/>
              </w:rPr>
              <w:fldChar w:fldCharType="end"/>
            </w:r>
          </w:hyperlink>
        </w:p>
        <w:p w14:paraId="152FFE9C" w14:textId="214B41C2" w:rsidR="0017711E" w:rsidRPr="0017711E" w:rsidRDefault="0006230F">
          <w:pPr>
            <w:pStyle w:val="SK3"/>
            <w:tabs>
              <w:tab w:val="left" w:pos="1440"/>
              <w:tab w:val="right" w:leader="dot" w:pos="8290"/>
            </w:tabs>
            <w:rPr>
              <w:rFonts w:asciiTheme="minorHAnsi" w:eastAsiaTheme="minorEastAsia" w:hAnsiTheme="minorHAnsi" w:cstheme="minorBidi"/>
              <w:noProof/>
              <w:kern w:val="2"/>
              <w:sz w:val="20"/>
              <w:szCs w:val="20"/>
              <w:lang w:val="et-EE" w:eastAsia="et-EE"/>
              <w14:ligatures w14:val="standardContextual"/>
            </w:rPr>
          </w:pPr>
          <w:hyperlink w:anchor="_Toc166841415" w:history="1">
            <w:r w:rsidR="0017711E" w:rsidRPr="0017711E">
              <w:rPr>
                <w:rStyle w:val="Hperlink"/>
                <w:noProof/>
                <w:sz w:val="20"/>
                <w:szCs w:val="20"/>
              </w:rPr>
              <w:t>5.2.4.</w:t>
            </w:r>
            <w:r w:rsidR="0017711E" w:rsidRPr="0017711E">
              <w:rPr>
                <w:rFonts w:asciiTheme="minorHAnsi" w:eastAsiaTheme="minorEastAsia" w:hAnsiTheme="minorHAnsi" w:cstheme="minorBidi"/>
                <w:noProof/>
                <w:kern w:val="2"/>
                <w:sz w:val="20"/>
                <w:szCs w:val="20"/>
                <w:lang w:val="et-EE" w:eastAsia="et-EE"/>
                <w14:ligatures w14:val="standardContextual"/>
              </w:rPr>
              <w:tab/>
            </w:r>
            <w:r w:rsidR="0017711E" w:rsidRPr="0017711E">
              <w:rPr>
                <w:rStyle w:val="Hperlink"/>
                <w:noProof/>
                <w:sz w:val="20"/>
                <w:szCs w:val="20"/>
              </w:rPr>
              <w:t>Kordusinventuur</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_Toc166841415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43</w:t>
            </w:r>
            <w:r w:rsidR="0017711E" w:rsidRPr="0017711E">
              <w:rPr>
                <w:noProof/>
                <w:webHidden/>
                <w:sz w:val="20"/>
                <w:szCs w:val="20"/>
              </w:rPr>
              <w:fldChar w:fldCharType="end"/>
            </w:r>
          </w:hyperlink>
        </w:p>
        <w:p w14:paraId="6D476D40" w14:textId="5F7B1321" w:rsidR="0017711E" w:rsidRPr="0017711E" w:rsidRDefault="0006230F">
          <w:pPr>
            <w:pStyle w:val="SK3"/>
            <w:tabs>
              <w:tab w:val="left" w:pos="1440"/>
              <w:tab w:val="right" w:leader="dot" w:pos="8290"/>
            </w:tabs>
            <w:rPr>
              <w:rFonts w:asciiTheme="minorHAnsi" w:eastAsiaTheme="minorEastAsia" w:hAnsiTheme="minorHAnsi" w:cstheme="minorBidi"/>
              <w:noProof/>
              <w:kern w:val="2"/>
              <w:sz w:val="20"/>
              <w:szCs w:val="20"/>
              <w:lang w:val="et-EE" w:eastAsia="et-EE"/>
              <w14:ligatures w14:val="standardContextual"/>
            </w:rPr>
          </w:pPr>
          <w:hyperlink w:anchor="_Toc166841416" w:history="1">
            <w:r w:rsidR="0017711E" w:rsidRPr="0017711E">
              <w:rPr>
                <w:rStyle w:val="Hperlink"/>
                <w:noProof/>
                <w:sz w:val="20"/>
                <w:szCs w:val="20"/>
              </w:rPr>
              <w:t>5.2.5.</w:t>
            </w:r>
            <w:r w:rsidR="0017711E" w:rsidRPr="0017711E">
              <w:rPr>
                <w:rFonts w:asciiTheme="minorHAnsi" w:eastAsiaTheme="minorEastAsia" w:hAnsiTheme="minorHAnsi" w:cstheme="minorBidi"/>
                <w:noProof/>
                <w:kern w:val="2"/>
                <w:sz w:val="20"/>
                <w:szCs w:val="20"/>
                <w:lang w:val="et-EE" w:eastAsia="et-EE"/>
                <w14:ligatures w14:val="standardContextual"/>
              </w:rPr>
              <w:tab/>
            </w:r>
            <w:r w:rsidR="0017711E" w:rsidRPr="0017711E">
              <w:rPr>
                <w:rStyle w:val="Hperlink"/>
                <w:noProof/>
                <w:sz w:val="20"/>
                <w:szCs w:val="20"/>
              </w:rPr>
              <w:t>Taastamis- ja hooldustööde tulemusseire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_Toc166841416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45</w:t>
            </w:r>
            <w:r w:rsidR="0017711E" w:rsidRPr="0017711E">
              <w:rPr>
                <w:noProof/>
                <w:webHidden/>
                <w:sz w:val="20"/>
                <w:szCs w:val="20"/>
              </w:rPr>
              <w:fldChar w:fldCharType="end"/>
            </w:r>
          </w:hyperlink>
        </w:p>
        <w:p w14:paraId="6837347F" w14:textId="188208C4" w:rsidR="0017711E" w:rsidRPr="0017711E" w:rsidRDefault="0006230F">
          <w:pPr>
            <w:pStyle w:val="SK3"/>
            <w:tabs>
              <w:tab w:val="left" w:pos="1440"/>
              <w:tab w:val="right" w:leader="dot" w:pos="8290"/>
            </w:tabs>
            <w:rPr>
              <w:rFonts w:asciiTheme="minorHAnsi" w:eastAsiaTheme="minorEastAsia" w:hAnsiTheme="minorHAnsi" w:cstheme="minorBidi"/>
              <w:noProof/>
              <w:kern w:val="2"/>
              <w:sz w:val="20"/>
              <w:szCs w:val="20"/>
              <w:lang w:val="et-EE" w:eastAsia="et-EE"/>
              <w14:ligatures w14:val="standardContextual"/>
            </w:rPr>
          </w:pPr>
          <w:hyperlink w:anchor="_Toc166841417" w:history="1">
            <w:r w:rsidR="0017711E" w:rsidRPr="0017711E">
              <w:rPr>
                <w:rStyle w:val="Hperlink"/>
                <w:noProof/>
                <w:sz w:val="20"/>
                <w:szCs w:val="20"/>
              </w:rPr>
              <w:t>5.2.6.</w:t>
            </w:r>
            <w:r w:rsidR="0017711E" w:rsidRPr="0017711E">
              <w:rPr>
                <w:rFonts w:asciiTheme="minorHAnsi" w:eastAsiaTheme="minorEastAsia" w:hAnsiTheme="minorHAnsi" w:cstheme="minorBidi"/>
                <w:noProof/>
                <w:kern w:val="2"/>
                <w:sz w:val="20"/>
                <w:szCs w:val="20"/>
                <w:lang w:val="et-EE" w:eastAsia="et-EE"/>
                <w14:ligatures w14:val="standardContextual"/>
              </w:rPr>
              <w:tab/>
            </w:r>
            <w:r w:rsidR="0017711E" w:rsidRPr="0017711E">
              <w:rPr>
                <w:rStyle w:val="Hperlink"/>
                <w:noProof/>
                <w:sz w:val="20"/>
                <w:szCs w:val="20"/>
              </w:rPr>
              <w:t>Riiklik seire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_Toc166841417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47</w:t>
            </w:r>
            <w:r w:rsidR="0017711E" w:rsidRPr="0017711E">
              <w:rPr>
                <w:noProof/>
                <w:webHidden/>
                <w:sz w:val="20"/>
                <w:szCs w:val="20"/>
              </w:rPr>
              <w:fldChar w:fldCharType="end"/>
            </w:r>
          </w:hyperlink>
        </w:p>
        <w:p w14:paraId="28E5DCE8" w14:textId="6EC54F40"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418" w:history="1">
            <w:r w:rsidR="0017711E" w:rsidRPr="0017711E">
              <w:rPr>
                <w:rStyle w:val="Hperlink"/>
                <w:noProof/>
                <w:sz w:val="20"/>
                <w:szCs w:val="20"/>
              </w:rPr>
              <w:t>5.3.</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Tegevuskava uuendamine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_Toc166841418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47</w:t>
            </w:r>
            <w:r w:rsidR="0017711E" w:rsidRPr="0017711E">
              <w:rPr>
                <w:noProof/>
                <w:webHidden/>
                <w:sz w:val="20"/>
                <w:szCs w:val="20"/>
              </w:rPr>
              <w:fldChar w:fldCharType="end"/>
            </w:r>
          </w:hyperlink>
        </w:p>
        <w:p w14:paraId="155871EC" w14:textId="5FF88CF6" w:rsidR="0017711E" w:rsidRPr="0017711E" w:rsidRDefault="0006230F">
          <w:pPr>
            <w:pStyle w:val="SK2"/>
            <w:tabs>
              <w:tab w:val="left" w:pos="96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419" w:history="1">
            <w:r w:rsidR="0017711E" w:rsidRPr="0017711E">
              <w:rPr>
                <w:rStyle w:val="Hperlink"/>
                <w:noProof/>
                <w:sz w:val="20"/>
                <w:szCs w:val="20"/>
              </w:rPr>
              <w:t>5.4.</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Koldja selaginelli tutvustamine meedias</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_Toc166841419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47</w:t>
            </w:r>
            <w:r w:rsidR="0017711E" w:rsidRPr="0017711E">
              <w:rPr>
                <w:noProof/>
                <w:webHidden/>
                <w:sz w:val="20"/>
                <w:szCs w:val="20"/>
              </w:rPr>
              <w:fldChar w:fldCharType="end"/>
            </w:r>
          </w:hyperlink>
        </w:p>
        <w:p w14:paraId="7D1722B4" w14:textId="2C0F3B92" w:rsidR="0017711E" w:rsidRPr="0017711E" w:rsidRDefault="0006230F">
          <w:pPr>
            <w:pStyle w:val="SK1"/>
            <w:tabs>
              <w:tab w:val="left" w:pos="48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420" w:history="1">
            <w:r w:rsidR="0017711E" w:rsidRPr="0017711E">
              <w:rPr>
                <w:rStyle w:val="Hperlink"/>
                <w:noProof/>
                <w:sz w:val="20"/>
                <w:szCs w:val="20"/>
              </w:rPr>
              <w:t>6.</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Kaitse tulemuslikkuse hindamine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_Toc166841420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49</w:t>
            </w:r>
            <w:r w:rsidR="0017711E" w:rsidRPr="0017711E">
              <w:rPr>
                <w:noProof/>
                <w:webHidden/>
                <w:sz w:val="20"/>
                <w:szCs w:val="20"/>
              </w:rPr>
              <w:fldChar w:fldCharType="end"/>
            </w:r>
          </w:hyperlink>
        </w:p>
        <w:p w14:paraId="7B9B4787" w14:textId="7A4B4A24" w:rsidR="0017711E" w:rsidRPr="0017711E" w:rsidRDefault="0006230F">
          <w:pPr>
            <w:pStyle w:val="SK1"/>
            <w:tabs>
              <w:tab w:val="left" w:pos="480"/>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421" w:history="1">
            <w:r w:rsidR="0017711E" w:rsidRPr="0017711E">
              <w:rPr>
                <w:rStyle w:val="Hperlink"/>
                <w:noProof/>
                <w:sz w:val="20"/>
                <w:szCs w:val="20"/>
              </w:rPr>
              <w:t>7.</w:t>
            </w:r>
            <w:r w:rsidR="0017711E" w:rsidRPr="0017711E">
              <w:rPr>
                <w:rFonts w:asciiTheme="minorHAnsi" w:eastAsiaTheme="minorEastAsia" w:hAnsiTheme="minorHAnsi" w:cstheme="minorBidi"/>
                <w:b w:val="0"/>
                <w:noProof/>
                <w:kern w:val="2"/>
                <w:sz w:val="20"/>
                <w:szCs w:val="20"/>
                <w:lang w:val="et-EE" w:eastAsia="et-EE"/>
                <w14:ligatures w14:val="standardContextual"/>
              </w:rPr>
              <w:tab/>
            </w:r>
            <w:r w:rsidR="0017711E" w:rsidRPr="0017711E">
              <w:rPr>
                <w:rStyle w:val="Hperlink"/>
                <w:noProof/>
                <w:sz w:val="20"/>
                <w:szCs w:val="20"/>
              </w:rPr>
              <w:t>Eelarve</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_Toc166841421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50</w:t>
            </w:r>
            <w:r w:rsidR="0017711E" w:rsidRPr="0017711E">
              <w:rPr>
                <w:noProof/>
                <w:webHidden/>
                <w:sz w:val="20"/>
                <w:szCs w:val="20"/>
              </w:rPr>
              <w:fldChar w:fldCharType="end"/>
            </w:r>
          </w:hyperlink>
        </w:p>
        <w:p w14:paraId="0F13F4DD" w14:textId="79502BD5" w:rsidR="0017711E" w:rsidRPr="0017711E" w:rsidRDefault="0006230F">
          <w:pPr>
            <w:pStyle w:val="SK1"/>
            <w:tabs>
              <w:tab w:val="right" w:leader="dot" w:pos="8290"/>
            </w:tabs>
            <w:rPr>
              <w:rFonts w:asciiTheme="minorHAnsi" w:eastAsiaTheme="minorEastAsia" w:hAnsiTheme="minorHAnsi" w:cstheme="minorBidi"/>
              <w:b w:val="0"/>
              <w:noProof/>
              <w:kern w:val="2"/>
              <w:sz w:val="20"/>
              <w:szCs w:val="20"/>
              <w:lang w:val="et-EE" w:eastAsia="et-EE"/>
              <w14:ligatures w14:val="standardContextual"/>
            </w:rPr>
          </w:pPr>
          <w:hyperlink w:anchor="_Toc166841422" w:history="1">
            <w:r w:rsidR="0017711E" w:rsidRPr="0017711E">
              <w:rPr>
                <w:rStyle w:val="Hperlink"/>
                <w:noProof/>
                <w:sz w:val="20"/>
                <w:szCs w:val="20"/>
              </w:rPr>
              <w:t xml:space="preserve">Kasutatud </w:t>
            </w:r>
            <w:r w:rsidR="0017711E" w:rsidRPr="0017711E">
              <w:rPr>
                <w:rStyle w:val="Hperlink"/>
                <w:noProof/>
                <w:sz w:val="20"/>
                <w:szCs w:val="20"/>
                <w:lang w:val="et-EE"/>
              </w:rPr>
              <w:t>allikad</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_Toc166841422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53</w:t>
            </w:r>
            <w:r w:rsidR="0017711E" w:rsidRPr="0017711E">
              <w:rPr>
                <w:noProof/>
                <w:webHidden/>
                <w:sz w:val="20"/>
                <w:szCs w:val="20"/>
              </w:rPr>
              <w:fldChar w:fldCharType="end"/>
            </w:r>
          </w:hyperlink>
        </w:p>
        <w:p w14:paraId="0BA58EA4" w14:textId="29D66A27" w:rsidR="0017711E" w:rsidRDefault="0006230F">
          <w:pPr>
            <w:pStyle w:val="SK1"/>
            <w:tabs>
              <w:tab w:val="right" w:leader="dot" w:pos="8290"/>
            </w:tabs>
            <w:rPr>
              <w:rFonts w:asciiTheme="minorHAnsi" w:eastAsiaTheme="minorEastAsia" w:hAnsiTheme="minorHAnsi" w:cstheme="minorBidi"/>
              <w:b w:val="0"/>
              <w:noProof/>
              <w:kern w:val="2"/>
              <w:lang w:val="et-EE" w:eastAsia="et-EE"/>
              <w14:ligatures w14:val="standardContextual"/>
            </w:rPr>
          </w:pPr>
          <w:hyperlink w:anchor="_Toc166841423" w:history="1">
            <w:r w:rsidR="0017711E" w:rsidRPr="0017711E">
              <w:rPr>
                <w:rStyle w:val="Hperlink"/>
                <w:noProof/>
                <w:sz w:val="20"/>
                <w:szCs w:val="20"/>
              </w:rPr>
              <w:t>Lisad</w:t>
            </w:r>
            <w:r w:rsidR="0017711E" w:rsidRPr="0017711E">
              <w:rPr>
                <w:noProof/>
                <w:webHidden/>
                <w:sz w:val="20"/>
                <w:szCs w:val="20"/>
              </w:rPr>
              <w:tab/>
            </w:r>
            <w:r w:rsidR="0017711E" w:rsidRPr="0017711E">
              <w:rPr>
                <w:noProof/>
                <w:webHidden/>
                <w:sz w:val="20"/>
                <w:szCs w:val="20"/>
              </w:rPr>
              <w:fldChar w:fldCharType="begin"/>
            </w:r>
            <w:r w:rsidR="0017711E" w:rsidRPr="0017711E">
              <w:rPr>
                <w:noProof/>
                <w:webHidden/>
                <w:sz w:val="20"/>
                <w:szCs w:val="20"/>
              </w:rPr>
              <w:instrText xml:space="preserve"> PAGEREF _Toc166841423 \h </w:instrText>
            </w:r>
            <w:r w:rsidR="0017711E" w:rsidRPr="0017711E">
              <w:rPr>
                <w:noProof/>
                <w:webHidden/>
                <w:sz w:val="20"/>
                <w:szCs w:val="20"/>
              </w:rPr>
            </w:r>
            <w:r w:rsidR="0017711E" w:rsidRPr="0017711E">
              <w:rPr>
                <w:noProof/>
                <w:webHidden/>
                <w:sz w:val="20"/>
                <w:szCs w:val="20"/>
              </w:rPr>
              <w:fldChar w:fldCharType="separate"/>
            </w:r>
            <w:r w:rsidR="0017711E">
              <w:rPr>
                <w:noProof/>
                <w:webHidden/>
                <w:sz w:val="20"/>
                <w:szCs w:val="20"/>
              </w:rPr>
              <w:t>56</w:t>
            </w:r>
            <w:r w:rsidR="0017711E" w:rsidRPr="0017711E">
              <w:rPr>
                <w:noProof/>
                <w:webHidden/>
                <w:sz w:val="20"/>
                <w:szCs w:val="20"/>
              </w:rPr>
              <w:fldChar w:fldCharType="end"/>
            </w:r>
          </w:hyperlink>
        </w:p>
        <w:p w14:paraId="5D430D67" w14:textId="695DE093" w:rsidR="0051488F" w:rsidRDefault="0051488F">
          <w:r w:rsidRPr="00C057E4">
            <w:rPr>
              <w:b/>
              <w:bCs/>
              <w:sz w:val="20"/>
              <w:szCs w:val="20"/>
            </w:rPr>
            <w:fldChar w:fldCharType="end"/>
          </w:r>
        </w:p>
      </w:sdtContent>
    </w:sdt>
    <w:p w14:paraId="0796BD17" w14:textId="25B282DD" w:rsidR="00A5187B" w:rsidRPr="00045CEA" w:rsidRDefault="0076672B" w:rsidP="00045CEA">
      <w:pPr>
        <w:rPr>
          <w:b/>
          <w:bCs/>
        </w:rPr>
      </w:pPr>
      <w:r>
        <w:rPr>
          <w:noProof/>
          <w:lang w:val="et-EE"/>
        </w:rPr>
        <w:br w:type="page"/>
      </w:r>
    </w:p>
    <w:p w14:paraId="3FFADEE9" w14:textId="12C5F10F" w:rsidR="00A5187B" w:rsidRPr="00A5187B" w:rsidRDefault="001C1CE1" w:rsidP="0076672B">
      <w:pPr>
        <w:pStyle w:val="Pealkiri1"/>
        <w:rPr>
          <w:noProof/>
        </w:rPr>
      </w:pPr>
      <w:bookmarkStart w:id="4" w:name="_Toc166841381"/>
      <w:r w:rsidRPr="00A5187B">
        <w:rPr>
          <w:caps w:val="0"/>
          <w:noProof/>
        </w:rPr>
        <w:lastRenderedPageBreak/>
        <w:t>Sissejuhatus</w:t>
      </w:r>
      <w:bookmarkEnd w:id="4"/>
    </w:p>
    <w:p w14:paraId="3403559B" w14:textId="77777777" w:rsidR="0076672B" w:rsidRDefault="0076672B" w:rsidP="0076672B">
      <w:pPr>
        <w:jc w:val="both"/>
        <w:rPr>
          <w:noProof/>
          <w:lang w:val="et-EE"/>
        </w:rPr>
      </w:pPr>
    </w:p>
    <w:p w14:paraId="16465AE7" w14:textId="02B5EA4D" w:rsidR="00A5187B" w:rsidRPr="00A5187B" w:rsidRDefault="00A5187B" w:rsidP="0076672B">
      <w:pPr>
        <w:jc w:val="both"/>
        <w:rPr>
          <w:noProof/>
          <w:lang w:val="et-EE"/>
        </w:rPr>
      </w:pPr>
      <w:r w:rsidRPr="00A5187B">
        <w:rPr>
          <w:noProof/>
          <w:lang w:val="et-EE"/>
        </w:rPr>
        <w:t>Koldjas selaginell (</w:t>
      </w:r>
      <w:r w:rsidRPr="001C1CE1">
        <w:rPr>
          <w:i/>
          <w:iCs/>
          <w:noProof/>
          <w:lang w:val="et-EE"/>
        </w:rPr>
        <w:t>Selaginella selaginoides</w:t>
      </w:r>
      <w:r w:rsidRPr="00A5187B">
        <w:rPr>
          <w:noProof/>
          <w:lang w:val="et-EE"/>
        </w:rPr>
        <w:t>) on Eestis väheneva arvukuse</w:t>
      </w:r>
      <w:r w:rsidR="00175925">
        <w:rPr>
          <w:noProof/>
          <w:lang w:val="et-EE"/>
        </w:rPr>
        <w:t xml:space="preserve"> ja</w:t>
      </w:r>
      <w:r w:rsidRPr="00A5187B">
        <w:rPr>
          <w:noProof/>
          <w:lang w:val="et-EE"/>
        </w:rPr>
        <w:t xml:space="preserve"> piiratud levikuga taimeliik, kes võeti riikliku kaitse alla 2004. aastal ning kuulub sellest ajast II kaitsekategooriasse. Liigi peamiseks kasvukohaks olevate liigirikaste madalsoode seisund Eestis on halvenenud kuivendamise ja metsastumise tõttu, mis on viinud koldja selaginelli kasvukohtade pindala ja isendite arvukuse vähenemiseni.</w:t>
      </w:r>
    </w:p>
    <w:p w14:paraId="7F4690A9" w14:textId="77777777" w:rsidR="0076672B" w:rsidRDefault="0076672B" w:rsidP="0076672B">
      <w:pPr>
        <w:jc w:val="both"/>
        <w:rPr>
          <w:noProof/>
          <w:lang w:val="et-EE"/>
        </w:rPr>
      </w:pPr>
    </w:p>
    <w:p w14:paraId="1B35CE22" w14:textId="1CEE5BDB" w:rsidR="0076672B" w:rsidRDefault="00A5187B" w:rsidP="0076672B">
      <w:pPr>
        <w:jc w:val="both"/>
        <w:rPr>
          <w:noProof/>
          <w:lang w:val="et-EE"/>
        </w:rPr>
      </w:pPr>
      <w:r w:rsidRPr="00A5187B">
        <w:rPr>
          <w:noProof/>
          <w:lang w:val="et-EE"/>
        </w:rPr>
        <w:t xml:space="preserve">Liigi tegevuskava esitab ülevaate II kaitsekategooriasse kuuluva taimeliigi koldja selaginelli levikust ja bioloogiast, ohuteguritest ja seisundist ning peamistest vajalikest kaitsetegevustest. Tegevuskavas antakse selle koostamisel kogutud teabele (eksperthinnangud, inventuurid, seirearuanded jm) tuginevad suunised, tagamaks koldja selaginelli soodne seisund. Tegemist on koldja selaginelli kaitsega tegelevatele asutustele suunatud korraldusliku materjaliga, mis ei piira otseselt haldusväliste isikute õigusi ega pane neile kohustusi. Tegevuskavas esitatud suuniseid ja koldja selaginelli kaitse põhimõtteid arvestab asjaomane asutus õigusaktides sätestatud kaalutlusõiguse teostamisel, kuid tegevuskava koostamise eesmärk ei ole juhtumispõhiste eelotsuste </w:t>
      </w:r>
      <w:r w:rsidRPr="00A5187B">
        <w:rPr>
          <w:noProof/>
          <w:lang w:val="et-EE"/>
        </w:rPr>
        <w:t>tegemine.</w:t>
      </w:r>
    </w:p>
    <w:p w14:paraId="5CD516CA" w14:textId="77777777" w:rsidR="0076672B" w:rsidRDefault="0076672B" w:rsidP="0076672B">
      <w:pPr>
        <w:jc w:val="both"/>
        <w:rPr>
          <w:noProof/>
          <w:lang w:val="et-EE"/>
        </w:rPr>
      </w:pPr>
    </w:p>
    <w:p w14:paraId="1509AAFA" w14:textId="73B9A4B0" w:rsidR="00A5187B" w:rsidRPr="00A5187B" w:rsidRDefault="00A5187B" w:rsidP="0076672B">
      <w:pPr>
        <w:jc w:val="both"/>
        <w:rPr>
          <w:noProof/>
          <w:lang w:val="et-EE"/>
        </w:rPr>
      </w:pPr>
      <w:r w:rsidRPr="00A5187B">
        <w:rPr>
          <w:noProof/>
          <w:lang w:val="et-EE"/>
        </w:rPr>
        <w:t>Tegevuskava eelnõu aastateks 202</w:t>
      </w:r>
      <w:r w:rsidR="00A6273F">
        <w:rPr>
          <w:noProof/>
          <w:lang w:val="et-EE"/>
        </w:rPr>
        <w:t>5</w:t>
      </w:r>
      <w:r w:rsidRPr="00A5187B">
        <w:rPr>
          <w:noProof/>
          <w:lang w:val="et-EE"/>
        </w:rPr>
        <w:t>-202</w:t>
      </w:r>
      <w:r w:rsidR="00A6273F">
        <w:rPr>
          <w:noProof/>
          <w:lang w:val="et-EE"/>
        </w:rPr>
        <w:t>9</w:t>
      </w:r>
      <w:r w:rsidRPr="00A5187B">
        <w:rPr>
          <w:noProof/>
          <w:lang w:val="et-EE"/>
        </w:rPr>
        <w:t xml:space="preserve"> koostasid Keskkonnaameti tellimusel 2023. aastal Thea Kull ja Vivika Väli (Eesti Maaülikool). Tegevuskava eelnõu korrektuure ja ettepanekuid tegid Keskkonnaameti </w:t>
      </w:r>
      <w:r w:rsidR="0034572A">
        <w:rPr>
          <w:noProof/>
          <w:lang w:val="et-EE"/>
        </w:rPr>
        <w:t xml:space="preserve">ja … </w:t>
      </w:r>
      <w:r w:rsidRPr="00A5187B">
        <w:rPr>
          <w:noProof/>
          <w:lang w:val="et-EE"/>
        </w:rPr>
        <w:t xml:space="preserve">spetsialistid. </w:t>
      </w:r>
      <w:r w:rsidR="006E2DF9">
        <w:rPr>
          <w:noProof/>
          <w:lang w:val="et-EE"/>
        </w:rPr>
        <w:t>Tegevuskava juurde kuuluvad lisad, mis on selle lahutamatuks osaks.</w:t>
      </w:r>
    </w:p>
    <w:p w14:paraId="022D3F9F" w14:textId="77777777" w:rsidR="0076672B" w:rsidRDefault="0076672B" w:rsidP="0076672B">
      <w:pPr>
        <w:jc w:val="both"/>
        <w:rPr>
          <w:noProof/>
          <w:lang w:val="et-EE"/>
        </w:rPr>
      </w:pPr>
    </w:p>
    <w:p w14:paraId="2EF105D9" w14:textId="7828E33A" w:rsidR="00A5187B" w:rsidRPr="00A5187B" w:rsidRDefault="00A5187B" w:rsidP="0076672B">
      <w:pPr>
        <w:jc w:val="both"/>
        <w:rPr>
          <w:noProof/>
          <w:lang w:val="et-EE"/>
        </w:rPr>
      </w:pPr>
      <w:r w:rsidRPr="00A5187B">
        <w:rPr>
          <w:noProof/>
          <w:lang w:val="et-EE"/>
        </w:rPr>
        <w:t>Tiitellehel koldjas selaginell. Foto autor</w:t>
      </w:r>
      <w:r w:rsidR="001C1CE1">
        <w:rPr>
          <w:noProof/>
          <w:lang w:val="et-EE"/>
        </w:rPr>
        <w:t>:</w:t>
      </w:r>
      <w:r w:rsidRPr="00A5187B">
        <w:rPr>
          <w:noProof/>
          <w:lang w:val="et-EE"/>
        </w:rPr>
        <w:t xml:space="preserve"> Thea Kull.</w:t>
      </w:r>
    </w:p>
    <w:p w14:paraId="6F7A252E" w14:textId="77777777" w:rsidR="00A5187B" w:rsidRPr="00A5187B" w:rsidRDefault="00A5187B" w:rsidP="0076672B">
      <w:pPr>
        <w:jc w:val="both"/>
        <w:rPr>
          <w:noProof/>
          <w:lang w:val="et-EE"/>
        </w:rPr>
      </w:pPr>
    </w:p>
    <w:p w14:paraId="3BF13D43" w14:textId="77777777" w:rsidR="00A5187B" w:rsidRPr="00A5187B" w:rsidRDefault="00A5187B" w:rsidP="0076672B">
      <w:pPr>
        <w:jc w:val="both"/>
        <w:rPr>
          <w:noProof/>
          <w:lang w:val="et-EE"/>
        </w:rPr>
      </w:pPr>
      <w:r w:rsidRPr="00A5187B">
        <w:rPr>
          <w:noProof/>
          <w:lang w:val="et-EE"/>
        </w:rPr>
        <w:t xml:space="preserve"> </w:t>
      </w:r>
    </w:p>
    <w:p w14:paraId="700A2305" w14:textId="037A8099" w:rsidR="0076672B" w:rsidRDefault="0076672B" w:rsidP="00A91160">
      <w:pPr>
        <w:rPr>
          <w:noProof/>
          <w:lang w:val="et-EE"/>
        </w:rPr>
      </w:pPr>
      <w:r>
        <w:rPr>
          <w:noProof/>
          <w:lang w:val="et-EE"/>
        </w:rPr>
        <w:br w:type="page"/>
      </w:r>
    </w:p>
    <w:p w14:paraId="055664DC" w14:textId="23BC38BD" w:rsidR="0076672B" w:rsidRDefault="001C1CE1" w:rsidP="0076672B">
      <w:pPr>
        <w:pStyle w:val="Pealkiri1"/>
        <w:numPr>
          <w:ilvl w:val="0"/>
          <w:numId w:val="22"/>
        </w:numPr>
        <w:rPr>
          <w:noProof/>
        </w:rPr>
      </w:pPr>
      <w:bookmarkStart w:id="5" w:name="_Toc166841382"/>
      <w:r w:rsidRPr="00A5187B">
        <w:rPr>
          <w:caps w:val="0"/>
          <w:noProof/>
        </w:rPr>
        <w:lastRenderedPageBreak/>
        <w:t>Liigi bioloogia, levik ja arvukus</w:t>
      </w:r>
      <w:bookmarkEnd w:id="5"/>
    </w:p>
    <w:p w14:paraId="745A7A3D" w14:textId="50A2D18F" w:rsidR="00A5187B" w:rsidRPr="00A5187B" w:rsidRDefault="00A5187B" w:rsidP="001676B4">
      <w:pPr>
        <w:pStyle w:val="Pealkiri2"/>
        <w:numPr>
          <w:ilvl w:val="1"/>
          <w:numId w:val="22"/>
        </w:numPr>
        <w:ind w:left="431" w:hanging="431"/>
        <w:rPr>
          <w:noProof/>
        </w:rPr>
      </w:pPr>
      <w:bookmarkStart w:id="6" w:name="_Toc166841383"/>
      <w:r w:rsidRPr="00A5187B">
        <w:rPr>
          <w:noProof/>
        </w:rPr>
        <w:t>Bioloogia</w:t>
      </w:r>
      <w:bookmarkEnd w:id="6"/>
    </w:p>
    <w:p w14:paraId="421EF22C" w14:textId="77777777" w:rsidR="0076672B" w:rsidRDefault="0076672B" w:rsidP="0076672B">
      <w:pPr>
        <w:jc w:val="both"/>
        <w:rPr>
          <w:noProof/>
          <w:lang w:val="et-EE"/>
        </w:rPr>
      </w:pPr>
    </w:p>
    <w:p w14:paraId="4E1070BE" w14:textId="3C707AAC" w:rsidR="00A5187B" w:rsidRPr="00A5187B" w:rsidRDefault="00A5187B" w:rsidP="0076672B">
      <w:pPr>
        <w:jc w:val="both"/>
        <w:rPr>
          <w:noProof/>
          <w:lang w:val="et-EE"/>
        </w:rPr>
      </w:pPr>
      <w:r w:rsidRPr="00A5187B">
        <w:rPr>
          <w:noProof/>
          <w:lang w:val="et-EE"/>
        </w:rPr>
        <w:t>Koldjas selaginell (</w:t>
      </w:r>
      <w:r w:rsidRPr="001C1CE1">
        <w:rPr>
          <w:i/>
          <w:iCs/>
          <w:noProof/>
          <w:lang w:val="et-EE"/>
        </w:rPr>
        <w:t>Selaginella selaginoides</w:t>
      </w:r>
      <w:r w:rsidRPr="00A5187B">
        <w:rPr>
          <w:noProof/>
          <w:lang w:val="et-EE"/>
        </w:rPr>
        <w:t xml:space="preserve"> (L.) P. Beauv. Ex Schrank &amp; Mart.; sünonüümid </w:t>
      </w:r>
      <w:r w:rsidRPr="001C1CE1">
        <w:rPr>
          <w:i/>
          <w:iCs/>
          <w:noProof/>
          <w:lang w:val="et-EE"/>
        </w:rPr>
        <w:t>Lycopodium selaginoides</w:t>
      </w:r>
      <w:r w:rsidRPr="00A5187B">
        <w:rPr>
          <w:noProof/>
          <w:lang w:val="et-EE"/>
        </w:rPr>
        <w:t xml:space="preserve"> L., </w:t>
      </w:r>
      <w:r w:rsidRPr="001C1CE1">
        <w:rPr>
          <w:i/>
          <w:iCs/>
          <w:noProof/>
          <w:lang w:val="et-EE"/>
        </w:rPr>
        <w:t>Bernhardia spinosa</w:t>
      </w:r>
      <w:r w:rsidRPr="00A5187B">
        <w:rPr>
          <w:noProof/>
          <w:lang w:val="et-EE"/>
        </w:rPr>
        <w:t xml:space="preserve"> Gray, </w:t>
      </w:r>
      <w:r w:rsidRPr="001C1CE1">
        <w:rPr>
          <w:i/>
          <w:iCs/>
          <w:noProof/>
          <w:lang w:val="et-EE"/>
        </w:rPr>
        <w:t>Lycopodioides selaginoides</w:t>
      </w:r>
      <w:r w:rsidRPr="00A5187B">
        <w:rPr>
          <w:noProof/>
          <w:lang w:val="et-EE"/>
        </w:rPr>
        <w:t xml:space="preserve"> (L.) Kuntze, </w:t>
      </w:r>
      <w:r w:rsidRPr="001C1CE1">
        <w:rPr>
          <w:i/>
          <w:iCs/>
          <w:noProof/>
          <w:lang w:val="et-EE"/>
        </w:rPr>
        <w:t>Selaginella spinulosa</w:t>
      </w:r>
      <w:r w:rsidRPr="00A5187B">
        <w:rPr>
          <w:noProof/>
          <w:lang w:val="et-EE"/>
        </w:rPr>
        <w:t xml:space="preserve"> A.Braun ex Döll (Plants of the World)) on sammalt meenutav koldtaimede klassi selaginelliliste (</w:t>
      </w:r>
      <w:r w:rsidRPr="00320F82">
        <w:rPr>
          <w:i/>
          <w:iCs/>
          <w:noProof/>
          <w:lang w:val="et-EE"/>
        </w:rPr>
        <w:t>Selaginellaceae</w:t>
      </w:r>
      <w:r w:rsidRPr="00A5187B">
        <w:rPr>
          <w:noProof/>
          <w:lang w:val="et-EE"/>
        </w:rPr>
        <w:t>) sugukonda kuuluv mitmeaastane eostaim. Selaginelliliste sugukonda kuulub tänapäeval ainult perekond selaginell (</w:t>
      </w:r>
      <w:r w:rsidRPr="001C1CE1">
        <w:rPr>
          <w:i/>
          <w:iCs/>
          <w:noProof/>
          <w:lang w:val="et-EE"/>
        </w:rPr>
        <w:t>Selaginella</w:t>
      </w:r>
      <w:r w:rsidRPr="00A5187B">
        <w:rPr>
          <w:noProof/>
          <w:lang w:val="et-EE"/>
        </w:rPr>
        <w:t xml:space="preserve"> Spring) u. 700 liigiga (eElurikkus.ee, Sell ja Murrell 2018), kellest suurem osa kasvab troopilistes tingimustes (Vaga ja Eichwald 1960).  Euroopas kasvab looduslikult kolm selaginelli liiki (Vaga ja Eichwald 1960, Jalas ja Suominen 1972). Eestis on perekonna ainsaks esindajaks koldjas selaginell. Perekond on ürgse päritoluga ja tema fossiilsed leiud ulatuvad tagasi karboni ajastuni (Khullar 2008).</w:t>
      </w:r>
    </w:p>
    <w:p w14:paraId="5F399F9E" w14:textId="77777777" w:rsidR="0076672B" w:rsidRDefault="0076672B" w:rsidP="0076672B">
      <w:pPr>
        <w:jc w:val="both"/>
        <w:rPr>
          <w:noProof/>
          <w:lang w:val="et-EE"/>
        </w:rPr>
      </w:pPr>
    </w:p>
    <w:p w14:paraId="67C20928" w14:textId="2983A0F6" w:rsidR="00A5187B" w:rsidRPr="00A5187B" w:rsidRDefault="00A5187B" w:rsidP="0076672B">
      <w:pPr>
        <w:jc w:val="both"/>
        <w:rPr>
          <w:noProof/>
          <w:lang w:val="et-EE"/>
        </w:rPr>
      </w:pPr>
      <w:r w:rsidRPr="00A5187B">
        <w:rPr>
          <w:noProof/>
          <w:lang w:val="et-EE"/>
        </w:rPr>
        <w:t>Taime dihhotoomselt harunevad vegetatiivsed ehk steriilsed varred on hargnemiskohtadest juurduvad, generatiivsed ehk fertiilsed varred on tõusvad, 3-12 cm pikkused. Spiraalselt varre ümber paiknevad lehed on kujult süstjad või munajas-süstjad, kuni 3 mm pikad ja tipust teritunud; lehe servas on üksikud ripsjad hambakesed. Koldjas selaginell paljuneb eostega. Eosepeadega fertiilsete varreharude tipmised lehekesed, millest igaüks kannab ühte eospesa, on suuremad kui varreharude alumised lehekesed. Eospesa paikneb lehekaenlas. Koldjas selaginell on heterospoorne taim, mis tähendab, et tal on palju väikesi mikrospoore (isased spoorid) ja vähemal hulgal suuri megaspoore (emased spoorid) (Schneller ja Kessler 2009). Megasporangiumid asetsevad enamasti eospea alumises, mikrosporangiumid eospea ülemises osas. Steriilsed võrsed püsivad rohelised ka talvel, samas kui fertiilsed võrsed muutuvad sügisel kollaseks ja närbuvad. Tuulega levivaid eoseid kannab taim juulist augustini (Jonsell 2000, Sell ja Murrell 2018, Vaga ja Eichwald 1960, Krall jt 1999, Mossberg ja Stenberg 2018). Koldja selaginelli eosed ei levi emataimest kuigi kaugele, mis vähendab liigi võimalust leida uusi sobivaid kasvukohti ning suurendab tema ohustatuse staatust. Liigi arengutsükkel on keerukas ja omalaadne. Megaspoorid paiskuvad spetsiifilise mehhanismi abil eospesadest välja ning sobivale pinnale jõudes kasvavad neist gametofüüdid (arhegoonid), millest igaüks sisaldab ühte munarakku. Mikrosporangiumid avanevad ja mikrospoorid kanduvad õhuvooludega laiali. Mik</w:t>
      </w:r>
      <w:r w:rsidR="00817B3E">
        <w:rPr>
          <w:noProof/>
          <w:lang w:val="et-EE"/>
        </w:rPr>
        <w:t>r</w:t>
      </w:r>
      <w:r w:rsidRPr="00A5187B">
        <w:rPr>
          <w:noProof/>
          <w:lang w:val="et-EE"/>
        </w:rPr>
        <w:t>ospooridest kasvavad isased gametofüüdid (anteriidid), millel arenevad seemnerakud. Küpsed arhegoonid levitavad ainet, mis meelitab seemnerakke nende suunas vee abil liikuma. Arhegoonil toimub viljastumine ning sellest areneb uus taim (sporofüüt). Teadmised selle kohta, milliseid kasvukoha tingimusi vajab lühikese elueaga gametofüüt</w:t>
      </w:r>
      <w:r w:rsidR="00817B3E">
        <w:rPr>
          <w:noProof/>
          <w:lang w:val="et-EE"/>
        </w:rPr>
        <w:t>,</w:t>
      </w:r>
      <w:r w:rsidRPr="00A5187B">
        <w:rPr>
          <w:noProof/>
          <w:lang w:val="et-EE"/>
        </w:rPr>
        <w:t xml:space="preserve"> praktiliselt puuduvad. Tõenäoliselt võivad need tingimused olla tunduvalt spetsiifilisemad</w:t>
      </w:r>
      <w:r w:rsidR="00817B3E">
        <w:rPr>
          <w:noProof/>
          <w:lang w:val="et-EE"/>
        </w:rPr>
        <w:t>,</w:t>
      </w:r>
      <w:r w:rsidRPr="00A5187B">
        <w:rPr>
          <w:noProof/>
          <w:lang w:val="et-EE"/>
        </w:rPr>
        <w:t xml:space="preserve"> võrreldes sporofüüdiga. Samuti puuduvad teadmised ühe isendi eluea pikkuse kohta (Heidel ja Handley 2006).</w:t>
      </w:r>
    </w:p>
    <w:p w14:paraId="52B27B95" w14:textId="77777777" w:rsidR="0076672B" w:rsidRDefault="0076672B" w:rsidP="0076672B">
      <w:pPr>
        <w:jc w:val="both"/>
        <w:rPr>
          <w:noProof/>
          <w:lang w:val="et-EE"/>
        </w:rPr>
      </w:pPr>
    </w:p>
    <w:p w14:paraId="612A5AC4" w14:textId="411550F4" w:rsidR="001C1CE1" w:rsidRDefault="00A5187B" w:rsidP="0076672B">
      <w:pPr>
        <w:jc w:val="both"/>
        <w:rPr>
          <w:noProof/>
          <w:lang w:val="et-EE"/>
        </w:rPr>
      </w:pPr>
      <w:r w:rsidRPr="00A5187B">
        <w:rPr>
          <w:noProof/>
          <w:lang w:val="et-EE"/>
        </w:rPr>
        <w:t>Liik kasvab märgadel avatud kasvukohtadel, levides samblastel järvekallastel ja soodes (madalsoodes, tarnasoodes), niisketel niitudel ja karjamaadel, mäginiitudel (alpi nõmmedel), harva samblarikastes kuusikutes, eelistades lubjarikast pinda (European Red List 2017). Kasvukoha tingimused peavad olema stabiilse mikrokliimaga, kusjuures eelistatud on jahe ja niiske pinnas (Heidel ja Handley 2006). Koldjal selaginellil on väga lühike juurestik (Karrfalt 1981), mistõttu on ta väikese konkurentsivõimega</w:t>
      </w:r>
      <w:r w:rsidR="00817B3E">
        <w:rPr>
          <w:noProof/>
          <w:lang w:val="et-EE"/>
        </w:rPr>
        <w:t>,</w:t>
      </w:r>
      <w:r w:rsidRPr="00A5187B">
        <w:rPr>
          <w:noProof/>
          <w:lang w:val="et-EE"/>
        </w:rPr>
        <w:t xml:space="preserve"> võrreldes teiste soontaimedega. Liigi paljunemiseks </w:t>
      </w:r>
      <w:r w:rsidRPr="00A5187B">
        <w:rPr>
          <w:noProof/>
          <w:lang w:val="et-EE"/>
        </w:rPr>
        <w:lastRenderedPageBreak/>
        <w:t xml:space="preserve">(seemnerakkude levimiseks) on vajalik, et vähemalt osa vegetatsiooniperioodist oleks kasvukoht piisavalt märg (Heidel ja Handley 2006). Eestis domineerib koldja selaginelli kasvukohana liigirikas madalsoo, enamasti sepsikasoo, aga ka lubjarikkad allikasood ja ojakaldad. Kasvukohtadele on sageli iseloomulikud suured sinihelmika mättad. Liik kasvab enamasti pruuni sepsika, sinihelmika või raudtarna mätastel. </w:t>
      </w:r>
    </w:p>
    <w:p w14:paraId="753CD7C2" w14:textId="77777777" w:rsidR="001C1CE1" w:rsidRDefault="001C1CE1" w:rsidP="0076672B">
      <w:pPr>
        <w:jc w:val="both"/>
        <w:rPr>
          <w:noProof/>
          <w:lang w:val="et-EE"/>
        </w:rPr>
      </w:pPr>
    </w:p>
    <w:p w14:paraId="19E61F19" w14:textId="24462280" w:rsidR="00A5187B" w:rsidRPr="00A5187B" w:rsidRDefault="00A5187B" w:rsidP="0076672B">
      <w:pPr>
        <w:jc w:val="both"/>
        <w:rPr>
          <w:noProof/>
          <w:lang w:val="et-EE"/>
        </w:rPr>
      </w:pPr>
      <w:r w:rsidRPr="00A5187B">
        <w:rPr>
          <w:noProof/>
          <w:lang w:val="et-EE"/>
        </w:rPr>
        <w:t>Varasemate inventuuride käigus on täheldatud, et liik kasvab suuremates soomassiivides sageli pigem kuivendusmõjudega ja rikutud soo servaaladel, kuid mitte pealtnäha paremate tingimustega soo keskosas. Taoliste kasvukohtade jätkusuutlik</w:t>
      </w:r>
      <w:r w:rsidR="00817B3E">
        <w:rPr>
          <w:noProof/>
          <w:lang w:val="et-EE"/>
        </w:rPr>
        <w:t>k</w:t>
      </w:r>
      <w:r w:rsidRPr="00A5187B">
        <w:rPr>
          <w:noProof/>
          <w:lang w:val="et-EE"/>
        </w:rPr>
        <w:t xml:space="preserve">us on mõneti küsitav, kuna enamasti on need rohkem või vähem kinnikasvavad (peamiselt männiga). Samuti on sage selliste kasvukohtade roostumine (Kull 2018). Tõenäoliselt pole tegemist liigi eelistusega kuivendusmõjuga koosluses kasvada, vaid võib olla seotud väljasuremisvõlaga ehk tema loomupärane kasvukoht on inimtegevuse mõjul rikutud, kuid liik suudab seal veel mõnda aega püsida. Eestis on sobivaim aeg koldja selaginelli vaatlemiseks juuli algusest kuni augusti keskpaigani. Koldjas sealginell on hemerofoob ehk inimtegevust mittetaluv liik (Kukk 1999). </w:t>
      </w:r>
    </w:p>
    <w:p w14:paraId="3C6542F3" w14:textId="77777777" w:rsidR="00A5187B" w:rsidRPr="00A5187B" w:rsidRDefault="00A5187B" w:rsidP="0076672B">
      <w:pPr>
        <w:jc w:val="both"/>
        <w:rPr>
          <w:noProof/>
          <w:lang w:val="et-EE"/>
        </w:rPr>
      </w:pPr>
    </w:p>
    <w:p w14:paraId="13C63B1F" w14:textId="243BE0F1" w:rsidR="00A5187B" w:rsidRPr="009812AB" w:rsidRDefault="00A5187B" w:rsidP="001676B4">
      <w:pPr>
        <w:pStyle w:val="Pealkiri2"/>
        <w:numPr>
          <w:ilvl w:val="1"/>
          <w:numId w:val="22"/>
        </w:numPr>
        <w:ind w:left="431" w:hanging="431"/>
      </w:pPr>
      <w:bookmarkStart w:id="7" w:name="_Toc166841384"/>
      <w:r w:rsidRPr="009812AB">
        <w:t>Levik ja arvukus</w:t>
      </w:r>
      <w:bookmarkEnd w:id="7"/>
    </w:p>
    <w:p w14:paraId="02FC081C" w14:textId="77777777" w:rsidR="009812AB" w:rsidRDefault="009812AB" w:rsidP="0076672B">
      <w:pPr>
        <w:jc w:val="both"/>
        <w:rPr>
          <w:noProof/>
          <w:lang w:val="et-EE"/>
        </w:rPr>
      </w:pPr>
    </w:p>
    <w:p w14:paraId="36D6DBBF" w14:textId="6F8A7FD8" w:rsidR="00A5187B" w:rsidRPr="00A5187B" w:rsidRDefault="00A5187B" w:rsidP="0076672B">
      <w:pPr>
        <w:jc w:val="both"/>
        <w:rPr>
          <w:noProof/>
          <w:lang w:val="et-EE"/>
        </w:rPr>
      </w:pPr>
      <w:r w:rsidRPr="00A5187B">
        <w:rPr>
          <w:noProof/>
          <w:lang w:val="et-EE"/>
        </w:rPr>
        <w:t xml:space="preserve">Koldjas selaginell on katkestunud põhjapoolse tsirkumpolaarse levikuga liik Euraasias ja Põhja-Ameerikas. Väljaspool boreaalset vööndit kasvab peamiselt parasvööndi kõrgmägedes (Hulten jt 1986, eElurikkus, Vaga ja Eichwald 1960) (Joonis 1). Liiki on leitud kõikjalt Põhja-Euroopast, Suurbritannia ja Iirimaa mägistelt aladelt, samuti Alpidest, Püreneedest, Balkani poolsaarelt ning Kanaari saartelt (El Hierro) (European Red List 2017). </w:t>
      </w:r>
    </w:p>
    <w:p w14:paraId="6BB8ECCD" w14:textId="623DFCAB" w:rsidR="00A5187B" w:rsidRPr="00A5187B" w:rsidRDefault="006D08FA" w:rsidP="0076672B">
      <w:pPr>
        <w:jc w:val="both"/>
        <w:rPr>
          <w:noProof/>
          <w:lang w:val="et-EE"/>
        </w:rPr>
      </w:pPr>
      <w:r>
        <w:rPr>
          <w:noProof/>
          <w:lang w:eastAsia="et-EE"/>
        </w:rPr>
        <w:drawing>
          <wp:inline distT="0" distB="0" distL="0" distR="0" wp14:anchorId="347B0758" wp14:editId="2907F571">
            <wp:extent cx="4810125" cy="3823232"/>
            <wp:effectExtent l="0" t="0" r="0" b="6350"/>
            <wp:docPr id="1"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lt, millel on kujutatud kaart, tekst&#10;&#10;Kirjeldus on genereeritud automaatselt"/>
                    <pic:cNvPicPr/>
                  </pic:nvPicPr>
                  <pic:blipFill>
                    <a:blip r:embed="rId13">
                      <a:extLst>
                        <a:ext uri="{28A0092B-C50C-407E-A947-70E740481C1C}">
                          <a14:useLocalDpi xmlns:a14="http://schemas.microsoft.com/office/drawing/2010/main" val="0"/>
                        </a:ext>
                      </a:extLst>
                    </a:blip>
                    <a:stretch>
                      <a:fillRect/>
                    </a:stretch>
                  </pic:blipFill>
                  <pic:spPr>
                    <a:xfrm>
                      <a:off x="0" y="0"/>
                      <a:ext cx="4818661" cy="3830017"/>
                    </a:xfrm>
                    <a:prstGeom prst="rect">
                      <a:avLst/>
                    </a:prstGeom>
                  </pic:spPr>
                </pic:pic>
              </a:graphicData>
            </a:graphic>
          </wp:inline>
        </w:drawing>
      </w:r>
    </w:p>
    <w:p w14:paraId="30615A14" w14:textId="029183B3" w:rsidR="00A5187B" w:rsidRPr="00A5187B" w:rsidRDefault="00A5187B" w:rsidP="0076672B">
      <w:pPr>
        <w:jc w:val="both"/>
        <w:rPr>
          <w:noProof/>
          <w:lang w:val="et-EE"/>
        </w:rPr>
      </w:pPr>
      <w:r w:rsidRPr="00A5187B">
        <w:rPr>
          <w:noProof/>
          <w:lang w:val="et-EE"/>
        </w:rPr>
        <w:t xml:space="preserve"> </w:t>
      </w:r>
    </w:p>
    <w:p w14:paraId="1EFF7300" w14:textId="0048F7D7" w:rsidR="00A5187B" w:rsidRPr="006D08FA" w:rsidRDefault="006D08FA" w:rsidP="006D08FA">
      <w:pPr>
        <w:pStyle w:val="Pealdis"/>
        <w:rPr>
          <w:i w:val="0"/>
          <w:iCs w:val="0"/>
          <w:noProof/>
          <w:color w:val="auto"/>
          <w:sz w:val="24"/>
          <w:szCs w:val="24"/>
          <w:lang w:val="et-EE"/>
        </w:rPr>
      </w:pPr>
      <w:r w:rsidRPr="006D08FA">
        <w:rPr>
          <w:i w:val="0"/>
          <w:iCs w:val="0"/>
          <w:color w:val="auto"/>
          <w:sz w:val="24"/>
          <w:szCs w:val="24"/>
        </w:rPr>
        <w:t xml:space="preserve">Joonis </w:t>
      </w:r>
      <w:r w:rsidRPr="006D08FA">
        <w:rPr>
          <w:i w:val="0"/>
          <w:iCs w:val="0"/>
          <w:color w:val="auto"/>
          <w:sz w:val="24"/>
          <w:szCs w:val="24"/>
        </w:rPr>
        <w:fldChar w:fldCharType="begin"/>
      </w:r>
      <w:r w:rsidRPr="006D08FA">
        <w:rPr>
          <w:i w:val="0"/>
          <w:iCs w:val="0"/>
          <w:color w:val="auto"/>
          <w:sz w:val="24"/>
          <w:szCs w:val="24"/>
        </w:rPr>
        <w:instrText xml:space="preserve"> SEQ Joonis \* ARABIC </w:instrText>
      </w:r>
      <w:r w:rsidRPr="006D08FA">
        <w:rPr>
          <w:i w:val="0"/>
          <w:iCs w:val="0"/>
          <w:color w:val="auto"/>
          <w:sz w:val="24"/>
          <w:szCs w:val="24"/>
        </w:rPr>
        <w:fldChar w:fldCharType="separate"/>
      </w:r>
      <w:r>
        <w:rPr>
          <w:i w:val="0"/>
          <w:iCs w:val="0"/>
          <w:noProof/>
          <w:color w:val="auto"/>
          <w:sz w:val="24"/>
          <w:szCs w:val="24"/>
        </w:rPr>
        <w:t>1</w:t>
      </w:r>
      <w:r w:rsidRPr="006D08FA">
        <w:rPr>
          <w:i w:val="0"/>
          <w:iCs w:val="0"/>
          <w:color w:val="auto"/>
          <w:sz w:val="24"/>
          <w:szCs w:val="24"/>
        </w:rPr>
        <w:fldChar w:fldCharType="end"/>
      </w:r>
      <w:r w:rsidRPr="006D08FA">
        <w:rPr>
          <w:i w:val="0"/>
          <w:iCs w:val="0"/>
          <w:color w:val="auto"/>
          <w:sz w:val="24"/>
          <w:szCs w:val="24"/>
        </w:rPr>
        <w:t>. Koldja selaginelli levik põhjapoolkeral (Hultén jt 1986).</w:t>
      </w:r>
    </w:p>
    <w:p w14:paraId="48EB82F1" w14:textId="77777777" w:rsidR="00A5187B" w:rsidRPr="00A5187B" w:rsidRDefault="00A5187B" w:rsidP="0076672B">
      <w:pPr>
        <w:jc w:val="both"/>
        <w:rPr>
          <w:noProof/>
          <w:lang w:val="et-EE"/>
        </w:rPr>
      </w:pPr>
      <w:r w:rsidRPr="00A5187B">
        <w:rPr>
          <w:noProof/>
          <w:lang w:val="et-EE"/>
        </w:rPr>
        <w:lastRenderedPageBreak/>
        <w:t xml:space="preserve">Eesti lähiümbruses on liik laialt levinud nii Soomes, Rootsis kui ka Norras (Mossberg ja Stenberg 2018). Lätist ja Leedust on teada koldja selaginelli olemasolu ajalooliselt fossiilsete mikrospooride ja makrojäänuste leidude kaudu, kuid tänapäevaseid leiukohti registreeritud pole (Koff ja Terasmaa 2011, Grigiene ja Satkunas 2009, Laasimer jt 1993). </w:t>
      </w:r>
    </w:p>
    <w:p w14:paraId="7B5A09A0" w14:textId="77777777" w:rsidR="006D08FA" w:rsidRDefault="006D08FA" w:rsidP="0076672B">
      <w:pPr>
        <w:jc w:val="both"/>
        <w:rPr>
          <w:noProof/>
          <w:lang w:val="et-EE"/>
        </w:rPr>
      </w:pPr>
    </w:p>
    <w:p w14:paraId="0E0B3D62" w14:textId="2E472B6F" w:rsidR="00A5187B" w:rsidRPr="00A5187B" w:rsidRDefault="00A5187B" w:rsidP="0076672B">
      <w:pPr>
        <w:jc w:val="both"/>
        <w:rPr>
          <w:noProof/>
          <w:lang w:val="et-EE"/>
        </w:rPr>
      </w:pPr>
      <w:r w:rsidRPr="00A5187B">
        <w:rPr>
          <w:noProof/>
          <w:lang w:val="et-EE"/>
        </w:rPr>
        <w:t>Eestis kasvab koldjat selaginelli Loode- ja Põhja-Eestis, üksikud kasvukohad on teada ka saartelt ning Lääne-Eestist (Joonis 2) (Vaga ja Eichwald 1960, Kukk jt 2020). Liik asub Eestis Euroopa põhiareaali lõunapiiri lähedal (Eesti NSV Punane Raamat 1979) ning teda peetakse siin pärastjääaegseks reliktiks (Vaga ja Eichwald 1960).</w:t>
      </w:r>
    </w:p>
    <w:p w14:paraId="7F9B186F" w14:textId="77777777" w:rsidR="006D08FA" w:rsidRDefault="006D08FA" w:rsidP="0076672B">
      <w:pPr>
        <w:jc w:val="both"/>
        <w:rPr>
          <w:noProof/>
          <w:lang w:val="et-EE"/>
        </w:rPr>
      </w:pPr>
    </w:p>
    <w:p w14:paraId="603E864E" w14:textId="6FBC9DFB" w:rsidR="00A5187B" w:rsidRPr="00A5187B" w:rsidRDefault="00A5187B" w:rsidP="0076672B">
      <w:pPr>
        <w:jc w:val="both"/>
        <w:rPr>
          <w:noProof/>
          <w:lang w:val="et-EE"/>
        </w:rPr>
      </w:pPr>
      <w:r w:rsidRPr="00A5187B">
        <w:rPr>
          <w:noProof/>
          <w:lang w:val="et-EE"/>
        </w:rPr>
        <w:t>Esimene teadaolev koldja selaginelli leid Eestist pärineb aastast 1911, leidjateks olid R. Lehbert ja K.R. Kupffer. See leid on dokumenteeritud herbaarlehega Eesti Loodusmuuseumi herbaariumis (TAM0069156). Leiukohana on märgitud: Nurme Nissi juures, sooserval üleminekul aruheinamaale. Ka tänapäeval on sellest piirkonnast koldja selaginelli kasvamine teada. Kirjeldatud soo üleminek aruheinamaale on ilmselt praeguseks metsastunud, kuid piirkonnas asuval Alema looduskaitsealal liigirikkas madalsoos on liigi kasvukoht esinduslikult säilinud (</w:t>
      </w:r>
      <w:r w:rsidR="00817B3E">
        <w:rPr>
          <w:noProof/>
          <w:lang w:val="et-EE"/>
        </w:rPr>
        <w:t xml:space="preserve">Eesti looduse infosüsteemi kood </w:t>
      </w:r>
      <w:r w:rsidRPr="00A5187B">
        <w:rPr>
          <w:noProof/>
          <w:lang w:val="et-EE"/>
        </w:rPr>
        <w:t>KLO9305511).</w:t>
      </w:r>
    </w:p>
    <w:p w14:paraId="59B356E5" w14:textId="77777777" w:rsidR="00A5187B" w:rsidRPr="00A5187B" w:rsidRDefault="00A5187B" w:rsidP="0076672B">
      <w:pPr>
        <w:jc w:val="both"/>
        <w:rPr>
          <w:noProof/>
          <w:lang w:val="et-EE"/>
        </w:rPr>
      </w:pPr>
    </w:p>
    <w:p w14:paraId="501972FF" w14:textId="77777777" w:rsidR="00A5187B" w:rsidRPr="00A5187B" w:rsidRDefault="00A5187B" w:rsidP="0076672B">
      <w:pPr>
        <w:jc w:val="both"/>
        <w:rPr>
          <w:noProof/>
          <w:lang w:val="et-EE"/>
        </w:rPr>
      </w:pPr>
    </w:p>
    <w:p w14:paraId="7B5D7860" w14:textId="2EF97427" w:rsidR="00A5187B" w:rsidRPr="00A5187B" w:rsidRDefault="00A5187B" w:rsidP="0076672B">
      <w:pPr>
        <w:jc w:val="both"/>
        <w:rPr>
          <w:noProof/>
          <w:lang w:val="et-EE"/>
        </w:rPr>
      </w:pPr>
      <w:r w:rsidRPr="00A5187B">
        <w:rPr>
          <w:noProof/>
          <w:lang w:val="et-EE"/>
        </w:rPr>
        <w:t xml:space="preserve"> </w:t>
      </w:r>
      <w:r w:rsidR="009812AB">
        <w:rPr>
          <w:noProof/>
          <w:lang w:eastAsia="et-EE"/>
        </w:rPr>
        <w:drawing>
          <wp:inline distT="0" distB="0" distL="0" distR="0" wp14:anchorId="32E9D3AF" wp14:editId="51557DF6">
            <wp:extent cx="5270500" cy="3777317"/>
            <wp:effectExtent l="0" t="0" r="6350" b="0"/>
            <wp:docPr id="308834210" name="Pilt 308834210" descr="Pilt, millel on kujutatud tekst, kaart, diagramm,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34210" name="Picture 308834210" descr="Pilt, millel on kujutatud tekst, kaart, diagramm, Atlas&#10;&#10;Kirjeldus on genereeritud automaatselt"/>
                    <pic:cNvPicPr/>
                  </pic:nvPicPr>
                  <pic:blipFill>
                    <a:blip r:embed="rId14">
                      <a:extLst>
                        <a:ext uri="{28A0092B-C50C-407E-A947-70E740481C1C}">
                          <a14:useLocalDpi xmlns:a14="http://schemas.microsoft.com/office/drawing/2010/main" val="0"/>
                        </a:ext>
                      </a:extLst>
                    </a:blip>
                    <a:stretch>
                      <a:fillRect/>
                    </a:stretch>
                  </pic:blipFill>
                  <pic:spPr>
                    <a:xfrm>
                      <a:off x="0" y="0"/>
                      <a:ext cx="5270500" cy="3777317"/>
                    </a:xfrm>
                    <a:prstGeom prst="rect">
                      <a:avLst/>
                    </a:prstGeom>
                  </pic:spPr>
                </pic:pic>
              </a:graphicData>
            </a:graphic>
          </wp:inline>
        </w:drawing>
      </w:r>
    </w:p>
    <w:p w14:paraId="4BDFEF9D" w14:textId="77777777" w:rsidR="00A5187B" w:rsidRPr="00A5187B" w:rsidRDefault="00A5187B" w:rsidP="0076672B">
      <w:pPr>
        <w:jc w:val="both"/>
        <w:rPr>
          <w:noProof/>
          <w:lang w:val="et-EE"/>
        </w:rPr>
      </w:pPr>
    </w:p>
    <w:p w14:paraId="1D9BD60D" w14:textId="315FBA62" w:rsidR="009812AB" w:rsidRPr="00A918DF" w:rsidRDefault="006D08FA" w:rsidP="00A918DF">
      <w:pPr>
        <w:pStyle w:val="Pealdis"/>
        <w:jc w:val="both"/>
        <w:rPr>
          <w:i w:val="0"/>
          <w:iCs w:val="0"/>
          <w:noProof/>
          <w:color w:val="auto"/>
          <w:sz w:val="24"/>
          <w:szCs w:val="24"/>
          <w:lang w:val="et-EE"/>
        </w:rPr>
      </w:pPr>
      <w:r w:rsidRPr="006D08FA">
        <w:rPr>
          <w:i w:val="0"/>
          <w:iCs w:val="0"/>
          <w:color w:val="auto"/>
          <w:sz w:val="24"/>
          <w:szCs w:val="24"/>
        </w:rPr>
        <w:t xml:space="preserve">Joonis </w:t>
      </w:r>
      <w:r w:rsidRPr="006D08FA">
        <w:rPr>
          <w:i w:val="0"/>
          <w:iCs w:val="0"/>
          <w:color w:val="auto"/>
          <w:sz w:val="24"/>
          <w:szCs w:val="24"/>
        </w:rPr>
        <w:fldChar w:fldCharType="begin"/>
      </w:r>
      <w:r w:rsidRPr="006D08FA">
        <w:rPr>
          <w:i w:val="0"/>
          <w:iCs w:val="0"/>
          <w:color w:val="auto"/>
          <w:sz w:val="24"/>
          <w:szCs w:val="24"/>
        </w:rPr>
        <w:instrText xml:space="preserve"> SEQ Joonis \* ARABIC </w:instrText>
      </w:r>
      <w:r w:rsidRPr="006D08FA">
        <w:rPr>
          <w:i w:val="0"/>
          <w:iCs w:val="0"/>
          <w:color w:val="auto"/>
          <w:sz w:val="24"/>
          <w:szCs w:val="24"/>
        </w:rPr>
        <w:fldChar w:fldCharType="separate"/>
      </w:r>
      <w:r w:rsidRPr="006D08FA">
        <w:rPr>
          <w:i w:val="0"/>
          <w:iCs w:val="0"/>
          <w:noProof/>
          <w:color w:val="auto"/>
          <w:sz w:val="24"/>
          <w:szCs w:val="24"/>
        </w:rPr>
        <w:t>2</w:t>
      </w:r>
      <w:r w:rsidRPr="006D08FA">
        <w:rPr>
          <w:i w:val="0"/>
          <w:iCs w:val="0"/>
          <w:color w:val="auto"/>
          <w:sz w:val="24"/>
          <w:szCs w:val="24"/>
        </w:rPr>
        <w:fldChar w:fldCharType="end"/>
      </w:r>
      <w:r w:rsidRPr="006D08FA">
        <w:rPr>
          <w:i w:val="0"/>
          <w:iCs w:val="0"/>
          <w:color w:val="auto"/>
          <w:sz w:val="24"/>
          <w:szCs w:val="24"/>
        </w:rPr>
        <w:t xml:space="preserve">. </w:t>
      </w:r>
      <w:r w:rsidR="00A5187B" w:rsidRPr="006D08FA">
        <w:rPr>
          <w:i w:val="0"/>
          <w:iCs w:val="0"/>
          <w:noProof/>
          <w:color w:val="auto"/>
          <w:sz w:val="24"/>
          <w:szCs w:val="24"/>
          <w:lang w:val="et-EE"/>
        </w:rPr>
        <w:t xml:space="preserve">Koldja selaginelli levik Eesti taimede levikuatlase järgi (9 x 11 km ruutvõrgustikus; Kukk jt 2020). </w:t>
      </w:r>
      <w:r w:rsidR="00A5187B" w:rsidRPr="001C1CE1">
        <w:rPr>
          <w:i w:val="0"/>
          <w:iCs w:val="0"/>
          <w:noProof/>
          <w:color w:val="auto"/>
          <w:sz w:val="24"/>
          <w:szCs w:val="24"/>
          <w:lang w:val="et-EE"/>
        </w:rPr>
        <w:t>Tingmärkide seletus ülevalt alla ja vasakult paremale: asustatud ruutude arv perioodide kaupa vastavalt 26, 17, 27 ja 1; arvukuse suundumus pigem kahanev (nool alla); pärismaine liik (P); arktomontaanne levik (arktomont); Eestis areaali lõunapiiril (S); teises kaitsekategoorias (LK II); ohustatuse hindamise järgi väljasuremisohus (EN) liik.</w:t>
      </w:r>
    </w:p>
    <w:p w14:paraId="14EAEA0D" w14:textId="23C54C4E" w:rsidR="00A5187B" w:rsidRPr="00A5187B" w:rsidRDefault="00A5187B" w:rsidP="0076672B">
      <w:pPr>
        <w:jc w:val="both"/>
        <w:rPr>
          <w:noProof/>
          <w:lang w:val="et-EE"/>
        </w:rPr>
      </w:pPr>
      <w:r w:rsidRPr="00A5187B">
        <w:rPr>
          <w:noProof/>
          <w:lang w:val="et-EE"/>
        </w:rPr>
        <w:lastRenderedPageBreak/>
        <w:t xml:space="preserve">Eesti </w:t>
      </w:r>
      <w:r w:rsidR="00A918DF">
        <w:rPr>
          <w:noProof/>
          <w:lang w:val="et-EE"/>
        </w:rPr>
        <w:t>l</w:t>
      </w:r>
      <w:r w:rsidRPr="00A5187B">
        <w:rPr>
          <w:noProof/>
          <w:lang w:val="et-EE"/>
        </w:rPr>
        <w:t xml:space="preserve">ooduse </w:t>
      </w:r>
      <w:r w:rsidR="00375536">
        <w:rPr>
          <w:noProof/>
          <w:lang w:val="et-EE"/>
        </w:rPr>
        <w:t>i</w:t>
      </w:r>
      <w:r w:rsidRPr="00A5187B">
        <w:rPr>
          <w:noProof/>
          <w:lang w:val="et-EE"/>
        </w:rPr>
        <w:t>nfosüsteemi (EELIS) andmetel on 202</w:t>
      </w:r>
      <w:r w:rsidR="002F293D">
        <w:rPr>
          <w:noProof/>
          <w:lang w:val="et-EE"/>
        </w:rPr>
        <w:t>4</w:t>
      </w:r>
      <w:r w:rsidRPr="00A5187B">
        <w:rPr>
          <w:noProof/>
          <w:lang w:val="et-EE"/>
        </w:rPr>
        <w:t xml:space="preserve">. aasta seisuga teada </w:t>
      </w:r>
      <w:r w:rsidR="002F293D">
        <w:rPr>
          <w:noProof/>
          <w:lang w:val="et-EE"/>
        </w:rPr>
        <w:t>62</w:t>
      </w:r>
      <w:r w:rsidRPr="00A5187B">
        <w:rPr>
          <w:noProof/>
          <w:lang w:val="et-EE"/>
        </w:rPr>
        <w:t xml:space="preserve"> koldja selaginelli </w:t>
      </w:r>
      <w:r w:rsidR="00817B3E">
        <w:rPr>
          <w:noProof/>
          <w:lang w:val="et-EE"/>
        </w:rPr>
        <w:t>kasv</w:t>
      </w:r>
      <w:r w:rsidRPr="00A5187B">
        <w:rPr>
          <w:noProof/>
          <w:lang w:val="et-EE"/>
        </w:rPr>
        <w:t xml:space="preserve">ukohta kogupindalaga 296,6 ha, neist </w:t>
      </w:r>
      <w:r w:rsidR="00086D24">
        <w:rPr>
          <w:noProof/>
          <w:lang w:val="et-EE"/>
        </w:rPr>
        <w:t>üks</w:t>
      </w:r>
      <w:r w:rsidRPr="00A5187B">
        <w:rPr>
          <w:noProof/>
          <w:lang w:val="et-EE"/>
        </w:rPr>
        <w:t xml:space="preserve"> on registreeritud punktobjektina ning </w:t>
      </w:r>
      <w:r w:rsidR="00086D24">
        <w:rPr>
          <w:noProof/>
          <w:lang w:val="et-EE"/>
        </w:rPr>
        <w:t>61</w:t>
      </w:r>
      <w:r w:rsidRPr="00A5187B">
        <w:rPr>
          <w:noProof/>
          <w:lang w:val="et-EE"/>
        </w:rPr>
        <w:t xml:space="preserve"> pindobjektina. Neli EELISes olevat </w:t>
      </w:r>
      <w:r w:rsidR="00817B3E">
        <w:rPr>
          <w:noProof/>
          <w:lang w:val="et-EE"/>
        </w:rPr>
        <w:t>kasv</w:t>
      </w:r>
      <w:r w:rsidRPr="00A5187B">
        <w:rPr>
          <w:noProof/>
          <w:lang w:val="et-EE"/>
        </w:rPr>
        <w:t>ukohta, KLO9329414  (Järvamaa), KLO9319934 (Saaremaa), KLO9313435 (Harjumaa) ja KLO9308704 (Lääne-Virumaa) on arhiveeritud ning põhjuseks on märgitud ebasobiv kasvukoht. Suurem osa koldja selaginelli kasvukohtadest (</w:t>
      </w:r>
      <w:r w:rsidR="00086D24">
        <w:rPr>
          <w:noProof/>
          <w:lang w:val="et-EE"/>
        </w:rPr>
        <w:t>80</w:t>
      </w:r>
      <w:r w:rsidRPr="00A5187B">
        <w:rPr>
          <w:noProof/>
          <w:lang w:val="et-EE"/>
        </w:rPr>
        <w:t>%) paikneb riigiomandis oleval maal (Tabel 1). Mõned registriobjektid paiknevad üksteisele väga lähedal</w:t>
      </w:r>
      <w:r w:rsidR="00817B3E">
        <w:rPr>
          <w:noProof/>
          <w:lang w:val="et-EE"/>
        </w:rPr>
        <w:t>,</w:t>
      </w:r>
      <w:r w:rsidRPr="00A5187B">
        <w:rPr>
          <w:noProof/>
          <w:lang w:val="et-EE"/>
        </w:rPr>
        <w:t xml:space="preserve"> moodustades tegelikult ühe lokaalpopulatsiooni. Näiteks Väinamere hoiualal paiknevad </w:t>
      </w:r>
      <w:r w:rsidR="00817B3E">
        <w:rPr>
          <w:noProof/>
          <w:lang w:val="et-EE"/>
        </w:rPr>
        <w:t>kasv</w:t>
      </w:r>
      <w:r w:rsidRPr="00A5187B">
        <w:rPr>
          <w:noProof/>
          <w:lang w:val="et-EE"/>
        </w:rPr>
        <w:t xml:space="preserve">ukohad KLO9305180, KLO9317906 ja KLO9317907, Ilmandu hoiualal </w:t>
      </w:r>
      <w:r w:rsidR="00817B3E">
        <w:rPr>
          <w:noProof/>
          <w:lang w:val="et-EE"/>
        </w:rPr>
        <w:t>kasv</w:t>
      </w:r>
      <w:r w:rsidRPr="00A5187B">
        <w:rPr>
          <w:noProof/>
          <w:lang w:val="et-EE"/>
        </w:rPr>
        <w:t>ukohad KLO9325868 ja KLO9325869 ning KLO9325866 ja KLO9325867, Kaisma hoiualal KLO9328122 ja KLO9326519</w:t>
      </w:r>
      <w:r w:rsidR="00817B3E">
        <w:rPr>
          <w:noProof/>
          <w:lang w:val="et-EE"/>
        </w:rPr>
        <w:t xml:space="preserve"> on tegelikkuses sama kasvukoha ehk lokaalpopulatsiooni osad</w:t>
      </w:r>
      <w:r w:rsidRPr="00A5187B">
        <w:rPr>
          <w:noProof/>
          <w:lang w:val="et-EE"/>
        </w:rPr>
        <w:t xml:space="preserve">. </w:t>
      </w:r>
    </w:p>
    <w:p w14:paraId="6777A405" w14:textId="77777777" w:rsidR="006D08FA" w:rsidRDefault="006D08FA" w:rsidP="0076672B">
      <w:pPr>
        <w:jc w:val="both"/>
        <w:rPr>
          <w:noProof/>
          <w:lang w:val="et-EE"/>
        </w:rPr>
      </w:pPr>
    </w:p>
    <w:p w14:paraId="3F0312F1" w14:textId="3D2DB482" w:rsidR="00A5187B" w:rsidRPr="001C1CE1" w:rsidRDefault="006D08FA" w:rsidP="001C1CE1">
      <w:pPr>
        <w:pStyle w:val="Pealdis"/>
        <w:jc w:val="both"/>
        <w:rPr>
          <w:i w:val="0"/>
          <w:iCs w:val="0"/>
          <w:noProof/>
          <w:color w:val="auto"/>
          <w:sz w:val="24"/>
          <w:szCs w:val="24"/>
          <w:lang w:val="et-EE"/>
        </w:rPr>
      </w:pPr>
      <w:r w:rsidRPr="006D08FA">
        <w:rPr>
          <w:i w:val="0"/>
          <w:iCs w:val="0"/>
          <w:color w:val="auto"/>
          <w:sz w:val="24"/>
          <w:szCs w:val="24"/>
        </w:rPr>
        <w:t xml:space="preserve">Tabel </w:t>
      </w:r>
      <w:r w:rsidRPr="006D08FA">
        <w:rPr>
          <w:i w:val="0"/>
          <w:iCs w:val="0"/>
          <w:color w:val="auto"/>
          <w:sz w:val="24"/>
          <w:szCs w:val="24"/>
        </w:rPr>
        <w:fldChar w:fldCharType="begin"/>
      </w:r>
      <w:r w:rsidRPr="006D08FA">
        <w:rPr>
          <w:i w:val="0"/>
          <w:iCs w:val="0"/>
          <w:color w:val="auto"/>
          <w:sz w:val="24"/>
          <w:szCs w:val="24"/>
        </w:rPr>
        <w:instrText xml:space="preserve"> SEQ Tabel \* ARABIC </w:instrText>
      </w:r>
      <w:r w:rsidRPr="006D08FA">
        <w:rPr>
          <w:i w:val="0"/>
          <w:iCs w:val="0"/>
          <w:color w:val="auto"/>
          <w:sz w:val="24"/>
          <w:szCs w:val="24"/>
        </w:rPr>
        <w:fldChar w:fldCharType="separate"/>
      </w:r>
      <w:r w:rsidR="00045CEA">
        <w:rPr>
          <w:i w:val="0"/>
          <w:iCs w:val="0"/>
          <w:noProof/>
          <w:color w:val="auto"/>
          <w:sz w:val="24"/>
          <w:szCs w:val="24"/>
        </w:rPr>
        <w:t>1</w:t>
      </w:r>
      <w:r w:rsidRPr="006D08FA">
        <w:rPr>
          <w:i w:val="0"/>
          <w:iCs w:val="0"/>
          <w:color w:val="auto"/>
          <w:sz w:val="24"/>
          <w:szCs w:val="24"/>
        </w:rPr>
        <w:fldChar w:fldCharType="end"/>
      </w:r>
      <w:r w:rsidRPr="006D08FA">
        <w:rPr>
          <w:i w:val="0"/>
          <w:iCs w:val="0"/>
          <w:color w:val="auto"/>
          <w:sz w:val="24"/>
          <w:szCs w:val="24"/>
        </w:rPr>
        <w:t xml:space="preserve">. </w:t>
      </w:r>
      <w:r w:rsidR="00A5187B" w:rsidRPr="006D08FA">
        <w:rPr>
          <w:i w:val="0"/>
          <w:iCs w:val="0"/>
          <w:noProof/>
          <w:color w:val="auto"/>
          <w:sz w:val="24"/>
          <w:szCs w:val="24"/>
          <w:lang w:val="et-EE"/>
        </w:rPr>
        <w:t xml:space="preserve">Koldja selaginelli </w:t>
      </w:r>
      <w:r w:rsidR="00817B3E">
        <w:rPr>
          <w:i w:val="0"/>
          <w:iCs w:val="0"/>
          <w:noProof/>
          <w:color w:val="auto"/>
          <w:sz w:val="24"/>
          <w:szCs w:val="24"/>
          <w:lang w:val="et-EE"/>
        </w:rPr>
        <w:t>kasv</w:t>
      </w:r>
      <w:r w:rsidR="00A5187B" w:rsidRPr="006D08FA">
        <w:rPr>
          <w:i w:val="0"/>
          <w:iCs w:val="0"/>
          <w:noProof/>
          <w:color w:val="auto"/>
          <w:sz w:val="24"/>
          <w:szCs w:val="24"/>
          <w:lang w:val="et-EE"/>
        </w:rPr>
        <w:t xml:space="preserve">ukohtade jaotus maaomandi alusel (EELIS: Keskkonnaagentuur, seisuga </w:t>
      </w:r>
      <w:r w:rsidR="002F293D">
        <w:rPr>
          <w:i w:val="0"/>
          <w:iCs w:val="0"/>
          <w:noProof/>
          <w:color w:val="auto"/>
          <w:sz w:val="24"/>
          <w:szCs w:val="24"/>
          <w:lang w:val="et-EE"/>
        </w:rPr>
        <w:t>06</w:t>
      </w:r>
      <w:r w:rsidR="00A5187B" w:rsidRPr="006D08FA">
        <w:rPr>
          <w:i w:val="0"/>
          <w:iCs w:val="0"/>
          <w:noProof/>
          <w:color w:val="auto"/>
          <w:sz w:val="24"/>
          <w:szCs w:val="24"/>
          <w:lang w:val="et-EE"/>
        </w:rPr>
        <w:t>.0</w:t>
      </w:r>
      <w:r w:rsidR="002F293D">
        <w:rPr>
          <w:i w:val="0"/>
          <w:iCs w:val="0"/>
          <w:noProof/>
          <w:color w:val="auto"/>
          <w:sz w:val="24"/>
          <w:szCs w:val="24"/>
          <w:lang w:val="et-EE"/>
        </w:rPr>
        <w:t>2</w:t>
      </w:r>
      <w:r w:rsidR="00A5187B" w:rsidRPr="006D08FA">
        <w:rPr>
          <w:i w:val="0"/>
          <w:iCs w:val="0"/>
          <w:noProof/>
          <w:color w:val="auto"/>
          <w:sz w:val="24"/>
          <w:szCs w:val="24"/>
          <w:lang w:val="et-EE"/>
        </w:rPr>
        <w:t>.202</w:t>
      </w:r>
      <w:r w:rsidR="002F293D">
        <w:rPr>
          <w:i w:val="0"/>
          <w:iCs w:val="0"/>
          <w:noProof/>
          <w:color w:val="auto"/>
          <w:sz w:val="24"/>
          <w:szCs w:val="24"/>
          <w:lang w:val="et-EE"/>
        </w:rPr>
        <w:t>4</w:t>
      </w:r>
      <w:r w:rsidR="00A5187B" w:rsidRPr="006D08FA">
        <w:rPr>
          <w:i w:val="0"/>
          <w:iCs w:val="0"/>
          <w:noProof/>
          <w:color w:val="auto"/>
          <w:sz w:val="24"/>
          <w:szCs w:val="24"/>
          <w:lang w:val="et-EE"/>
        </w:rPr>
        <w:t>).</w:t>
      </w:r>
    </w:p>
    <w:tbl>
      <w:tblPr>
        <w:tblW w:w="8220" w:type="dxa"/>
        <w:tblCellMar>
          <w:left w:w="70" w:type="dxa"/>
          <w:right w:w="70" w:type="dxa"/>
        </w:tblCellMar>
        <w:tblLook w:val="04A0" w:firstRow="1" w:lastRow="0" w:firstColumn="1" w:lastColumn="0" w:noHBand="0" w:noVBand="1"/>
      </w:tblPr>
      <w:tblGrid>
        <w:gridCol w:w="2200"/>
        <w:gridCol w:w="1520"/>
        <w:gridCol w:w="1360"/>
        <w:gridCol w:w="1600"/>
        <w:gridCol w:w="1540"/>
      </w:tblGrid>
      <w:tr w:rsidR="009812AB" w:rsidRPr="009812AB" w14:paraId="5825AE02" w14:textId="77777777" w:rsidTr="00D10959">
        <w:trPr>
          <w:trHeight w:val="315"/>
        </w:trPr>
        <w:tc>
          <w:tcPr>
            <w:tcW w:w="2200" w:type="dxa"/>
            <w:tcBorders>
              <w:top w:val="single" w:sz="4" w:space="0" w:color="auto"/>
              <w:left w:val="nil"/>
              <w:bottom w:val="single" w:sz="4" w:space="0" w:color="auto"/>
              <w:right w:val="nil"/>
            </w:tcBorders>
            <w:shd w:val="clear" w:color="auto" w:fill="auto"/>
            <w:vAlign w:val="center"/>
            <w:hideMark/>
          </w:tcPr>
          <w:p w14:paraId="5E15868F" w14:textId="77777777" w:rsidR="009812AB" w:rsidRPr="009812AB" w:rsidRDefault="009812AB" w:rsidP="009812AB">
            <w:pPr>
              <w:jc w:val="both"/>
              <w:rPr>
                <w:rFonts w:eastAsia="Times New Roman"/>
                <w:b/>
                <w:bCs/>
                <w:color w:val="00000A"/>
                <w:lang w:val="et-EE" w:eastAsia="et-EE"/>
              </w:rPr>
            </w:pPr>
            <w:r w:rsidRPr="009812AB">
              <w:rPr>
                <w:rFonts w:eastAsia="Times New Roman"/>
                <w:b/>
                <w:bCs/>
                <w:color w:val="00000A"/>
                <w:lang w:val="et-EE" w:eastAsia="et-EE"/>
              </w:rPr>
              <w:t>Maa</w:t>
            </w:r>
            <w:r w:rsidRPr="009812AB">
              <w:rPr>
                <w:rFonts w:eastAsia="Times New Roman"/>
                <w:color w:val="00000A"/>
                <w:lang w:val="et-EE" w:eastAsia="et-EE"/>
              </w:rPr>
              <w:t xml:space="preserve"> </w:t>
            </w:r>
            <w:r w:rsidRPr="009812AB">
              <w:rPr>
                <w:rFonts w:eastAsia="Times New Roman"/>
                <w:b/>
                <w:bCs/>
                <w:color w:val="00000A"/>
                <w:lang w:val="et-EE" w:eastAsia="et-EE"/>
              </w:rPr>
              <w:t>omandivorm</w:t>
            </w:r>
          </w:p>
        </w:tc>
        <w:tc>
          <w:tcPr>
            <w:tcW w:w="2880" w:type="dxa"/>
            <w:gridSpan w:val="2"/>
            <w:tcBorders>
              <w:top w:val="single" w:sz="4" w:space="0" w:color="auto"/>
              <w:left w:val="nil"/>
              <w:bottom w:val="single" w:sz="4" w:space="0" w:color="auto"/>
              <w:right w:val="nil"/>
            </w:tcBorders>
            <w:shd w:val="clear" w:color="auto" w:fill="auto"/>
            <w:vAlign w:val="center"/>
            <w:hideMark/>
          </w:tcPr>
          <w:p w14:paraId="7AD7FFC0" w14:textId="77777777" w:rsidR="009812AB" w:rsidRPr="009812AB" w:rsidRDefault="009812AB" w:rsidP="009812AB">
            <w:pPr>
              <w:jc w:val="center"/>
              <w:rPr>
                <w:rFonts w:eastAsia="Times New Roman"/>
                <w:b/>
                <w:bCs/>
                <w:color w:val="00000A"/>
                <w:lang w:val="et-EE" w:eastAsia="et-EE"/>
              </w:rPr>
            </w:pPr>
            <w:r w:rsidRPr="009812AB">
              <w:rPr>
                <w:rFonts w:eastAsia="Times New Roman"/>
                <w:b/>
                <w:bCs/>
                <w:color w:val="00000A"/>
                <w:lang w:val="et-EE" w:eastAsia="et-EE"/>
              </w:rPr>
              <w:t>Pindobjektid</w:t>
            </w:r>
          </w:p>
        </w:tc>
        <w:tc>
          <w:tcPr>
            <w:tcW w:w="3140" w:type="dxa"/>
            <w:gridSpan w:val="2"/>
            <w:tcBorders>
              <w:top w:val="single" w:sz="4" w:space="0" w:color="auto"/>
              <w:left w:val="nil"/>
              <w:bottom w:val="single" w:sz="4" w:space="0" w:color="auto"/>
              <w:right w:val="nil"/>
            </w:tcBorders>
            <w:shd w:val="clear" w:color="auto" w:fill="auto"/>
            <w:vAlign w:val="center"/>
            <w:hideMark/>
          </w:tcPr>
          <w:p w14:paraId="4B7B66DB" w14:textId="77777777" w:rsidR="009812AB" w:rsidRPr="009812AB" w:rsidRDefault="009812AB" w:rsidP="009812AB">
            <w:pPr>
              <w:jc w:val="center"/>
              <w:rPr>
                <w:rFonts w:eastAsia="Times New Roman"/>
                <w:b/>
                <w:bCs/>
                <w:color w:val="00000A"/>
                <w:lang w:val="et-EE" w:eastAsia="et-EE"/>
              </w:rPr>
            </w:pPr>
            <w:r w:rsidRPr="009812AB">
              <w:rPr>
                <w:rFonts w:eastAsia="Times New Roman"/>
                <w:b/>
                <w:bCs/>
                <w:color w:val="00000A"/>
                <w:lang w:val="et-EE" w:eastAsia="et-EE"/>
              </w:rPr>
              <w:t>Punktobjektid</w:t>
            </w:r>
          </w:p>
        </w:tc>
      </w:tr>
      <w:tr w:rsidR="009812AB" w:rsidRPr="009812AB" w14:paraId="73D0EBBA" w14:textId="77777777" w:rsidTr="00D10959">
        <w:trPr>
          <w:trHeight w:val="375"/>
        </w:trPr>
        <w:tc>
          <w:tcPr>
            <w:tcW w:w="2200" w:type="dxa"/>
            <w:tcBorders>
              <w:top w:val="single" w:sz="4" w:space="0" w:color="auto"/>
              <w:left w:val="nil"/>
              <w:bottom w:val="single" w:sz="4" w:space="0" w:color="auto"/>
              <w:right w:val="nil"/>
            </w:tcBorders>
            <w:shd w:val="clear" w:color="auto" w:fill="auto"/>
            <w:vAlign w:val="center"/>
            <w:hideMark/>
          </w:tcPr>
          <w:p w14:paraId="38916363" w14:textId="77777777" w:rsidR="009812AB" w:rsidRPr="009812AB" w:rsidRDefault="009812AB" w:rsidP="009812AB">
            <w:pPr>
              <w:jc w:val="both"/>
              <w:rPr>
                <w:rFonts w:eastAsia="Times New Roman"/>
                <w:color w:val="00000A"/>
                <w:lang w:val="et-EE" w:eastAsia="et-EE"/>
              </w:rPr>
            </w:pPr>
            <w:r w:rsidRPr="009812AB">
              <w:rPr>
                <w:rFonts w:eastAsia="Times New Roman"/>
                <w:color w:val="00000A"/>
                <w:lang w:val="et-EE" w:eastAsia="et-EE"/>
              </w:rPr>
              <w:t> </w:t>
            </w:r>
          </w:p>
        </w:tc>
        <w:tc>
          <w:tcPr>
            <w:tcW w:w="1520" w:type="dxa"/>
            <w:tcBorders>
              <w:top w:val="nil"/>
              <w:left w:val="nil"/>
              <w:bottom w:val="single" w:sz="4" w:space="0" w:color="auto"/>
              <w:right w:val="nil"/>
            </w:tcBorders>
            <w:shd w:val="clear" w:color="auto" w:fill="auto"/>
            <w:vAlign w:val="center"/>
            <w:hideMark/>
          </w:tcPr>
          <w:p w14:paraId="3C9E8C94" w14:textId="77777777" w:rsidR="009812AB" w:rsidRPr="009812AB" w:rsidRDefault="009812AB" w:rsidP="009812AB">
            <w:pPr>
              <w:jc w:val="center"/>
              <w:rPr>
                <w:rFonts w:eastAsia="Times New Roman"/>
                <w:b/>
                <w:bCs/>
                <w:color w:val="00000A"/>
                <w:lang w:val="et-EE" w:eastAsia="et-EE"/>
              </w:rPr>
            </w:pPr>
            <w:r w:rsidRPr="009812AB">
              <w:rPr>
                <w:rFonts w:eastAsia="Times New Roman"/>
                <w:b/>
                <w:bCs/>
                <w:color w:val="00000A"/>
                <w:lang w:val="et-EE" w:eastAsia="et-EE"/>
              </w:rPr>
              <w:t>Pindala (ha)</w:t>
            </w:r>
          </w:p>
        </w:tc>
        <w:tc>
          <w:tcPr>
            <w:tcW w:w="1360" w:type="dxa"/>
            <w:tcBorders>
              <w:top w:val="nil"/>
              <w:left w:val="nil"/>
              <w:bottom w:val="single" w:sz="4" w:space="0" w:color="auto"/>
              <w:right w:val="nil"/>
            </w:tcBorders>
            <w:shd w:val="clear" w:color="auto" w:fill="auto"/>
            <w:vAlign w:val="center"/>
            <w:hideMark/>
          </w:tcPr>
          <w:p w14:paraId="2983EBC6" w14:textId="77777777" w:rsidR="009812AB" w:rsidRPr="009812AB" w:rsidRDefault="009812AB" w:rsidP="009812AB">
            <w:pPr>
              <w:jc w:val="center"/>
              <w:rPr>
                <w:rFonts w:eastAsia="Times New Roman"/>
                <w:b/>
                <w:bCs/>
                <w:color w:val="00000A"/>
                <w:lang w:val="et-EE" w:eastAsia="et-EE"/>
              </w:rPr>
            </w:pPr>
            <w:r w:rsidRPr="009812AB">
              <w:rPr>
                <w:rFonts w:eastAsia="Times New Roman"/>
                <w:b/>
                <w:bCs/>
                <w:color w:val="00000A"/>
                <w:lang w:val="et-EE" w:eastAsia="et-EE"/>
              </w:rPr>
              <w:t>Osakaal (%)</w:t>
            </w:r>
          </w:p>
        </w:tc>
        <w:tc>
          <w:tcPr>
            <w:tcW w:w="1600" w:type="dxa"/>
            <w:tcBorders>
              <w:top w:val="nil"/>
              <w:left w:val="nil"/>
              <w:bottom w:val="single" w:sz="4" w:space="0" w:color="auto"/>
              <w:right w:val="nil"/>
            </w:tcBorders>
            <w:shd w:val="clear" w:color="auto" w:fill="auto"/>
            <w:vAlign w:val="center"/>
            <w:hideMark/>
          </w:tcPr>
          <w:p w14:paraId="44F8D4E2" w14:textId="77777777" w:rsidR="009812AB" w:rsidRPr="009812AB" w:rsidRDefault="009812AB" w:rsidP="009812AB">
            <w:pPr>
              <w:jc w:val="center"/>
              <w:rPr>
                <w:rFonts w:eastAsia="Times New Roman"/>
                <w:b/>
                <w:bCs/>
                <w:color w:val="00000A"/>
                <w:lang w:val="et-EE" w:eastAsia="et-EE"/>
              </w:rPr>
            </w:pPr>
            <w:r w:rsidRPr="009812AB">
              <w:rPr>
                <w:rFonts w:eastAsia="Times New Roman"/>
                <w:b/>
                <w:bCs/>
                <w:color w:val="00000A"/>
                <w:lang w:val="et-EE" w:eastAsia="et-EE"/>
              </w:rPr>
              <w:t>Arv</w:t>
            </w:r>
          </w:p>
        </w:tc>
        <w:tc>
          <w:tcPr>
            <w:tcW w:w="1540" w:type="dxa"/>
            <w:tcBorders>
              <w:top w:val="nil"/>
              <w:left w:val="nil"/>
              <w:bottom w:val="single" w:sz="4" w:space="0" w:color="auto"/>
              <w:right w:val="nil"/>
            </w:tcBorders>
            <w:shd w:val="clear" w:color="auto" w:fill="auto"/>
            <w:vAlign w:val="center"/>
            <w:hideMark/>
          </w:tcPr>
          <w:p w14:paraId="190BC6A8" w14:textId="77777777" w:rsidR="009812AB" w:rsidRPr="009812AB" w:rsidRDefault="009812AB" w:rsidP="009812AB">
            <w:pPr>
              <w:jc w:val="center"/>
              <w:rPr>
                <w:rFonts w:eastAsia="Times New Roman"/>
                <w:b/>
                <w:bCs/>
                <w:color w:val="00000A"/>
                <w:lang w:val="et-EE" w:eastAsia="et-EE"/>
              </w:rPr>
            </w:pPr>
            <w:r w:rsidRPr="009812AB">
              <w:rPr>
                <w:rFonts w:eastAsia="Times New Roman"/>
                <w:b/>
                <w:bCs/>
                <w:color w:val="00000A"/>
                <w:lang w:val="et-EE" w:eastAsia="et-EE"/>
              </w:rPr>
              <w:t>Osakaal (%)</w:t>
            </w:r>
          </w:p>
        </w:tc>
      </w:tr>
      <w:tr w:rsidR="009812AB" w:rsidRPr="009812AB" w14:paraId="06278F2F" w14:textId="77777777" w:rsidTr="00D10959">
        <w:trPr>
          <w:trHeight w:val="315"/>
        </w:trPr>
        <w:tc>
          <w:tcPr>
            <w:tcW w:w="2200" w:type="dxa"/>
            <w:tcBorders>
              <w:top w:val="nil"/>
              <w:left w:val="nil"/>
              <w:bottom w:val="nil"/>
              <w:right w:val="nil"/>
            </w:tcBorders>
            <w:shd w:val="clear" w:color="auto" w:fill="auto"/>
            <w:vAlign w:val="center"/>
            <w:hideMark/>
          </w:tcPr>
          <w:p w14:paraId="30F03076" w14:textId="77777777" w:rsidR="009812AB" w:rsidRPr="009812AB" w:rsidRDefault="009812AB" w:rsidP="009812AB">
            <w:pPr>
              <w:jc w:val="both"/>
              <w:rPr>
                <w:rFonts w:eastAsia="Times New Roman"/>
                <w:color w:val="00000A"/>
                <w:lang w:val="et-EE" w:eastAsia="et-EE"/>
              </w:rPr>
            </w:pPr>
            <w:r w:rsidRPr="009812AB">
              <w:rPr>
                <w:rFonts w:eastAsia="Times New Roman"/>
                <w:color w:val="00000A"/>
                <w:lang w:val="et-EE" w:eastAsia="et-EE"/>
              </w:rPr>
              <w:t>Eraomand</w:t>
            </w:r>
          </w:p>
        </w:tc>
        <w:tc>
          <w:tcPr>
            <w:tcW w:w="1520" w:type="dxa"/>
            <w:tcBorders>
              <w:top w:val="nil"/>
              <w:left w:val="nil"/>
              <w:bottom w:val="nil"/>
              <w:right w:val="nil"/>
            </w:tcBorders>
            <w:shd w:val="clear" w:color="auto" w:fill="auto"/>
            <w:vAlign w:val="center"/>
            <w:hideMark/>
          </w:tcPr>
          <w:p w14:paraId="097FFC4E" w14:textId="6FDA3221" w:rsidR="009812AB" w:rsidRPr="009812AB" w:rsidRDefault="009812AB" w:rsidP="009812AB">
            <w:pPr>
              <w:jc w:val="center"/>
              <w:rPr>
                <w:rFonts w:eastAsia="Times New Roman"/>
                <w:color w:val="00000A"/>
                <w:lang w:val="et-EE" w:eastAsia="et-EE"/>
              </w:rPr>
            </w:pPr>
            <w:r w:rsidRPr="009812AB">
              <w:rPr>
                <w:rFonts w:eastAsia="Times New Roman"/>
                <w:color w:val="00000A"/>
                <w:lang w:val="et-EE" w:eastAsia="et-EE"/>
              </w:rPr>
              <w:t>7</w:t>
            </w:r>
            <w:r w:rsidR="002F293D">
              <w:rPr>
                <w:rFonts w:eastAsia="Times New Roman"/>
                <w:color w:val="00000A"/>
                <w:lang w:val="et-EE" w:eastAsia="et-EE"/>
              </w:rPr>
              <w:t>9</w:t>
            </w:r>
            <w:r w:rsidRPr="009812AB">
              <w:rPr>
                <w:rFonts w:eastAsia="Times New Roman"/>
                <w:color w:val="00000A"/>
                <w:lang w:val="et-EE" w:eastAsia="et-EE"/>
              </w:rPr>
              <w:t>,</w:t>
            </w:r>
            <w:r w:rsidR="002F293D">
              <w:rPr>
                <w:rFonts w:eastAsia="Times New Roman"/>
                <w:color w:val="00000A"/>
                <w:lang w:val="et-EE" w:eastAsia="et-EE"/>
              </w:rPr>
              <w:t>92</w:t>
            </w:r>
          </w:p>
        </w:tc>
        <w:tc>
          <w:tcPr>
            <w:tcW w:w="1360" w:type="dxa"/>
            <w:tcBorders>
              <w:top w:val="nil"/>
              <w:left w:val="nil"/>
              <w:bottom w:val="nil"/>
              <w:right w:val="nil"/>
            </w:tcBorders>
            <w:shd w:val="clear" w:color="auto" w:fill="auto"/>
            <w:vAlign w:val="center"/>
            <w:hideMark/>
          </w:tcPr>
          <w:p w14:paraId="0DFF0339" w14:textId="2B725E79" w:rsidR="009812AB" w:rsidRPr="009812AB" w:rsidRDefault="009812AB" w:rsidP="009812AB">
            <w:pPr>
              <w:jc w:val="center"/>
              <w:rPr>
                <w:rFonts w:eastAsia="Times New Roman"/>
                <w:color w:val="00000A"/>
                <w:lang w:val="et-EE" w:eastAsia="et-EE"/>
              </w:rPr>
            </w:pPr>
            <w:r w:rsidRPr="009812AB">
              <w:rPr>
                <w:rFonts w:eastAsia="Times New Roman"/>
                <w:color w:val="00000A"/>
                <w:lang w:val="et-EE" w:eastAsia="et-EE"/>
              </w:rPr>
              <w:t>2</w:t>
            </w:r>
            <w:r w:rsidR="002F293D">
              <w:rPr>
                <w:rFonts w:eastAsia="Times New Roman"/>
                <w:color w:val="00000A"/>
                <w:lang w:val="et-EE" w:eastAsia="et-EE"/>
              </w:rPr>
              <w:t>0</w:t>
            </w:r>
          </w:p>
        </w:tc>
        <w:tc>
          <w:tcPr>
            <w:tcW w:w="1600" w:type="dxa"/>
            <w:tcBorders>
              <w:top w:val="nil"/>
              <w:left w:val="nil"/>
              <w:bottom w:val="nil"/>
              <w:right w:val="nil"/>
            </w:tcBorders>
            <w:shd w:val="clear" w:color="auto" w:fill="auto"/>
            <w:vAlign w:val="center"/>
            <w:hideMark/>
          </w:tcPr>
          <w:p w14:paraId="0B2B4EBE" w14:textId="77777777" w:rsidR="009812AB" w:rsidRPr="009812AB" w:rsidRDefault="009812AB" w:rsidP="009812AB">
            <w:pPr>
              <w:jc w:val="center"/>
              <w:rPr>
                <w:rFonts w:eastAsia="Times New Roman"/>
                <w:color w:val="00000A"/>
                <w:lang w:val="et-EE" w:eastAsia="et-EE"/>
              </w:rPr>
            </w:pPr>
            <w:r w:rsidRPr="009812AB">
              <w:rPr>
                <w:rFonts w:eastAsia="Times New Roman"/>
                <w:color w:val="00000A"/>
                <w:lang w:val="et-EE" w:eastAsia="et-EE"/>
              </w:rPr>
              <w:t>1</w:t>
            </w:r>
          </w:p>
        </w:tc>
        <w:tc>
          <w:tcPr>
            <w:tcW w:w="1540" w:type="dxa"/>
            <w:tcBorders>
              <w:top w:val="nil"/>
              <w:left w:val="nil"/>
              <w:bottom w:val="nil"/>
              <w:right w:val="nil"/>
            </w:tcBorders>
            <w:shd w:val="clear" w:color="auto" w:fill="auto"/>
            <w:vAlign w:val="center"/>
            <w:hideMark/>
          </w:tcPr>
          <w:p w14:paraId="177888DF" w14:textId="3F8DFDCB" w:rsidR="009812AB" w:rsidRPr="009812AB" w:rsidRDefault="000D7561" w:rsidP="009812AB">
            <w:pPr>
              <w:jc w:val="center"/>
              <w:rPr>
                <w:rFonts w:eastAsia="Times New Roman"/>
                <w:color w:val="00000A"/>
                <w:lang w:val="et-EE" w:eastAsia="et-EE"/>
              </w:rPr>
            </w:pPr>
            <w:r>
              <w:rPr>
                <w:rFonts w:eastAsia="Times New Roman"/>
                <w:color w:val="00000A"/>
                <w:lang w:val="et-EE" w:eastAsia="et-EE"/>
              </w:rPr>
              <w:t>10</w:t>
            </w:r>
            <w:r w:rsidR="009812AB" w:rsidRPr="009812AB">
              <w:rPr>
                <w:rFonts w:eastAsia="Times New Roman"/>
                <w:color w:val="00000A"/>
                <w:lang w:val="et-EE" w:eastAsia="et-EE"/>
              </w:rPr>
              <w:t>0</w:t>
            </w:r>
          </w:p>
        </w:tc>
      </w:tr>
      <w:tr w:rsidR="009812AB" w:rsidRPr="009812AB" w14:paraId="234CCC5F" w14:textId="77777777" w:rsidTr="00D10959">
        <w:trPr>
          <w:trHeight w:val="315"/>
        </w:trPr>
        <w:tc>
          <w:tcPr>
            <w:tcW w:w="2200" w:type="dxa"/>
            <w:tcBorders>
              <w:top w:val="nil"/>
              <w:left w:val="nil"/>
              <w:bottom w:val="nil"/>
              <w:right w:val="nil"/>
            </w:tcBorders>
            <w:shd w:val="clear" w:color="auto" w:fill="auto"/>
            <w:vAlign w:val="center"/>
            <w:hideMark/>
          </w:tcPr>
          <w:p w14:paraId="36ACAC15" w14:textId="77777777" w:rsidR="009812AB" w:rsidRPr="009812AB" w:rsidRDefault="009812AB" w:rsidP="009812AB">
            <w:pPr>
              <w:jc w:val="both"/>
              <w:rPr>
                <w:rFonts w:eastAsia="Times New Roman"/>
                <w:color w:val="00000A"/>
                <w:lang w:val="et-EE" w:eastAsia="et-EE"/>
              </w:rPr>
            </w:pPr>
            <w:r w:rsidRPr="009812AB">
              <w:rPr>
                <w:rFonts w:eastAsia="Times New Roman"/>
                <w:color w:val="00000A"/>
                <w:lang w:val="et-EE" w:eastAsia="et-EE"/>
              </w:rPr>
              <w:t>Riigiomand</w:t>
            </w:r>
          </w:p>
        </w:tc>
        <w:tc>
          <w:tcPr>
            <w:tcW w:w="1520" w:type="dxa"/>
            <w:tcBorders>
              <w:top w:val="nil"/>
              <w:left w:val="nil"/>
              <w:bottom w:val="nil"/>
              <w:right w:val="nil"/>
            </w:tcBorders>
            <w:shd w:val="clear" w:color="auto" w:fill="auto"/>
            <w:vAlign w:val="center"/>
            <w:hideMark/>
          </w:tcPr>
          <w:p w14:paraId="19526957" w14:textId="084E850F" w:rsidR="009812AB" w:rsidRPr="009812AB" w:rsidRDefault="002F293D" w:rsidP="009812AB">
            <w:pPr>
              <w:jc w:val="center"/>
              <w:rPr>
                <w:rFonts w:eastAsia="Times New Roman"/>
                <w:color w:val="00000A"/>
                <w:lang w:val="et-EE" w:eastAsia="et-EE"/>
              </w:rPr>
            </w:pPr>
            <w:r>
              <w:rPr>
                <w:rFonts w:eastAsia="Times New Roman"/>
                <w:color w:val="00000A"/>
                <w:lang w:val="et-EE" w:eastAsia="et-EE"/>
              </w:rPr>
              <w:t>318,2</w:t>
            </w:r>
            <w:r w:rsidR="000D7561">
              <w:rPr>
                <w:rFonts w:eastAsia="Times New Roman"/>
                <w:color w:val="00000A"/>
                <w:lang w:val="et-EE" w:eastAsia="et-EE"/>
              </w:rPr>
              <w:t>4</w:t>
            </w:r>
          </w:p>
        </w:tc>
        <w:tc>
          <w:tcPr>
            <w:tcW w:w="1360" w:type="dxa"/>
            <w:tcBorders>
              <w:top w:val="nil"/>
              <w:left w:val="nil"/>
              <w:bottom w:val="nil"/>
              <w:right w:val="nil"/>
            </w:tcBorders>
            <w:shd w:val="clear" w:color="auto" w:fill="auto"/>
            <w:vAlign w:val="center"/>
            <w:hideMark/>
          </w:tcPr>
          <w:p w14:paraId="099FDB91" w14:textId="7B545F37" w:rsidR="009812AB" w:rsidRPr="009812AB" w:rsidRDefault="002F293D" w:rsidP="009812AB">
            <w:pPr>
              <w:jc w:val="center"/>
              <w:rPr>
                <w:rFonts w:eastAsia="Times New Roman"/>
                <w:color w:val="00000A"/>
                <w:lang w:val="et-EE" w:eastAsia="et-EE"/>
              </w:rPr>
            </w:pPr>
            <w:r>
              <w:rPr>
                <w:rFonts w:eastAsia="Times New Roman"/>
                <w:color w:val="00000A"/>
                <w:lang w:val="et-EE" w:eastAsia="et-EE"/>
              </w:rPr>
              <w:t>80</w:t>
            </w:r>
          </w:p>
        </w:tc>
        <w:tc>
          <w:tcPr>
            <w:tcW w:w="1600" w:type="dxa"/>
            <w:tcBorders>
              <w:top w:val="nil"/>
              <w:left w:val="nil"/>
              <w:bottom w:val="nil"/>
              <w:right w:val="nil"/>
            </w:tcBorders>
            <w:shd w:val="clear" w:color="auto" w:fill="auto"/>
            <w:vAlign w:val="center"/>
            <w:hideMark/>
          </w:tcPr>
          <w:p w14:paraId="54B6FC8D" w14:textId="19127B40" w:rsidR="009812AB" w:rsidRPr="009812AB" w:rsidRDefault="009812AB" w:rsidP="009812AB">
            <w:pPr>
              <w:jc w:val="center"/>
              <w:rPr>
                <w:rFonts w:eastAsia="Times New Roman"/>
                <w:color w:val="00000A"/>
                <w:lang w:val="et-EE" w:eastAsia="et-EE"/>
              </w:rPr>
            </w:pPr>
          </w:p>
        </w:tc>
        <w:tc>
          <w:tcPr>
            <w:tcW w:w="1540" w:type="dxa"/>
            <w:tcBorders>
              <w:top w:val="nil"/>
              <w:left w:val="nil"/>
              <w:bottom w:val="nil"/>
              <w:right w:val="nil"/>
            </w:tcBorders>
            <w:shd w:val="clear" w:color="auto" w:fill="auto"/>
            <w:vAlign w:val="center"/>
            <w:hideMark/>
          </w:tcPr>
          <w:p w14:paraId="0B0393E1" w14:textId="1716A514" w:rsidR="009812AB" w:rsidRPr="009812AB" w:rsidRDefault="009812AB" w:rsidP="009812AB">
            <w:pPr>
              <w:jc w:val="center"/>
              <w:rPr>
                <w:rFonts w:eastAsia="Times New Roman"/>
                <w:color w:val="00000A"/>
                <w:lang w:val="et-EE" w:eastAsia="et-EE"/>
              </w:rPr>
            </w:pPr>
          </w:p>
        </w:tc>
      </w:tr>
      <w:tr w:rsidR="009812AB" w:rsidRPr="009812AB" w14:paraId="1360B392" w14:textId="77777777" w:rsidTr="00D10959">
        <w:trPr>
          <w:trHeight w:val="315"/>
        </w:trPr>
        <w:tc>
          <w:tcPr>
            <w:tcW w:w="2200" w:type="dxa"/>
            <w:tcBorders>
              <w:top w:val="nil"/>
              <w:left w:val="nil"/>
              <w:bottom w:val="single" w:sz="4" w:space="0" w:color="auto"/>
              <w:right w:val="nil"/>
            </w:tcBorders>
            <w:shd w:val="clear" w:color="auto" w:fill="auto"/>
            <w:vAlign w:val="center"/>
            <w:hideMark/>
          </w:tcPr>
          <w:p w14:paraId="544923BD" w14:textId="77777777" w:rsidR="009812AB" w:rsidRPr="009812AB" w:rsidRDefault="009812AB" w:rsidP="009812AB">
            <w:pPr>
              <w:jc w:val="both"/>
              <w:rPr>
                <w:rFonts w:eastAsia="Times New Roman"/>
                <w:b/>
                <w:bCs/>
                <w:color w:val="00000A"/>
                <w:lang w:val="et-EE" w:eastAsia="et-EE"/>
              </w:rPr>
            </w:pPr>
            <w:r w:rsidRPr="009812AB">
              <w:rPr>
                <w:rFonts w:eastAsia="Times New Roman"/>
                <w:b/>
                <w:bCs/>
                <w:color w:val="00000A"/>
                <w:lang w:val="et-EE" w:eastAsia="et-EE"/>
              </w:rPr>
              <w:t>KOKKU</w:t>
            </w:r>
          </w:p>
        </w:tc>
        <w:tc>
          <w:tcPr>
            <w:tcW w:w="1520" w:type="dxa"/>
            <w:tcBorders>
              <w:top w:val="nil"/>
              <w:left w:val="nil"/>
              <w:bottom w:val="single" w:sz="4" w:space="0" w:color="auto"/>
              <w:right w:val="nil"/>
            </w:tcBorders>
            <w:shd w:val="clear" w:color="auto" w:fill="auto"/>
            <w:vAlign w:val="center"/>
            <w:hideMark/>
          </w:tcPr>
          <w:p w14:paraId="14ECF197" w14:textId="5ED4FE9D" w:rsidR="009812AB" w:rsidRPr="009812AB" w:rsidRDefault="002F293D" w:rsidP="009812AB">
            <w:pPr>
              <w:jc w:val="center"/>
              <w:rPr>
                <w:rFonts w:eastAsia="Times New Roman"/>
                <w:b/>
                <w:bCs/>
                <w:color w:val="00000A"/>
                <w:lang w:val="et-EE" w:eastAsia="et-EE"/>
              </w:rPr>
            </w:pPr>
            <w:r>
              <w:rPr>
                <w:rFonts w:eastAsia="Times New Roman"/>
                <w:b/>
                <w:bCs/>
                <w:color w:val="00000A"/>
                <w:lang w:val="et-EE" w:eastAsia="et-EE"/>
              </w:rPr>
              <w:t>398,1</w:t>
            </w:r>
            <w:r w:rsidR="000D7561">
              <w:rPr>
                <w:rFonts w:eastAsia="Times New Roman"/>
                <w:b/>
                <w:bCs/>
                <w:color w:val="00000A"/>
                <w:lang w:val="et-EE" w:eastAsia="et-EE"/>
              </w:rPr>
              <w:t>6</w:t>
            </w:r>
          </w:p>
        </w:tc>
        <w:tc>
          <w:tcPr>
            <w:tcW w:w="1360" w:type="dxa"/>
            <w:tcBorders>
              <w:top w:val="nil"/>
              <w:left w:val="nil"/>
              <w:bottom w:val="single" w:sz="4" w:space="0" w:color="auto"/>
              <w:right w:val="nil"/>
            </w:tcBorders>
            <w:shd w:val="clear" w:color="auto" w:fill="auto"/>
            <w:vAlign w:val="center"/>
            <w:hideMark/>
          </w:tcPr>
          <w:p w14:paraId="60FCDEDB" w14:textId="77777777" w:rsidR="009812AB" w:rsidRPr="009812AB" w:rsidRDefault="009812AB" w:rsidP="009812AB">
            <w:pPr>
              <w:jc w:val="center"/>
              <w:rPr>
                <w:rFonts w:eastAsia="Times New Roman"/>
                <w:b/>
                <w:bCs/>
                <w:color w:val="00000A"/>
                <w:lang w:val="et-EE" w:eastAsia="et-EE"/>
              </w:rPr>
            </w:pPr>
            <w:r w:rsidRPr="009812AB">
              <w:rPr>
                <w:rFonts w:eastAsia="Times New Roman"/>
                <w:b/>
                <w:bCs/>
                <w:color w:val="00000A"/>
                <w:lang w:val="et-EE" w:eastAsia="et-EE"/>
              </w:rPr>
              <w:t> </w:t>
            </w:r>
          </w:p>
        </w:tc>
        <w:tc>
          <w:tcPr>
            <w:tcW w:w="1600" w:type="dxa"/>
            <w:tcBorders>
              <w:top w:val="nil"/>
              <w:left w:val="nil"/>
              <w:bottom w:val="single" w:sz="4" w:space="0" w:color="auto"/>
              <w:right w:val="nil"/>
            </w:tcBorders>
            <w:shd w:val="clear" w:color="auto" w:fill="auto"/>
            <w:vAlign w:val="center"/>
            <w:hideMark/>
          </w:tcPr>
          <w:p w14:paraId="5FFE6FD1" w14:textId="750F0543" w:rsidR="009812AB" w:rsidRPr="009812AB" w:rsidRDefault="000D7561" w:rsidP="009812AB">
            <w:pPr>
              <w:jc w:val="center"/>
              <w:rPr>
                <w:rFonts w:eastAsia="Times New Roman"/>
                <w:b/>
                <w:bCs/>
                <w:color w:val="00000A"/>
                <w:lang w:val="et-EE" w:eastAsia="et-EE"/>
              </w:rPr>
            </w:pPr>
            <w:r>
              <w:rPr>
                <w:rFonts w:eastAsia="Times New Roman"/>
                <w:b/>
                <w:bCs/>
                <w:color w:val="00000A"/>
                <w:lang w:val="et-EE" w:eastAsia="et-EE"/>
              </w:rPr>
              <w:t>1</w:t>
            </w:r>
          </w:p>
        </w:tc>
        <w:tc>
          <w:tcPr>
            <w:tcW w:w="1540" w:type="dxa"/>
            <w:tcBorders>
              <w:top w:val="nil"/>
              <w:left w:val="nil"/>
              <w:bottom w:val="single" w:sz="4" w:space="0" w:color="auto"/>
              <w:right w:val="nil"/>
            </w:tcBorders>
            <w:shd w:val="clear" w:color="auto" w:fill="auto"/>
            <w:vAlign w:val="center"/>
            <w:hideMark/>
          </w:tcPr>
          <w:p w14:paraId="3F149338" w14:textId="77777777" w:rsidR="009812AB" w:rsidRPr="009812AB" w:rsidRDefault="009812AB" w:rsidP="009812AB">
            <w:pPr>
              <w:jc w:val="both"/>
              <w:rPr>
                <w:rFonts w:eastAsia="Times New Roman"/>
                <w:b/>
                <w:bCs/>
                <w:color w:val="00000A"/>
                <w:lang w:val="et-EE" w:eastAsia="et-EE"/>
              </w:rPr>
            </w:pPr>
            <w:r w:rsidRPr="009812AB">
              <w:rPr>
                <w:rFonts w:eastAsia="Times New Roman"/>
                <w:b/>
                <w:bCs/>
                <w:color w:val="00000A"/>
                <w:lang w:val="et-EE" w:eastAsia="et-EE"/>
              </w:rPr>
              <w:t> </w:t>
            </w:r>
          </w:p>
        </w:tc>
      </w:tr>
    </w:tbl>
    <w:p w14:paraId="167CFB00" w14:textId="77777777" w:rsidR="009812AB" w:rsidRPr="00A5187B" w:rsidRDefault="009812AB" w:rsidP="0076672B">
      <w:pPr>
        <w:jc w:val="both"/>
        <w:rPr>
          <w:noProof/>
          <w:lang w:val="et-EE"/>
        </w:rPr>
      </w:pPr>
    </w:p>
    <w:p w14:paraId="73FA81E9" w14:textId="60247350" w:rsidR="00A5187B" w:rsidRPr="00A5187B" w:rsidRDefault="00A5187B" w:rsidP="0076672B">
      <w:pPr>
        <w:jc w:val="both"/>
        <w:rPr>
          <w:noProof/>
          <w:lang w:val="et-EE"/>
        </w:rPr>
      </w:pPr>
      <w:r w:rsidRPr="00A5187B">
        <w:rPr>
          <w:noProof/>
          <w:lang w:val="et-EE"/>
        </w:rPr>
        <w:t>2022. aasta</w:t>
      </w:r>
      <w:r w:rsidR="003A0C39">
        <w:rPr>
          <w:noProof/>
          <w:lang w:val="et-EE"/>
        </w:rPr>
        <w:t xml:space="preserve">l </w:t>
      </w:r>
      <w:r w:rsidRPr="00A5187B">
        <w:rPr>
          <w:noProof/>
          <w:lang w:val="et-EE"/>
        </w:rPr>
        <w:t xml:space="preserve">moodustati üheksa koldja selaginelli püsielupaika (edaspidi ka </w:t>
      </w:r>
      <w:r w:rsidRPr="003C13E8">
        <w:rPr>
          <w:i/>
          <w:iCs/>
          <w:noProof/>
          <w:lang w:val="et-EE"/>
        </w:rPr>
        <w:t>PEP</w:t>
      </w:r>
      <w:r w:rsidRPr="00A5187B">
        <w:rPr>
          <w:noProof/>
          <w:lang w:val="et-EE"/>
        </w:rPr>
        <w:t>)</w:t>
      </w:r>
      <w:r w:rsidR="003A0C39">
        <w:rPr>
          <w:noProof/>
          <w:lang w:val="et-EE"/>
        </w:rPr>
        <w:t xml:space="preserve">, </w:t>
      </w:r>
      <w:r w:rsidR="003C13E8">
        <w:rPr>
          <w:noProof/>
          <w:lang w:val="et-EE"/>
        </w:rPr>
        <w:t xml:space="preserve">2024. a seisuga </w:t>
      </w:r>
      <w:r w:rsidRPr="00A5187B">
        <w:rPr>
          <w:noProof/>
          <w:lang w:val="et-EE"/>
        </w:rPr>
        <w:t>paikneb 9</w:t>
      </w:r>
      <w:r w:rsidR="003A0C39">
        <w:rPr>
          <w:noProof/>
          <w:lang w:val="et-EE"/>
        </w:rPr>
        <w:t>4</w:t>
      </w:r>
      <w:r w:rsidRPr="00A5187B">
        <w:rPr>
          <w:noProof/>
          <w:lang w:val="et-EE"/>
        </w:rPr>
        <w:t xml:space="preserve">% liigi </w:t>
      </w:r>
      <w:r w:rsidR="00817B3E">
        <w:rPr>
          <w:noProof/>
          <w:lang w:val="et-EE"/>
        </w:rPr>
        <w:t>kasv</w:t>
      </w:r>
      <w:r w:rsidRPr="00A5187B">
        <w:rPr>
          <w:noProof/>
          <w:lang w:val="et-EE"/>
        </w:rPr>
        <w:t>ukohtade pindalast kaitstava</w:t>
      </w:r>
      <w:r w:rsidR="003C13E8">
        <w:rPr>
          <w:noProof/>
          <w:lang w:val="et-EE"/>
        </w:rPr>
        <w:t>te</w:t>
      </w:r>
      <w:r w:rsidRPr="00A5187B">
        <w:rPr>
          <w:noProof/>
          <w:lang w:val="et-EE"/>
        </w:rPr>
        <w:t>l ala</w:t>
      </w:r>
      <w:r w:rsidR="003C13E8">
        <w:rPr>
          <w:noProof/>
          <w:lang w:val="et-EE"/>
        </w:rPr>
        <w:t>de</w:t>
      </w:r>
      <w:r w:rsidRPr="00A5187B">
        <w:rPr>
          <w:noProof/>
          <w:lang w:val="et-EE"/>
        </w:rPr>
        <w:t xml:space="preserve">l (Tabel 2). Koldja selaginelli püsielupaikade moodustamine </w:t>
      </w:r>
      <w:r w:rsidR="00817B3E">
        <w:rPr>
          <w:noProof/>
          <w:lang w:val="et-EE"/>
        </w:rPr>
        <w:t xml:space="preserve">on </w:t>
      </w:r>
      <w:r w:rsidRPr="00A5187B">
        <w:rPr>
          <w:noProof/>
          <w:lang w:val="et-EE"/>
        </w:rPr>
        <w:t>ai</w:t>
      </w:r>
      <w:r w:rsidR="00817B3E">
        <w:rPr>
          <w:noProof/>
          <w:lang w:val="et-EE"/>
        </w:rPr>
        <w:t>danud</w:t>
      </w:r>
      <w:r w:rsidRPr="00A5187B">
        <w:rPr>
          <w:noProof/>
          <w:lang w:val="et-EE"/>
        </w:rPr>
        <w:t xml:space="preserve"> kaasa ka mitmete teiste kaitstavate liikide soodsa seisundi tagamisele, kuna koldjas selaginell kasvab sageli koos teiste ohustatud liikidega. </w:t>
      </w:r>
    </w:p>
    <w:p w14:paraId="6C56CA18" w14:textId="77777777" w:rsidR="00A5187B" w:rsidRPr="00A5187B" w:rsidRDefault="00A5187B" w:rsidP="0076672B">
      <w:pPr>
        <w:jc w:val="both"/>
        <w:rPr>
          <w:noProof/>
          <w:lang w:val="et-EE"/>
        </w:rPr>
      </w:pPr>
      <w:r w:rsidRPr="00A5187B">
        <w:rPr>
          <w:noProof/>
          <w:lang w:val="et-EE"/>
        </w:rPr>
        <w:t xml:space="preserve"> </w:t>
      </w:r>
    </w:p>
    <w:p w14:paraId="5893DDB3" w14:textId="77777777" w:rsidR="00A5187B" w:rsidRPr="006D08FA" w:rsidRDefault="00A5187B" w:rsidP="000D7561">
      <w:pPr>
        <w:rPr>
          <w:noProof/>
          <w:lang w:val="et-EE"/>
        </w:rPr>
      </w:pPr>
    </w:p>
    <w:p w14:paraId="3BACF3EB" w14:textId="1FB39C92" w:rsidR="00A5187B" w:rsidRPr="006D08FA" w:rsidRDefault="006D08FA" w:rsidP="006D08FA">
      <w:pPr>
        <w:pStyle w:val="Pealdis"/>
        <w:jc w:val="both"/>
        <w:rPr>
          <w:i w:val="0"/>
          <w:iCs w:val="0"/>
          <w:noProof/>
          <w:color w:val="auto"/>
          <w:sz w:val="24"/>
          <w:szCs w:val="24"/>
          <w:lang w:val="et-EE"/>
        </w:rPr>
      </w:pPr>
      <w:r w:rsidRPr="006D08FA">
        <w:rPr>
          <w:i w:val="0"/>
          <w:iCs w:val="0"/>
          <w:color w:val="auto"/>
          <w:sz w:val="24"/>
          <w:szCs w:val="24"/>
        </w:rPr>
        <w:t xml:space="preserve">Tabel </w:t>
      </w:r>
      <w:r w:rsidRPr="006D08FA">
        <w:rPr>
          <w:i w:val="0"/>
          <w:iCs w:val="0"/>
          <w:color w:val="auto"/>
          <w:sz w:val="24"/>
          <w:szCs w:val="24"/>
        </w:rPr>
        <w:fldChar w:fldCharType="begin"/>
      </w:r>
      <w:r w:rsidRPr="006D08FA">
        <w:rPr>
          <w:i w:val="0"/>
          <w:iCs w:val="0"/>
          <w:color w:val="auto"/>
          <w:sz w:val="24"/>
          <w:szCs w:val="24"/>
        </w:rPr>
        <w:instrText xml:space="preserve"> SEQ Tabel \* ARABIC </w:instrText>
      </w:r>
      <w:r w:rsidRPr="006D08FA">
        <w:rPr>
          <w:i w:val="0"/>
          <w:iCs w:val="0"/>
          <w:color w:val="auto"/>
          <w:sz w:val="24"/>
          <w:szCs w:val="24"/>
        </w:rPr>
        <w:fldChar w:fldCharType="separate"/>
      </w:r>
      <w:r w:rsidR="00045CEA">
        <w:rPr>
          <w:i w:val="0"/>
          <w:iCs w:val="0"/>
          <w:noProof/>
          <w:color w:val="auto"/>
          <w:sz w:val="24"/>
          <w:szCs w:val="24"/>
        </w:rPr>
        <w:t>2</w:t>
      </w:r>
      <w:r w:rsidRPr="006D08FA">
        <w:rPr>
          <w:i w:val="0"/>
          <w:iCs w:val="0"/>
          <w:color w:val="auto"/>
          <w:sz w:val="24"/>
          <w:szCs w:val="24"/>
        </w:rPr>
        <w:fldChar w:fldCharType="end"/>
      </w:r>
      <w:r w:rsidRPr="006D08FA">
        <w:rPr>
          <w:i w:val="0"/>
          <w:iCs w:val="0"/>
          <w:color w:val="auto"/>
          <w:sz w:val="24"/>
          <w:szCs w:val="24"/>
        </w:rPr>
        <w:t xml:space="preserve">. </w:t>
      </w:r>
      <w:r w:rsidR="00A5187B" w:rsidRPr="006D08FA">
        <w:rPr>
          <w:i w:val="0"/>
          <w:iCs w:val="0"/>
          <w:noProof/>
          <w:color w:val="auto"/>
          <w:sz w:val="24"/>
          <w:szCs w:val="24"/>
          <w:lang w:val="et-EE"/>
        </w:rPr>
        <w:t xml:space="preserve">Koldja selaginelli </w:t>
      </w:r>
      <w:r w:rsidR="00817B3E">
        <w:rPr>
          <w:i w:val="0"/>
          <w:iCs w:val="0"/>
          <w:noProof/>
          <w:color w:val="auto"/>
          <w:sz w:val="24"/>
          <w:szCs w:val="24"/>
          <w:lang w:val="et-EE"/>
        </w:rPr>
        <w:t>kasv</w:t>
      </w:r>
      <w:r w:rsidR="00A5187B" w:rsidRPr="006D08FA">
        <w:rPr>
          <w:i w:val="0"/>
          <w:iCs w:val="0"/>
          <w:noProof/>
          <w:color w:val="auto"/>
          <w:sz w:val="24"/>
          <w:szCs w:val="24"/>
          <w:lang w:val="et-EE"/>
        </w:rPr>
        <w:t xml:space="preserve">ukohtade jaotus kaitstavatel aladel paiknemise alusel (EELIS: Keskkonnaagentuur, seisuga </w:t>
      </w:r>
      <w:r w:rsidR="002F293D">
        <w:rPr>
          <w:i w:val="0"/>
          <w:iCs w:val="0"/>
          <w:noProof/>
          <w:color w:val="auto"/>
          <w:sz w:val="24"/>
          <w:szCs w:val="24"/>
          <w:lang w:val="et-EE"/>
        </w:rPr>
        <w:t>06</w:t>
      </w:r>
      <w:r w:rsidR="00A5187B" w:rsidRPr="006D08FA">
        <w:rPr>
          <w:i w:val="0"/>
          <w:iCs w:val="0"/>
          <w:noProof/>
          <w:color w:val="auto"/>
          <w:sz w:val="24"/>
          <w:szCs w:val="24"/>
          <w:lang w:val="et-EE"/>
        </w:rPr>
        <w:t>.0</w:t>
      </w:r>
      <w:r w:rsidR="002F293D">
        <w:rPr>
          <w:i w:val="0"/>
          <w:iCs w:val="0"/>
          <w:noProof/>
          <w:color w:val="auto"/>
          <w:sz w:val="24"/>
          <w:szCs w:val="24"/>
          <w:lang w:val="et-EE"/>
        </w:rPr>
        <w:t>2</w:t>
      </w:r>
      <w:r w:rsidR="00A5187B" w:rsidRPr="006D08FA">
        <w:rPr>
          <w:i w:val="0"/>
          <w:iCs w:val="0"/>
          <w:noProof/>
          <w:color w:val="auto"/>
          <w:sz w:val="24"/>
          <w:szCs w:val="24"/>
          <w:lang w:val="et-EE"/>
        </w:rPr>
        <w:t>.202</w:t>
      </w:r>
      <w:r w:rsidR="002F293D">
        <w:rPr>
          <w:i w:val="0"/>
          <w:iCs w:val="0"/>
          <w:noProof/>
          <w:color w:val="auto"/>
          <w:sz w:val="24"/>
          <w:szCs w:val="24"/>
          <w:lang w:val="et-EE"/>
        </w:rPr>
        <w:t>4</w:t>
      </w:r>
      <w:r w:rsidR="00A5187B" w:rsidRPr="006D08FA">
        <w:rPr>
          <w:i w:val="0"/>
          <w:iCs w:val="0"/>
          <w:noProof/>
          <w:color w:val="auto"/>
          <w:sz w:val="24"/>
          <w:szCs w:val="24"/>
          <w:lang w:val="et-EE"/>
        </w:rPr>
        <w:t>).</w:t>
      </w:r>
    </w:p>
    <w:p w14:paraId="04667CF0" w14:textId="77777777" w:rsidR="009812AB" w:rsidRPr="00A5187B" w:rsidRDefault="009812AB" w:rsidP="0076672B">
      <w:pPr>
        <w:jc w:val="both"/>
        <w:rPr>
          <w:noProof/>
          <w:lang w:val="et-EE"/>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6"/>
        <w:gridCol w:w="1550"/>
        <w:gridCol w:w="1273"/>
        <w:gridCol w:w="1697"/>
        <w:gridCol w:w="1274"/>
      </w:tblGrid>
      <w:tr w:rsidR="009812AB" w:rsidRPr="00D6573E" w14:paraId="62E620EA" w14:textId="77777777" w:rsidTr="00D10959">
        <w:tc>
          <w:tcPr>
            <w:tcW w:w="2972" w:type="dxa"/>
            <w:tcBorders>
              <w:top w:val="single" w:sz="4" w:space="0" w:color="auto"/>
            </w:tcBorders>
          </w:tcPr>
          <w:p w14:paraId="0B8C4C0D" w14:textId="77777777" w:rsidR="009812AB" w:rsidRPr="00D6573E" w:rsidRDefault="009812AB" w:rsidP="00D10959">
            <w:pPr>
              <w:jc w:val="both"/>
              <w:rPr>
                <w:rFonts w:eastAsia="SimSun"/>
                <w:color w:val="00000A"/>
                <w:kern w:val="1"/>
                <w:lang w:val="et-EE"/>
              </w:rPr>
            </w:pPr>
            <w:r w:rsidRPr="00D6573E">
              <w:rPr>
                <w:rFonts w:eastAsia="SimSun"/>
                <w:b/>
                <w:bCs/>
                <w:color w:val="00000A"/>
                <w:kern w:val="1"/>
                <w:lang w:val="et-EE"/>
              </w:rPr>
              <w:t>Kaitstav ala</w:t>
            </w:r>
          </w:p>
        </w:tc>
        <w:tc>
          <w:tcPr>
            <w:tcW w:w="1550" w:type="dxa"/>
            <w:tcBorders>
              <w:top w:val="single" w:sz="4" w:space="0" w:color="auto"/>
              <w:bottom w:val="single" w:sz="4" w:space="0" w:color="auto"/>
            </w:tcBorders>
          </w:tcPr>
          <w:p w14:paraId="204E45CC" w14:textId="77777777" w:rsidR="009812AB" w:rsidRPr="00D6573E" w:rsidRDefault="009812AB" w:rsidP="00D10959">
            <w:pPr>
              <w:jc w:val="both"/>
              <w:rPr>
                <w:rFonts w:eastAsia="SimSun"/>
                <w:color w:val="00000A"/>
                <w:kern w:val="1"/>
                <w:lang w:val="et-EE"/>
              </w:rPr>
            </w:pPr>
            <w:r w:rsidRPr="00D6573E">
              <w:rPr>
                <w:rFonts w:eastAsia="SimSun"/>
                <w:b/>
                <w:bCs/>
                <w:color w:val="00000A"/>
                <w:kern w:val="1"/>
                <w:lang w:val="et-EE"/>
              </w:rPr>
              <w:t>Pindobjektid</w:t>
            </w:r>
          </w:p>
        </w:tc>
        <w:tc>
          <w:tcPr>
            <w:tcW w:w="1417" w:type="dxa"/>
            <w:tcBorders>
              <w:top w:val="single" w:sz="4" w:space="0" w:color="auto"/>
              <w:bottom w:val="single" w:sz="4" w:space="0" w:color="auto"/>
            </w:tcBorders>
          </w:tcPr>
          <w:p w14:paraId="75D869FD" w14:textId="77777777" w:rsidR="009812AB" w:rsidRPr="00D6573E" w:rsidRDefault="009812AB" w:rsidP="00D10959">
            <w:pPr>
              <w:jc w:val="both"/>
              <w:rPr>
                <w:rFonts w:eastAsia="SimSun"/>
                <w:color w:val="00000A"/>
                <w:kern w:val="1"/>
                <w:lang w:val="et-EE"/>
              </w:rPr>
            </w:pPr>
          </w:p>
        </w:tc>
        <w:tc>
          <w:tcPr>
            <w:tcW w:w="1697" w:type="dxa"/>
            <w:tcBorders>
              <w:top w:val="single" w:sz="4" w:space="0" w:color="auto"/>
              <w:bottom w:val="single" w:sz="4" w:space="0" w:color="auto"/>
            </w:tcBorders>
          </w:tcPr>
          <w:p w14:paraId="0A6708AC" w14:textId="77777777" w:rsidR="009812AB" w:rsidRPr="00D6573E" w:rsidRDefault="009812AB" w:rsidP="00D10959">
            <w:pPr>
              <w:jc w:val="both"/>
              <w:rPr>
                <w:rFonts w:eastAsia="SimSun"/>
                <w:color w:val="00000A"/>
                <w:kern w:val="1"/>
                <w:lang w:val="et-EE"/>
              </w:rPr>
            </w:pPr>
            <w:r w:rsidRPr="00D6573E">
              <w:rPr>
                <w:rFonts w:eastAsia="SimSun"/>
                <w:b/>
                <w:bCs/>
                <w:color w:val="00000A"/>
                <w:kern w:val="1"/>
                <w:lang w:val="et-EE"/>
              </w:rPr>
              <w:t>Punktobjektid</w:t>
            </w:r>
          </w:p>
        </w:tc>
        <w:tc>
          <w:tcPr>
            <w:tcW w:w="1418" w:type="dxa"/>
            <w:tcBorders>
              <w:top w:val="single" w:sz="4" w:space="0" w:color="auto"/>
              <w:bottom w:val="single" w:sz="4" w:space="0" w:color="auto"/>
            </w:tcBorders>
          </w:tcPr>
          <w:p w14:paraId="2DC46868" w14:textId="77777777" w:rsidR="009812AB" w:rsidRPr="00D6573E" w:rsidRDefault="009812AB" w:rsidP="00D10959">
            <w:pPr>
              <w:jc w:val="both"/>
              <w:rPr>
                <w:rFonts w:eastAsia="SimSun"/>
                <w:color w:val="00000A"/>
                <w:kern w:val="1"/>
                <w:lang w:val="et-EE"/>
              </w:rPr>
            </w:pPr>
          </w:p>
        </w:tc>
      </w:tr>
      <w:tr w:rsidR="009812AB" w:rsidRPr="00D6573E" w14:paraId="4D8B37F9" w14:textId="77777777" w:rsidTr="00D10959">
        <w:tc>
          <w:tcPr>
            <w:tcW w:w="2972" w:type="dxa"/>
            <w:tcBorders>
              <w:bottom w:val="single" w:sz="4" w:space="0" w:color="auto"/>
            </w:tcBorders>
          </w:tcPr>
          <w:p w14:paraId="3189A79F" w14:textId="77777777" w:rsidR="009812AB" w:rsidRPr="00D6573E" w:rsidRDefault="009812AB" w:rsidP="00D10959">
            <w:pPr>
              <w:jc w:val="both"/>
              <w:rPr>
                <w:rFonts w:eastAsia="SimSun"/>
                <w:color w:val="00000A"/>
                <w:kern w:val="1"/>
                <w:lang w:val="et-EE"/>
              </w:rPr>
            </w:pPr>
          </w:p>
        </w:tc>
        <w:tc>
          <w:tcPr>
            <w:tcW w:w="1550" w:type="dxa"/>
            <w:tcBorders>
              <w:top w:val="single" w:sz="4" w:space="0" w:color="auto"/>
              <w:bottom w:val="single" w:sz="4" w:space="0" w:color="auto"/>
            </w:tcBorders>
          </w:tcPr>
          <w:p w14:paraId="08F046D9" w14:textId="77777777" w:rsidR="009812AB" w:rsidRPr="00D6573E" w:rsidRDefault="009812AB" w:rsidP="00D10959">
            <w:pPr>
              <w:jc w:val="center"/>
              <w:rPr>
                <w:rFonts w:eastAsia="SimSun"/>
                <w:color w:val="00000A"/>
                <w:kern w:val="1"/>
                <w:lang w:val="et-EE"/>
              </w:rPr>
            </w:pPr>
            <w:r w:rsidRPr="00D6573E">
              <w:rPr>
                <w:rFonts w:eastAsia="SimSun"/>
                <w:b/>
                <w:bCs/>
                <w:color w:val="00000A"/>
                <w:kern w:val="1"/>
                <w:lang w:val="et-EE"/>
              </w:rPr>
              <w:t>Pindala (ha)</w:t>
            </w:r>
          </w:p>
        </w:tc>
        <w:tc>
          <w:tcPr>
            <w:tcW w:w="1417" w:type="dxa"/>
            <w:tcBorders>
              <w:top w:val="single" w:sz="4" w:space="0" w:color="auto"/>
              <w:bottom w:val="single" w:sz="4" w:space="0" w:color="auto"/>
            </w:tcBorders>
          </w:tcPr>
          <w:p w14:paraId="04DA9C45" w14:textId="77777777" w:rsidR="009812AB" w:rsidRPr="00D6573E" w:rsidRDefault="009812AB" w:rsidP="00D10959">
            <w:pPr>
              <w:jc w:val="center"/>
              <w:rPr>
                <w:rFonts w:eastAsia="SimSun"/>
                <w:color w:val="00000A"/>
                <w:kern w:val="1"/>
                <w:lang w:val="et-EE"/>
              </w:rPr>
            </w:pPr>
            <w:r w:rsidRPr="00D6573E">
              <w:rPr>
                <w:rFonts w:eastAsia="SimSun"/>
                <w:b/>
                <w:bCs/>
                <w:color w:val="00000A"/>
                <w:kern w:val="1"/>
                <w:lang w:val="et-EE"/>
              </w:rPr>
              <w:t>Osakaal (%)</w:t>
            </w:r>
          </w:p>
        </w:tc>
        <w:tc>
          <w:tcPr>
            <w:tcW w:w="1697" w:type="dxa"/>
            <w:tcBorders>
              <w:top w:val="single" w:sz="4" w:space="0" w:color="auto"/>
              <w:bottom w:val="single" w:sz="4" w:space="0" w:color="auto"/>
            </w:tcBorders>
          </w:tcPr>
          <w:p w14:paraId="51A9C7B3" w14:textId="77777777" w:rsidR="009812AB" w:rsidRPr="00D6573E" w:rsidRDefault="009812AB" w:rsidP="00D10959">
            <w:pPr>
              <w:jc w:val="center"/>
              <w:rPr>
                <w:rFonts w:eastAsia="SimSun"/>
                <w:color w:val="00000A"/>
                <w:kern w:val="1"/>
                <w:lang w:val="et-EE"/>
              </w:rPr>
            </w:pPr>
            <w:r w:rsidRPr="00D6573E">
              <w:rPr>
                <w:rFonts w:eastAsia="SimSun"/>
                <w:b/>
                <w:bCs/>
                <w:color w:val="00000A"/>
                <w:kern w:val="1"/>
                <w:lang w:val="et-EE"/>
              </w:rPr>
              <w:t>Arv</w:t>
            </w:r>
          </w:p>
        </w:tc>
        <w:tc>
          <w:tcPr>
            <w:tcW w:w="1418" w:type="dxa"/>
            <w:tcBorders>
              <w:top w:val="single" w:sz="4" w:space="0" w:color="auto"/>
              <w:bottom w:val="single" w:sz="4" w:space="0" w:color="auto"/>
            </w:tcBorders>
          </w:tcPr>
          <w:p w14:paraId="795F068D" w14:textId="77777777" w:rsidR="009812AB" w:rsidRPr="00D6573E" w:rsidRDefault="009812AB" w:rsidP="00D10959">
            <w:pPr>
              <w:jc w:val="center"/>
              <w:rPr>
                <w:rFonts w:eastAsia="SimSun"/>
                <w:color w:val="00000A"/>
                <w:kern w:val="1"/>
                <w:lang w:val="et-EE"/>
              </w:rPr>
            </w:pPr>
            <w:r w:rsidRPr="00D6573E">
              <w:rPr>
                <w:rFonts w:eastAsia="SimSun"/>
                <w:b/>
                <w:bCs/>
                <w:color w:val="00000A"/>
                <w:kern w:val="1"/>
                <w:lang w:val="et-EE"/>
              </w:rPr>
              <w:t>Osakaal (%)</w:t>
            </w:r>
          </w:p>
        </w:tc>
      </w:tr>
      <w:tr w:rsidR="009812AB" w:rsidRPr="00D6573E" w14:paraId="299D8FC4" w14:textId="77777777" w:rsidTr="00D10959">
        <w:tc>
          <w:tcPr>
            <w:tcW w:w="2972" w:type="dxa"/>
            <w:tcBorders>
              <w:top w:val="single" w:sz="4" w:space="0" w:color="auto"/>
            </w:tcBorders>
          </w:tcPr>
          <w:p w14:paraId="70EF22E5" w14:textId="77777777" w:rsidR="009812AB" w:rsidRPr="00D6573E" w:rsidRDefault="009812AB" w:rsidP="00D10959">
            <w:pPr>
              <w:rPr>
                <w:rFonts w:eastAsia="SimSun"/>
                <w:color w:val="00000A"/>
                <w:kern w:val="1"/>
                <w:vertAlign w:val="superscript"/>
                <w:lang w:val="et-EE"/>
              </w:rPr>
            </w:pPr>
            <w:r w:rsidRPr="00D6573E">
              <w:rPr>
                <w:rFonts w:eastAsia="SimSun"/>
                <w:color w:val="00000A"/>
                <w:kern w:val="1"/>
                <w:lang w:val="et-EE"/>
              </w:rPr>
              <w:t>Püsielupaiga sihtkaitsevöönd</w:t>
            </w:r>
            <w:r w:rsidRPr="00D6573E">
              <w:rPr>
                <w:rFonts w:eastAsia="SimSun"/>
                <w:color w:val="00000A"/>
                <w:kern w:val="1"/>
                <w:vertAlign w:val="superscript"/>
                <w:lang w:val="et-EE"/>
              </w:rPr>
              <w:t>1</w:t>
            </w:r>
          </w:p>
        </w:tc>
        <w:tc>
          <w:tcPr>
            <w:tcW w:w="1550" w:type="dxa"/>
            <w:tcBorders>
              <w:top w:val="single" w:sz="4" w:space="0" w:color="auto"/>
            </w:tcBorders>
          </w:tcPr>
          <w:p w14:paraId="211AAA6C" w14:textId="4E82EF8E" w:rsidR="009812AB" w:rsidRPr="00D6573E" w:rsidRDefault="002F293D" w:rsidP="00D10959">
            <w:pPr>
              <w:jc w:val="center"/>
              <w:rPr>
                <w:rFonts w:eastAsia="SimSun"/>
                <w:color w:val="00000A"/>
                <w:kern w:val="1"/>
                <w:lang w:val="et-EE"/>
              </w:rPr>
            </w:pPr>
            <w:r w:rsidRPr="00D6573E">
              <w:rPr>
                <w:rFonts w:eastAsia="SimSun"/>
                <w:color w:val="00000A"/>
                <w:kern w:val="1"/>
                <w:lang w:val="et-EE"/>
              </w:rPr>
              <w:t>62,8</w:t>
            </w:r>
            <w:r w:rsidR="000D7561" w:rsidRPr="00D6573E">
              <w:rPr>
                <w:rFonts w:eastAsia="SimSun"/>
                <w:color w:val="00000A"/>
                <w:kern w:val="1"/>
                <w:lang w:val="et-EE"/>
              </w:rPr>
              <w:t>5</w:t>
            </w:r>
          </w:p>
        </w:tc>
        <w:tc>
          <w:tcPr>
            <w:tcW w:w="1417" w:type="dxa"/>
            <w:tcBorders>
              <w:top w:val="single" w:sz="4" w:space="0" w:color="auto"/>
            </w:tcBorders>
          </w:tcPr>
          <w:p w14:paraId="1708B532" w14:textId="1783F291" w:rsidR="009812AB" w:rsidRPr="00D6573E" w:rsidRDefault="002F293D" w:rsidP="00D10959">
            <w:pPr>
              <w:jc w:val="center"/>
              <w:rPr>
                <w:rFonts w:eastAsia="SimSun"/>
                <w:color w:val="00000A"/>
                <w:kern w:val="1"/>
                <w:lang w:val="et-EE"/>
              </w:rPr>
            </w:pPr>
            <w:r w:rsidRPr="00D6573E">
              <w:rPr>
                <w:rFonts w:eastAsia="SimSun"/>
                <w:color w:val="00000A"/>
                <w:kern w:val="1"/>
                <w:lang w:val="et-EE"/>
              </w:rPr>
              <w:t>16</w:t>
            </w:r>
          </w:p>
        </w:tc>
        <w:tc>
          <w:tcPr>
            <w:tcW w:w="1697" w:type="dxa"/>
            <w:tcBorders>
              <w:top w:val="single" w:sz="4" w:space="0" w:color="auto"/>
            </w:tcBorders>
          </w:tcPr>
          <w:p w14:paraId="441C0F56" w14:textId="102CF182" w:rsidR="009812AB" w:rsidRPr="00D6573E" w:rsidRDefault="009812AB" w:rsidP="00D10959">
            <w:pPr>
              <w:jc w:val="center"/>
              <w:rPr>
                <w:rFonts w:eastAsia="SimSun"/>
                <w:color w:val="00000A"/>
                <w:kern w:val="1"/>
                <w:lang w:val="et-EE"/>
              </w:rPr>
            </w:pPr>
          </w:p>
        </w:tc>
        <w:tc>
          <w:tcPr>
            <w:tcW w:w="1418" w:type="dxa"/>
            <w:tcBorders>
              <w:top w:val="single" w:sz="4" w:space="0" w:color="auto"/>
            </w:tcBorders>
          </w:tcPr>
          <w:p w14:paraId="03853DB9" w14:textId="2739B051" w:rsidR="009812AB" w:rsidRPr="00D6573E" w:rsidRDefault="009812AB" w:rsidP="00D10959">
            <w:pPr>
              <w:jc w:val="center"/>
              <w:rPr>
                <w:rFonts w:eastAsia="SimSun"/>
                <w:color w:val="00000A"/>
                <w:kern w:val="1"/>
                <w:lang w:val="et-EE"/>
              </w:rPr>
            </w:pPr>
          </w:p>
        </w:tc>
      </w:tr>
      <w:tr w:rsidR="009812AB" w:rsidRPr="00D6573E" w14:paraId="709EF405" w14:textId="77777777" w:rsidTr="00D10959">
        <w:tc>
          <w:tcPr>
            <w:tcW w:w="2972" w:type="dxa"/>
          </w:tcPr>
          <w:p w14:paraId="1CA11677" w14:textId="77777777" w:rsidR="009812AB" w:rsidRPr="00D6573E" w:rsidRDefault="009812AB" w:rsidP="00D10959">
            <w:pPr>
              <w:rPr>
                <w:rFonts w:eastAsia="SimSun"/>
                <w:color w:val="00000A"/>
                <w:kern w:val="1"/>
                <w:lang w:val="et-EE"/>
              </w:rPr>
            </w:pPr>
            <w:r w:rsidRPr="00D6573E">
              <w:rPr>
                <w:rFonts w:eastAsia="SimSun"/>
                <w:color w:val="00000A"/>
                <w:kern w:val="1"/>
                <w:lang w:val="et-EE"/>
              </w:rPr>
              <w:t>Kaitseala sihtkaitsevöönd või reservaat</w:t>
            </w:r>
          </w:p>
        </w:tc>
        <w:tc>
          <w:tcPr>
            <w:tcW w:w="1550" w:type="dxa"/>
          </w:tcPr>
          <w:p w14:paraId="6AE798E9" w14:textId="51483881" w:rsidR="009812AB" w:rsidRPr="00D6573E" w:rsidRDefault="002F293D" w:rsidP="00D10959">
            <w:pPr>
              <w:jc w:val="center"/>
              <w:rPr>
                <w:rFonts w:eastAsia="SimSun"/>
                <w:color w:val="00000A"/>
                <w:kern w:val="1"/>
                <w:lang w:val="et-EE"/>
              </w:rPr>
            </w:pPr>
            <w:r w:rsidRPr="00D6573E">
              <w:rPr>
                <w:rFonts w:eastAsia="SimSun"/>
                <w:color w:val="00000A"/>
                <w:kern w:val="1"/>
                <w:lang w:val="et-EE"/>
              </w:rPr>
              <w:t>147,2</w:t>
            </w:r>
          </w:p>
        </w:tc>
        <w:tc>
          <w:tcPr>
            <w:tcW w:w="1417" w:type="dxa"/>
          </w:tcPr>
          <w:p w14:paraId="51E22000" w14:textId="277EFBA7" w:rsidR="009812AB" w:rsidRPr="00D6573E" w:rsidRDefault="009812AB" w:rsidP="00D10959">
            <w:pPr>
              <w:jc w:val="center"/>
              <w:rPr>
                <w:rFonts w:eastAsia="SimSun"/>
                <w:color w:val="00000A"/>
                <w:kern w:val="1"/>
                <w:lang w:val="et-EE"/>
              </w:rPr>
            </w:pPr>
            <w:r w:rsidRPr="00D6573E">
              <w:rPr>
                <w:rFonts w:eastAsia="SimSun"/>
                <w:color w:val="00000A"/>
                <w:kern w:val="1"/>
                <w:lang w:val="et-EE"/>
              </w:rPr>
              <w:t>3</w:t>
            </w:r>
            <w:r w:rsidR="002F293D" w:rsidRPr="00D6573E">
              <w:rPr>
                <w:rFonts w:eastAsia="SimSun"/>
                <w:color w:val="00000A"/>
                <w:kern w:val="1"/>
                <w:lang w:val="et-EE"/>
              </w:rPr>
              <w:t>7</w:t>
            </w:r>
          </w:p>
        </w:tc>
        <w:tc>
          <w:tcPr>
            <w:tcW w:w="1697" w:type="dxa"/>
          </w:tcPr>
          <w:p w14:paraId="6AF2757E" w14:textId="77777777" w:rsidR="009812AB" w:rsidRPr="00D6573E" w:rsidRDefault="009812AB" w:rsidP="00D10959">
            <w:pPr>
              <w:jc w:val="center"/>
              <w:rPr>
                <w:rFonts w:eastAsia="SimSun"/>
                <w:color w:val="00000A"/>
                <w:kern w:val="1"/>
                <w:lang w:val="et-EE"/>
              </w:rPr>
            </w:pPr>
            <w:r w:rsidRPr="00D6573E">
              <w:rPr>
                <w:rFonts w:eastAsia="SimSun"/>
                <w:color w:val="00000A"/>
                <w:kern w:val="1"/>
                <w:lang w:val="et-EE"/>
              </w:rPr>
              <w:t>0</w:t>
            </w:r>
          </w:p>
        </w:tc>
        <w:tc>
          <w:tcPr>
            <w:tcW w:w="1418" w:type="dxa"/>
          </w:tcPr>
          <w:p w14:paraId="72924647" w14:textId="3343FA22" w:rsidR="009812AB" w:rsidRPr="00D6573E" w:rsidRDefault="009812AB" w:rsidP="00D10959">
            <w:pPr>
              <w:jc w:val="center"/>
              <w:rPr>
                <w:rFonts w:eastAsia="SimSun"/>
                <w:color w:val="00000A"/>
                <w:kern w:val="1"/>
                <w:lang w:val="et-EE"/>
              </w:rPr>
            </w:pPr>
          </w:p>
        </w:tc>
      </w:tr>
      <w:tr w:rsidR="002F293D" w:rsidRPr="00D6573E" w14:paraId="2C9F8EC5" w14:textId="77777777" w:rsidTr="00D10959">
        <w:tc>
          <w:tcPr>
            <w:tcW w:w="2972" w:type="dxa"/>
          </w:tcPr>
          <w:p w14:paraId="586F43B5" w14:textId="3ACD1C49" w:rsidR="002F293D" w:rsidRPr="00D6573E" w:rsidRDefault="002F293D" w:rsidP="00D10959">
            <w:pPr>
              <w:rPr>
                <w:rFonts w:eastAsia="SimSun"/>
                <w:color w:val="00000A"/>
                <w:kern w:val="1"/>
                <w:vertAlign w:val="superscript"/>
                <w:lang w:val="et-EE"/>
              </w:rPr>
            </w:pPr>
            <w:r w:rsidRPr="00D6573E">
              <w:rPr>
                <w:rFonts w:eastAsia="SimSun"/>
                <w:color w:val="00000A"/>
                <w:kern w:val="1"/>
                <w:szCs w:val="22"/>
                <w:lang w:val="et-EE"/>
              </w:rPr>
              <w:t>Kaitseala piiranguvöönd</w:t>
            </w:r>
            <w:r w:rsidRPr="00D6573E">
              <w:rPr>
                <w:rFonts w:eastAsia="SimSun"/>
                <w:color w:val="00000A"/>
                <w:kern w:val="1"/>
                <w:szCs w:val="22"/>
                <w:vertAlign w:val="superscript"/>
                <w:lang w:val="et-EE"/>
              </w:rPr>
              <w:t>2</w:t>
            </w:r>
          </w:p>
        </w:tc>
        <w:tc>
          <w:tcPr>
            <w:tcW w:w="1550" w:type="dxa"/>
          </w:tcPr>
          <w:p w14:paraId="3F8567AC" w14:textId="6EB67159" w:rsidR="002F293D" w:rsidRPr="00D6573E" w:rsidRDefault="002F293D" w:rsidP="00D10959">
            <w:pPr>
              <w:jc w:val="center"/>
              <w:rPr>
                <w:rFonts w:eastAsia="SimSun"/>
                <w:color w:val="00000A"/>
                <w:kern w:val="1"/>
                <w:lang w:val="et-EE"/>
              </w:rPr>
            </w:pPr>
            <w:r w:rsidRPr="00D6573E">
              <w:rPr>
                <w:rFonts w:eastAsia="SimSun"/>
                <w:color w:val="00000A"/>
                <w:kern w:val="1"/>
                <w:lang w:val="et-EE"/>
              </w:rPr>
              <w:t>48,88</w:t>
            </w:r>
          </w:p>
        </w:tc>
        <w:tc>
          <w:tcPr>
            <w:tcW w:w="1417" w:type="dxa"/>
          </w:tcPr>
          <w:p w14:paraId="7BE7180F" w14:textId="483F71C8" w:rsidR="002F293D" w:rsidRPr="00D6573E" w:rsidRDefault="002F293D" w:rsidP="00D10959">
            <w:pPr>
              <w:jc w:val="center"/>
              <w:rPr>
                <w:rFonts w:eastAsia="SimSun"/>
                <w:color w:val="00000A"/>
                <w:kern w:val="1"/>
                <w:lang w:val="et-EE"/>
              </w:rPr>
            </w:pPr>
            <w:r w:rsidRPr="00D6573E">
              <w:rPr>
                <w:rFonts w:eastAsia="SimSun"/>
                <w:color w:val="00000A"/>
                <w:kern w:val="1"/>
                <w:lang w:val="et-EE"/>
              </w:rPr>
              <w:t>12</w:t>
            </w:r>
          </w:p>
        </w:tc>
        <w:tc>
          <w:tcPr>
            <w:tcW w:w="1697" w:type="dxa"/>
          </w:tcPr>
          <w:p w14:paraId="6B92EAD6" w14:textId="44FCE6C3" w:rsidR="002F293D" w:rsidRPr="00D6573E" w:rsidRDefault="002F293D" w:rsidP="00D10959">
            <w:pPr>
              <w:jc w:val="center"/>
              <w:rPr>
                <w:rFonts w:eastAsia="SimSun"/>
                <w:color w:val="00000A"/>
                <w:kern w:val="1"/>
                <w:lang w:val="et-EE"/>
              </w:rPr>
            </w:pPr>
            <w:r w:rsidRPr="00D6573E">
              <w:rPr>
                <w:rFonts w:eastAsia="SimSun"/>
                <w:color w:val="00000A"/>
                <w:kern w:val="1"/>
                <w:lang w:val="et-EE"/>
              </w:rPr>
              <w:t>1</w:t>
            </w:r>
          </w:p>
        </w:tc>
        <w:tc>
          <w:tcPr>
            <w:tcW w:w="1418" w:type="dxa"/>
          </w:tcPr>
          <w:p w14:paraId="7E480973" w14:textId="64FEE75E" w:rsidR="002F293D" w:rsidRPr="00D6573E" w:rsidRDefault="000D7561" w:rsidP="00D10959">
            <w:pPr>
              <w:jc w:val="center"/>
              <w:rPr>
                <w:rFonts w:eastAsia="SimSun"/>
                <w:color w:val="00000A"/>
                <w:kern w:val="1"/>
                <w:lang w:val="et-EE"/>
              </w:rPr>
            </w:pPr>
            <w:r w:rsidRPr="00D6573E">
              <w:rPr>
                <w:rFonts w:eastAsia="SimSun"/>
                <w:color w:val="00000A"/>
                <w:kern w:val="1"/>
                <w:lang w:val="et-EE"/>
              </w:rPr>
              <w:t>10</w:t>
            </w:r>
            <w:r w:rsidR="002F293D" w:rsidRPr="00D6573E">
              <w:rPr>
                <w:rFonts w:eastAsia="SimSun"/>
                <w:color w:val="00000A"/>
                <w:kern w:val="1"/>
                <w:lang w:val="et-EE"/>
              </w:rPr>
              <w:t>0</w:t>
            </w:r>
          </w:p>
        </w:tc>
      </w:tr>
      <w:tr w:rsidR="009812AB" w:rsidRPr="00D6573E" w14:paraId="7610D6A3" w14:textId="77777777" w:rsidTr="00D10959">
        <w:tc>
          <w:tcPr>
            <w:tcW w:w="2972" w:type="dxa"/>
          </w:tcPr>
          <w:p w14:paraId="1D04691E" w14:textId="77777777" w:rsidR="009812AB" w:rsidRPr="00D6573E" w:rsidRDefault="009812AB" w:rsidP="00D10959">
            <w:pPr>
              <w:rPr>
                <w:rFonts w:eastAsia="SimSun"/>
                <w:color w:val="00000A"/>
                <w:kern w:val="1"/>
                <w:lang w:val="et-EE"/>
              </w:rPr>
            </w:pPr>
            <w:r w:rsidRPr="00D6573E">
              <w:rPr>
                <w:rFonts w:eastAsia="SimSun"/>
                <w:color w:val="00000A"/>
                <w:kern w:val="1"/>
                <w:lang w:val="et-EE"/>
              </w:rPr>
              <w:t>Hoiuala</w:t>
            </w:r>
          </w:p>
        </w:tc>
        <w:tc>
          <w:tcPr>
            <w:tcW w:w="1550" w:type="dxa"/>
          </w:tcPr>
          <w:p w14:paraId="4D415CC5" w14:textId="11382DDC" w:rsidR="009812AB" w:rsidRPr="00D6573E" w:rsidRDefault="009812AB" w:rsidP="00D10959">
            <w:pPr>
              <w:jc w:val="center"/>
              <w:rPr>
                <w:rFonts w:eastAsia="SimSun"/>
                <w:color w:val="00000A"/>
                <w:kern w:val="1"/>
                <w:lang w:val="et-EE"/>
              </w:rPr>
            </w:pPr>
            <w:r w:rsidRPr="00D6573E">
              <w:rPr>
                <w:rFonts w:eastAsia="SimSun"/>
                <w:color w:val="00000A"/>
                <w:kern w:val="1"/>
                <w:lang w:val="et-EE"/>
              </w:rPr>
              <w:t>114,</w:t>
            </w:r>
            <w:r w:rsidR="000D7561" w:rsidRPr="00D6573E">
              <w:rPr>
                <w:rFonts w:eastAsia="SimSun"/>
                <w:color w:val="00000A"/>
                <w:kern w:val="1"/>
                <w:lang w:val="et-EE"/>
              </w:rPr>
              <w:t>15</w:t>
            </w:r>
          </w:p>
        </w:tc>
        <w:tc>
          <w:tcPr>
            <w:tcW w:w="1417" w:type="dxa"/>
          </w:tcPr>
          <w:p w14:paraId="5F90C63C" w14:textId="00258788" w:rsidR="009812AB" w:rsidRPr="00D6573E" w:rsidRDefault="002F293D" w:rsidP="00D10959">
            <w:pPr>
              <w:jc w:val="center"/>
              <w:rPr>
                <w:rFonts w:eastAsia="SimSun"/>
                <w:color w:val="00000A"/>
                <w:kern w:val="1"/>
                <w:lang w:val="et-EE"/>
              </w:rPr>
            </w:pPr>
            <w:r w:rsidRPr="00D6573E">
              <w:rPr>
                <w:rFonts w:eastAsia="SimSun"/>
                <w:color w:val="00000A"/>
                <w:kern w:val="1"/>
                <w:lang w:val="et-EE"/>
              </w:rPr>
              <w:t>2</w:t>
            </w:r>
            <w:r w:rsidR="009812AB" w:rsidRPr="00D6573E">
              <w:rPr>
                <w:rFonts w:eastAsia="SimSun"/>
                <w:color w:val="00000A"/>
                <w:kern w:val="1"/>
                <w:lang w:val="et-EE"/>
              </w:rPr>
              <w:t>9</w:t>
            </w:r>
          </w:p>
        </w:tc>
        <w:tc>
          <w:tcPr>
            <w:tcW w:w="1697" w:type="dxa"/>
          </w:tcPr>
          <w:p w14:paraId="5011CF60" w14:textId="77777777" w:rsidR="009812AB" w:rsidRPr="00D6573E" w:rsidRDefault="009812AB" w:rsidP="00D10959">
            <w:pPr>
              <w:jc w:val="center"/>
              <w:rPr>
                <w:rFonts w:eastAsia="SimSun"/>
                <w:color w:val="00000A"/>
                <w:kern w:val="1"/>
                <w:lang w:val="et-EE"/>
              </w:rPr>
            </w:pPr>
            <w:r w:rsidRPr="00D6573E">
              <w:rPr>
                <w:rFonts w:eastAsia="SimSun"/>
                <w:color w:val="00000A"/>
                <w:kern w:val="1"/>
                <w:lang w:val="et-EE"/>
              </w:rPr>
              <w:t>0</w:t>
            </w:r>
          </w:p>
        </w:tc>
        <w:tc>
          <w:tcPr>
            <w:tcW w:w="1418" w:type="dxa"/>
          </w:tcPr>
          <w:p w14:paraId="564D7F13" w14:textId="51DFC072" w:rsidR="009812AB" w:rsidRPr="00D6573E" w:rsidRDefault="009812AB" w:rsidP="00D10959">
            <w:pPr>
              <w:jc w:val="center"/>
              <w:rPr>
                <w:rFonts w:eastAsia="SimSun"/>
                <w:color w:val="00000A"/>
                <w:kern w:val="1"/>
                <w:lang w:val="et-EE"/>
              </w:rPr>
            </w:pPr>
          </w:p>
        </w:tc>
      </w:tr>
      <w:tr w:rsidR="009812AB" w:rsidRPr="00D6573E" w14:paraId="2A5F4899" w14:textId="77777777" w:rsidTr="00D10959">
        <w:tc>
          <w:tcPr>
            <w:tcW w:w="2972" w:type="dxa"/>
            <w:tcBorders>
              <w:bottom w:val="single" w:sz="4" w:space="0" w:color="auto"/>
            </w:tcBorders>
          </w:tcPr>
          <w:p w14:paraId="7F072A24" w14:textId="77777777" w:rsidR="009812AB" w:rsidRPr="00D6573E" w:rsidRDefault="009812AB" w:rsidP="00D10959">
            <w:pPr>
              <w:rPr>
                <w:rFonts w:eastAsia="SimSun"/>
                <w:color w:val="00000A"/>
                <w:kern w:val="1"/>
                <w:lang w:val="et-EE"/>
              </w:rPr>
            </w:pPr>
            <w:r w:rsidRPr="00D6573E">
              <w:rPr>
                <w:rFonts w:eastAsia="SimSun"/>
                <w:color w:val="00000A"/>
                <w:kern w:val="1"/>
                <w:lang w:val="et-EE"/>
              </w:rPr>
              <w:t>Väljaspool kaitstavat ala</w:t>
            </w:r>
          </w:p>
        </w:tc>
        <w:tc>
          <w:tcPr>
            <w:tcW w:w="1550" w:type="dxa"/>
            <w:tcBorders>
              <w:bottom w:val="single" w:sz="4" w:space="0" w:color="auto"/>
            </w:tcBorders>
          </w:tcPr>
          <w:p w14:paraId="50E89BE4" w14:textId="1317395E" w:rsidR="009812AB" w:rsidRPr="00D6573E" w:rsidRDefault="009812AB" w:rsidP="00D10959">
            <w:pPr>
              <w:jc w:val="center"/>
              <w:rPr>
                <w:rFonts w:eastAsia="SimSun"/>
                <w:color w:val="00000A"/>
                <w:kern w:val="1"/>
                <w:lang w:val="et-EE"/>
              </w:rPr>
            </w:pPr>
            <w:r w:rsidRPr="00D6573E">
              <w:rPr>
                <w:rFonts w:eastAsia="SimSun"/>
                <w:color w:val="00000A"/>
                <w:kern w:val="1"/>
                <w:lang w:val="et-EE"/>
              </w:rPr>
              <w:t>2</w:t>
            </w:r>
            <w:r w:rsidR="002F293D" w:rsidRPr="00D6573E">
              <w:rPr>
                <w:rFonts w:eastAsia="SimSun"/>
                <w:color w:val="00000A"/>
                <w:kern w:val="1"/>
                <w:lang w:val="et-EE"/>
              </w:rPr>
              <w:t>5,08</w:t>
            </w:r>
          </w:p>
        </w:tc>
        <w:tc>
          <w:tcPr>
            <w:tcW w:w="1417" w:type="dxa"/>
            <w:tcBorders>
              <w:bottom w:val="single" w:sz="4" w:space="0" w:color="auto"/>
            </w:tcBorders>
          </w:tcPr>
          <w:p w14:paraId="06B15A90" w14:textId="194857CE" w:rsidR="009812AB" w:rsidRPr="00D6573E" w:rsidRDefault="002F293D" w:rsidP="00D10959">
            <w:pPr>
              <w:jc w:val="center"/>
              <w:rPr>
                <w:rFonts w:eastAsia="SimSun"/>
                <w:color w:val="00000A"/>
                <w:kern w:val="1"/>
                <w:lang w:val="et-EE"/>
              </w:rPr>
            </w:pPr>
            <w:r w:rsidRPr="00D6573E">
              <w:rPr>
                <w:rFonts w:eastAsia="SimSun"/>
                <w:color w:val="00000A"/>
                <w:kern w:val="1"/>
                <w:lang w:val="et-EE"/>
              </w:rPr>
              <w:t>6</w:t>
            </w:r>
          </w:p>
        </w:tc>
        <w:tc>
          <w:tcPr>
            <w:tcW w:w="1697" w:type="dxa"/>
            <w:tcBorders>
              <w:bottom w:val="single" w:sz="4" w:space="0" w:color="auto"/>
            </w:tcBorders>
          </w:tcPr>
          <w:p w14:paraId="5CEC0CE5" w14:textId="075D3C9A" w:rsidR="009812AB" w:rsidRPr="00D6573E" w:rsidRDefault="009812AB" w:rsidP="00D10959">
            <w:pPr>
              <w:jc w:val="center"/>
              <w:rPr>
                <w:rFonts w:eastAsia="SimSun"/>
                <w:color w:val="00000A"/>
                <w:kern w:val="1"/>
                <w:lang w:val="et-EE"/>
              </w:rPr>
            </w:pPr>
          </w:p>
        </w:tc>
        <w:tc>
          <w:tcPr>
            <w:tcW w:w="1418" w:type="dxa"/>
            <w:tcBorders>
              <w:bottom w:val="single" w:sz="4" w:space="0" w:color="auto"/>
            </w:tcBorders>
          </w:tcPr>
          <w:p w14:paraId="66B78B13" w14:textId="1EEA8D5B" w:rsidR="009812AB" w:rsidRPr="00D6573E" w:rsidRDefault="009812AB" w:rsidP="00D10959">
            <w:pPr>
              <w:jc w:val="center"/>
              <w:rPr>
                <w:rFonts w:eastAsia="SimSun"/>
                <w:color w:val="00000A"/>
                <w:kern w:val="1"/>
                <w:lang w:val="et-EE"/>
              </w:rPr>
            </w:pPr>
          </w:p>
        </w:tc>
      </w:tr>
      <w:tr w:rsidR="009812AB" w:rsidRPr="00D6573E" w14:paraId="0AF832EA" w14:textId="77777777" w:rsidTr="00D10959">
        <w:tc>
          <w:tcPr>
            <w:tcW w:w="2972" w:type="dxa"/>
            <w:tcBorders>
              <w:top w:val="single" w:sz="4" w:space="0" w:color="auto"/>
              <w:bottom w:val="single" w:sz="4" w:space="0" w:color="auto"/>
            </w:tcBorders>
          </w:tcPr>
          <w:p w14:paraId="2470D041" w14:textId="77777777" w:rsidR="009812AB" w:rsidRPr="00D6573E" w:rsidRDefault="009812AB" w:rsidP="00D10959">
            <w:pPr>
              <w:rPr>
                <w:rFonts w:eastAsia="SimSun"/>
                <w:b/>
                <w:bCs/>
                <w:color w:val="00000A"/>
                <w:kern w:val="1"/>
                <w:lang w:val="et-EE"/>
              </w:rPr>
            </w:pPr>
            <w:r w:rsidRPr="00D6573E">
              <w:rPr>
                <w:rFonts w:eastAsia="SimSun"/>
                <w:b/>
                <w:bCs/>
                <w:color w:val="00000A"/>
                <w:kern w:val="1"/>
                <w:lang w:val="et-EE"/>
              </w:rPr>
              <w:t>KOKKU</w:t>
            </w:r>
          </w:p>
        </w:tc>
        <w:tc>
          <w:tcPr>
            <w:tcW w:w="1550" w:type="dxa"/>
            <w:tcBorders>
              <w:top w:val="single" w:sz="4" w:space="0" w:color="auto"/>
              <w:bottom w:val="single" w:sz="4" w:space="0" w:color="auto"/>
            </w:tcBorders>
          </w:tcPr>
          <w:p w14:paraId="16F209B5" w14:textId="4D8D9AC2" w:rsidR="009812AB" w:rsidRPr="00D6573E" w:rsidRDefault="000D7561" w:rsidP="00D10959">
            <w:pPr>
              <w:jc w:val="center"/>
              <w:rPr>
                <w:rFonts w:eastAsia="SimSun"/>
                <w:b/>
                <w:bCs/>
                <w:color w:val="00000A"/>
                <w:kern w:val="1"/>
                <w:lang w:val="et-EE"/>
              </w:rPr>
            </w:pPr>
            <w:r w:rsidRPr="00D6573E">
              <w:rPr>
                <w:rFonts w:eastAsia="SimSun"/>
                <w:b/>
                <w:bCs/>
                <w:color w:val="00000A"/>
                <w:kern w:val="1"/>
                <w:lang w:val="et-EE"/>
              </w:rPr>
              <w:t>398</w:t>
            </w:r>
            <w:r w:rsidR="009812AB" w:rsidRPr="00D6573E">
              <w:rPr>
                <w:rFonts w:eastAsia="SimSun"/>
                <w:b/>
                <w:bCs/>
                <w:color w:val="00000A"/>
                <w:kern w:val="1"/>
                <w:lang w:val="et-EE"/>
              </w:rPr>
              <w:t>,1</w:t>
            </w:r>
            <w:r w:rsidRPr="00D6573E">
              <w:rPr>
                <w:rFonts w:eastAsia="SimSun"/>
                <w:b/>
                <w:bCs/>
                <w:color w:val="00000A"/>
                <w:kern w:val="1"/>
                <w:lang w:val="et-EE"/>
              </w:rPr>
              <w:t>6</w:t>
            </w:r>
          </w:p>
        </w:tc>
        <w:tc>
          <w:tcPr>
            <w:tcW w:w="1417" w:type="dxa"/>
            <w:tcBorders>
              <w:top w:val="single" w:sz="4" w:space="0" w:color="auto"/>
              <w:bottom w:val="single" w:sz="4" w:space="0" w:color="auto"/>
            </w:tcBorders>
          </w:tcPr>
          <w:p w14:paraId="5E6B3227" w14:textId="77777777" w:rsidR="009812AB" w:rsidRPr="00D6573E" w:rsidRDefault="009812AB" w:rsidP="00D10959">
            <w:pPr>
              <w:jc w:val="center"/>
              <w:rPr>
                <w:rFonts w:eastAsia="SimSun"/>
                <w:b/>
                <w:bCs/>
                <w:color w:val="00000A"/>
                <w:kern w:val="1"/>
                <w:lang w:val="et-EE"/>
              </w:rPr>
            </w:pPr>
          </w:p>
        </w:tc>
        <w:tc>
          <w:tcPr>
            <w:tcW w:w="1697" w:type="dxa"/>
            <w:tcBorders>
              <w:top w:val="single" w:sz="4" w:space="0" w:color="auto"/>
              <w:bottom w:val="single" w:sz="4" w:space="0" w:color="auto"/>
            </w:tcBorders>
          </w:tcPr>
          <w:p w14:paraId="516FF45C" w14:textId="05EB4A3C" w:rsidR="009812AB" w:rsidRPr="00D6573E" w:rsidRDefault="000D7561" w:rsidP="00D10959">
            <w:pPr>
              <w:jc w:val="center"/>
              <w:rPr>
                <w:rFonts w:eastAsia="SimSun"/>
                <w:b/>
                <w:bCs/>
                <w:color w:val="00000A"/>
                <w:kern w:val="1"/>
                <w:lang w:val="et-EE"/>
              </w:rPr>
            </w:pPr>
            <w:r w:rsidRPr="00D6573E">
              <w:rPr>
                <w:rFonts w:eastAsia="SimSun"/>
                <w:b/>
                <w:bCs/>
                <w:color w:val="00000A"/>
                <w:kern w:val="1"/>
                <w:lang w:val="et-EE"/>
              </w:rPr>
              <w:t>1</w:t>
            </w:r>
          </w:p>
        </w:tc>
        <w:tc>
          <w:tcPr>
            <w:tcW w:w="1418" w:type="dxa"/>
            <w:tcBorders>
              <w:top w:val="single" w:sz="4" w:space="0" w:color="auto"/>
              <w:bottom w:val="single" w:sz="4" w:space="0" w:color="auto"/>
            </w:tcBorders>
          </w:tcPr>
          <w:p w14:paraId="4EFE405E" w14:textId="77777777" w:rsidR="009812AB" w:rsidRPr="00D6573E" w:rsidRDefault="009812AB" w:rsidP="00D10959">
            <w:pPr>
              <w:jc w:val="center"/>
              <w:rPr>
                <w:rFonts w:eastAsia="SimSun"/>
                <w:b/>
                <w:bCs/>
                <w:color w:val="00000A"/>
                <w:kern w:val="1"/>
                <w:lang w:val="et-EE"/>
              </w:rPr>
            </w:pPr>
          </w:p>
        </w:tc>
      </w:tr>
    </w:tbl>
    <w:p w14:paraId="6EC5E989" w14:textId="77777777" w:rsidR="009812AB" w:rsidRPr="00D6573E" w:rsidRDefault="009812AB" w:rsidP="009812AB">
      <w:pPr>
        <w:rPr>
          <w:sz w:val="20"/>
          <w:szCs w:val="20"/>
          <w:lang w:val="et-EE"/>
        </w:rPr>
      </w:pPr>
      <w:r w:rsidRPr="00D6573E">
        <w:rPr>
          <w:vertAlign w:val="superscript"/>
          <w:lang w:val="et-EE"/>
        </w:rPr>
        <w:t xml:space="preserve">1 </w:t>
      </w:r>
      <w:r w:rsidRPr="00D6573E">
        <w:rPr>
          <w:sz w:val="20"/>
          <w:szCs w:val="20"/>
          <w:lang w:val="et-EE"/>
        </w:rPr>
        <w:t>Kattumisel piiranguvööndi või hoiualaga on arvestatud rangemat kaitsekorda.</w:t>
      </w:r>
    </w:p>
    <w:p w14:paraId="77D6A2F3" w14:textId="0ED2078C" w:rsidR="002F293D" w:rsidRPr="00D6573E" w:rsidRDefault="002F293D" w:rsidP="009812AB">
      <w:pPr>
        <w:rPr>
          <w:sz w:val="20"/>
          <w:szCs w:val="20"/>
          <w:lang w:val="et-EE"/>
        </w:rPr>
      </w:pPr>
      <w:r w:rsidRPr="00D6573E">
        <w:rPr>
          <w:sz w:val="20"/>
          <w:szCs w:val="20"/>
          <w:vertAlign w:val="superscript"/>
          <w:lang w:val="et-EE"/>
        </w:rPr>
        <w:t>2</w:t>
      </w:r>
      <w:r w:rsidRPr="00D6573E">
        <w:rPr>
          <w:sz w:val="20"/>
          <w:szCs w:val="20"/>
          <w:lang w:val="et-EE"/>
        </w:rPr>
        <w:t xml:space="preserve"> Sh pargid/puistud, vana kaitsekorraga alad, KOV alad</w:t>
      </w:r>
    </w:p>
    <w:p w14:paraId="03A3C6EA" w14:textId="1D09D731" w:rsidR="00A5187B" w:rsidRPr="00A5187B" w:rsidRDefault="00A5187B" w:rsidP="0076672B">
      <w:pPr>
        <w:jc w:val="both"/>
        <w:rPr>
          <w:noProof/>
          <w:lang w:val="et-EE"/>
        </w:rPr>
      </w:pPr>
      <w:r w:rsidRPr="00A5187B">
        <w:rPr>
          <w:noProof/>
          <w:lang w:val="et-EE"/>
        </w:rPr>
        <w:lastRenderedPageBreak/>
        <w:t xml:space="preserve">Lisa 1 </w:t>
      </w:r>
      <w:r w:rsidR="00D4145A">
        <w:rPr>
          <w:noProof/>
          <w:lang w:val="et-EE"/>
        </w:rPr>
        <w:t xml:space="preserve">andmetabelis </w:t>
      </w:r>
      <w:r w:rsidRPr="00A5187B">
        <w:rPr>
          <w:noProof/>
          <w:lang w:val="et-EE"/>
        </w:rPr>
        <w:t xml:space="preserve">on </w:t>
      </w:r>
      <w:r w:rsidR="001C1CE1">
        <w:rPr>
          <w:noProof/>
          <w:lang w:val="et-EE"/>
        </w:rPr>
        <w:t>esitatud</w:t>
      </w:r>
      <w:r w:rsidRPr="00A5187B">
        <w:rPr>
          <w:noProof/>
          <w:lang w:val="et-EE"/>
        </w:rPr>
        <w:t xml:space="preserve"> teadaolevad andmed </w:t>
      </w:r>
      <w:r w:rsidR="009359CB">
        <w:rPr>
          <w:noProof/>
          <w:lang w:val="et-EE"/>
        </w:rPr>
        <w:t xml:space="preserve">06.02.2024 seisuga </w:t>
      </w:r>
      <w:r w:rsidRPr="00A5187B">
        <w:rPr>
          <w:noProof/>
          <w:lang w:val="et-EE"/>
        </w:rPr>
        <w:t xml:space="preserve">kõikide EELISes registreeritud koldja selaginelli </w:t>
      </w:r>
      <w:r w:rsidR="009359CB">
        <w:rPr>
          <w:noProof/>
          <w:lang w:val="et-EE"/>
        </w:rPr>
        <w:t>kasv</w:t>
      </w:r>
      <w:r w:rsidRPr="00A5187B">
        <w:rPr>
          <w:noProof/>
          <w:lang w:val="et-EE"/>
        </w:rPr>
        <w:t xml:space="preserve">ukohtade asukoha, vaatlusaja, arvukuse, suuruse ja kaitsealadel paiknemise kohta. Võttes arvesse viimasel vaatlusel registreeritud arvukust (perioodil 2007-2023), on liigil Eestis teadaolevalt umbes </w:t>
      </w:r>
      <w:r w:rsidR="00C422FA">
        <w:rPr>
          <w:noProof/>
          <w:lang w:val="et-EE"/>
        </w:rPr>
        <w:t xml:space="preserve">         </w:t>
      </w:r>
      <w:r w:rsidRPr="00A5187B">
        <w:rPr>
          <w:noProof/>
          <w:lang w:val="et-EE"/>
        </w:rPr>
        <w:t>19 700 isendit.</w:t>
      </w:r>
    </w:p>
    <w:p w14:paraId="3D12A2E6" w14:textId="77777777" w:rsidR="00A5187B" w:rsidRPr="00A5187B" w:rsidRDefault="00A5187B" w:rsidP="0076672B">
      <w:pPr>
        <w:jc w:val="both"/>
        <w:rPr>
          <w:noProof/>
          <w:lang w:val="et-EE"/>
        </w:rPr>
      </w:pPr>
    </w:p>
    <w:p w14:paraId="0F002B9F" w14:textId="77777777" w:rsidR="00A5187B" w:rsidRPr="00A5187B" w:rsidRDefault="00A5187B" w:rsidP="0076672B">
      <w:pPr>
        <w:jc w:val="both"/>
        <w:rPr>
          <w:noProof/>
          <w:lang w:val="et-EE"/>
        </w:rPr>
      </w:pPr>
    </w:p>
    <w:p w14:paraId="23CAC647" w14:textId="700C55B5" w:rsidR="006D08FA" w:rsidRDefault="00A5187B" w:rsidP="006D08FA">
      <w:pPr>
        <w:pStyle w:val="Pealkiri2"/>
        <w:numPr>
          <w:ilvl w:val="1"/>
          <w:numId w:val="22"/>
        </w:numPr>
        <w:ind w:left="431" w:hanging="431"/>
        <w:rPr>
          <w:noProof/>
        </w:rPr>
      </w:pPr>
      <w:bookmarkStart w:id="8" w:name="_Toc166841385"/>
      <w:r w:rsidRPr="00A5187B">
        <w:rPr>
          <w:noProof/>
        </w:rPr>
        <w:t>Ülevaade seirest, uuringutest ja inventuuridest</w:t>
      </w:r>
      <w:bookmarkEnd w:id="8"/>
    </w:p>
    <w:p w14:paraId="612E6DD8" w14:textId="62098F49" w:rsidR="00A5187B" w:rsidRPr="00A91160" w:rsidRDefault="00A5187B" w:rsidP="00A91160">
      <w:pPr>
        <w:pStyle w:val="Pealkiri3"/>
        <w:numPr>
          <w:ilvl w:val="2"/>
          <w:numId w:val="22"/>
        </w:numPr>
        <w:rPr>
          <w:rFonts w:ascii="Times New Roman" w:hAnsi="Times New Roman"/>
          <w:noProof/>
          <w:sz w:val="24"/>
          <w:szCs w:val="24"/>
        </w:rPr>
      </w:pPr>
      <w:bookmarkStart w:id="9" w:name="_Toc166841386"/>
      <w:r w:rsidRPr="00A91160">
        <w:rPr>
          <w:rFonts w:ascii="Times New Roman" w:hAnsi="Times New Roman"/>
          <w:noProof/>
          <w:sz w:val="24"/>
          <w:szCs w:val="24"/>
        </w:rPr>
        <w:t>Riiklik seire</w:t>
      </w:r>
      <w:bookmarkEnd w:id="9"/>
    </w:p>
    <w:p w14:paraId="72FF206C" w14:textId="77777777" w:rsidR="006D08FA" w:rsidRDefault="006D08FA" w:rsidP="0076672B">
      <w:pPr>
        <w:jc w:val="both"/>
        <w:rPr>
          <w:noProof/>
          <w:lang w:val="et-EE"/>
        </w:rPr>
      </w:pPr>
    </w:p>
    <w:p w14:paraId="4D38ED2E" w14:textId="35D51B14" w:rsidR="00A5187B" w:rsidRPr="00A5187B" w:rsidRDefault="00A5187B" w:rsidP="0076672B">
      <w:pPr>
        <w:jc w:val="both"/>
        <w:rPr>
          <w:noProof/>
          <w:lang w:val="et-EE"/>
        </w:rPr>
      </w:pPr>
      <w:r w:rsidRPr="00A5187B">
        <w:rPr>
          <w:noProof/>
          <w:lang w:val="et-EE"/>
        </w:rPr>
        <w:t>Koldjat selaginelli on seiratud nii ruuduseire kui ka seisundiseire raames aastast 1994. Seiresammuks on olnud üldjuhul viis aastat, kuid aeg</w:t>
      </w:r>
      <w:r w:rsidR="006C6F49">
        <w:rPr>
          <w:noProof/>
          <w:lang w:val="et-EE"/>
        </w:rPr>
        <w:t>-</w:t>
      </w:r>
      <w:r w:rsidRPr="00A5187B">
        <w:rPr>
          <w:noProof/>
          <w:lang w:val="et-EE"/>
        </w:rPr>
        <w:t>ajalt on see olnud ka sagedam või harvem. Ruuduseiret teostati 100 m</w:t>
      </w:r>
      <w:r w:rsidRPr="00D4145A">
        <w:rPr>
          <w:noProof/>
          <w:vertAlign w:val="superscript"/>
          <w:lang w:val="et-EE"/>
        </w:rPr>
        <w:t>2</w:t>
      </w:r>
      <w:r w:rsidRPr="00A5187B">
        <w:rPr>
          <w:noProof/>
          <w:lang w:val="et-EE"/>
        </w:rPr>
        <w:t xml:space="preserve"> suurustel püsiruutudel, kus mõõdeti järgmisi parameetreid: seiratava liigi  juveniilsete, generatiivsete ja vegetatiivsete isendite arv, liigi vitaalsus ja ohtrus. Hinnati populatsiooni kahjustusi ja inimmõju. Koldjat selaginelli on ruuduseire raames seiratud 1999. aastal Tammikul (SJA6235000), Hullos (SJA5210000) ja Jalase külas Parka rabas (SJA3706000). Viimases on ruuduseiret tehtud ka veel 2004. aastal.</w:t>
      </w:r>
    </w:p>
    <w:p w14:paraId="1BEFE544" w14:textId="77777777" w:rsidR="00A5187B" w:rsidRPr="00A5187B" w:rsidRDefault="00A5187B" w:rsidP="0076672B">
      <w:pPr>
        <w:jc w:val="both"/>
        <w:rPr>
          <w:noProof/>
          <w:lang w:val="et-EE"/>
        </w:rPr>
      </w:pPr>
    </w:p>
    <w:p w14:paraId="5D3B163A" w14:textId="77777777" w:rsidR="00A5187B" w:rsidRPr="00A5187B" w:rsidRDefault="00A5187B" w:rsidP="0076672B">
      <w:pPr>
        <w:jc w:val="both"/>
        <w:rPr>
          <w:noProof/>
          <w:lang w:val="et-EE"/>
        </w:rPr>
      </w:pPr>
      <w:r w:rsidRPr="00A5187B">
        <w:rPr>
          <w:noProof/>
          <w:lang w:val="et-EE"/>
        </w:rPr>
        <w:t>Peale 2004. aastat on tehtud ainult seisundiseiret. Seisundiseire käigus iseloomustati seiratavas populatsioonis järgmisi tunnuseid: populatsiooni suurus pindalaliselt, seiratava liigi isendite arv ja ohtrus (5 palli skaalas: üksikud, vähe, hajusalt, ohtralt, väga ohtralt), vegetatiivsete ja generatiivsete isendite osakaal (protsentides), seireliigi vitaalsus 3 palli skaalas (kidur, keskmine, hea), ohutegurite iseloom ja mõju suurus 3 palli skaalas (nõrk, keskmine, tugev). Nimetati biotoop ja kaasnevad liigid, vee- ja valgusrežiim, mullatüüp, ümbritsevad elupaigad; anti üldhinnang seisundile ja kaitsekorralduslikke soovitusi. Kuni 2018. aastani seirati kindlaid seirekohti, mis võimaldas vaadelda kasvukoha muutusi ja liigi seisundi muutusi kasvukohas. Seire käigus iseloomustati tervet seiratavat populatsiooni.</w:t>
      </w:r>
    </w:p>
    <w:p w14:paraId="1B30CCEB" w14:textId="77777777" w:rsidR="006D08FA" w:rsidRDefault="006D08FA" w:rsidP="0076672B">
      <w:pPr>
        <w:jc w:val="both"/>
        <w:rPr>
          <w:noProof/>
          <w:lang w:val="et-EE"/>
        </w:rPr>
      </w:pPr>
    </w:p>
    <w:p w14:paraId="2B9C8BBF" w14:textId="14C07623" w:rsidR="006D08FA" w:rsidRDefault="00A5187B" w:rsidP="0076672B">
      <w:pPr>
        <w:jc w:val="both"/>
        <w:rPr>
          <w:noProof/>
          <w:lang w:val="et-EE"/>
        </w:rPr>
      </w:pPr>
      <w:r w:rsidRPr="00A5187B">
        <w:rPr>
          <w:noProof/>
          <w:lang w:val="et-EE"/>
        </w:rPr>
        <w:t xml:space="preserve">Alates 2018. aastast muutus seire metoodika, mille kohaselt ei seirata enam kindlaid seirekohti, vaid seiratavad </w:t>
      </w:r>
      <w:r w:rsidR="009359CB">
        <w:rPr>
          <w:noProof/>
          <w:lang w:val="et-EE"/>
        </w:rPr>
        <w:t>kasv</w:t>
      </w:r>
      <w:r w:rsidRPr="00A5187B">
        <w:rPr>
          <w:noProof/>
          <w:lang w:val="et-EE"/>
        </w:rPr>
        <w:t>ukohad valitakse juhuvalimina. Uue metoodika kohaselt loendatakse seiratava populatsiooni juhupunktides isendeid 0,1 ha suurusel alal ja selle punktini jõudmise teekonnal. Suuremate kui 0,1 ha registriobjektide puhul ei loendata ega hinnata isendite üldarvu populatsioonis, vaid hinnatakse liigi tihedus</w:t>
      </w:r>
      <w:r w:rsidR="00580CB1">
        <w:rPr>
          <w:noProof/>
          <w:lang w:val="et-EE"/>
        </w:rPr>
        <w:t>t</w:t>
      </w:r>
      <w:r w:rsidRPr="00A5187B">
        <w:rPr>
          <w:noProof/>
          <w:lang w:val="et-EE"/>
        </w:rPr>
        <w:t xml:space="preserve"> ainult 0,1 ha kohta. Samuti ei loendata generatiivseid isendeid, vaid hinnatakse nende arvukust 3-palli skaalas. </w:t>
      </w:r>
    </w:p>
    <w:p w14:paraId="26AA5A7C" w14:textId="77777777" w:rsidR="006D08FA" w:rsidRDefault="006D08FA" w:rsidP="0076672B">
      <w:pPr>
        <w:jc w:val="both"/>
        <w:rPr>
          <w:noProof/>
          <w:lang w:val="et-EE"/>
        </w:rPr>
      </w:pPr>
    </w:p>
    <w:p w14:paraId="3ED09593" w14:textId="2DB5595C" w:rsidR="00A5187B" w:rsidRPr="00A5187B" w:rsidRDefault="00A5187B" w:rsidP="0076672B">
      <w:pPr>
        <w:jc w:val="both"/>
        <w:rPr>
          <w:noProof/>
          <w:lang w:val="et-EE"/>
        </w:rPr>
      </w:pPr>
      <w:r w:rsidRPr="00A5187B">
        <w:rPr>
          <w:noProof/>
          <w:lang w:val="et-EE"/>
        </w:rPr>
        <w:t xml:space="preserve">Seiresamm ei ole ühtlane ning kuna koldja selaginelli </w:t>
      </w:r>
      <w:r w:rsidR="009359CB">
        <w:rPr>
          <w:noProof/>
          <w:lang w:val="et-EE"/>
        </w:rPr>
        <w:t>kasv</w:t>
      </w:r>
      <w:r w:rsidRPr="00A5187B">
        <w:rPr>
          <w:noProof/>
          <w:lang w:val="et-EE"/>
        </w:rPr>
        <w:t xml:space="preserve">ukohti on väga palju, siis tõenäosus samasse seirekohta sattuda ja muutusi seal jälgida on pigem väike. Kahjuks on uue metoodikaga kogutud andmed </w:t>
      </w:r>
      <w:r w:rsidR="009359CB">
        <w:rPr>
          <w:noProof/>
          <w:lang w:val="et-EE"/>
        </w:rPr>
        <w:t>kasv</w:t>
      </w:r>
      <w:r w:rsidRPr="00A5187B">
        <w:rPr>
          <w:noProof/>
          <w:lang w:val="et-EE"/>
        </w:rPr>
        <w:t xml:space="preserve">ukoha tegeliku seisundi hindamiseks väheinformatiivsed ja kehvasti võrreldavad varasemate aastakümnete andmetega. Seega, arusaam </w:t>
      </w:r>
      <w:r w:rsidR="009359CB">
        <w:rPr>
          <w:noProof/>
          <w:lang w:val="et-EE"/>
        </w:rPr>
        <w:t>kasv</w:t>
      </w:r>
      <w:r w:rsidRPr="00A5187B">
        <w:rPr>
          <w:noProof/>
          <w:lang w:val="et-EE"/>
        </w:rPr>
        <w:t>ukohtade seisundi</w:t>
      </w:r>
      <w:r w:rsidR="00A579D4">
        <w:rPr>
          <w:noProof/>
          <w:lang w:val="et-EE"/>
        </w:rPr>
        <w:t>st</w:t>
      </w:r>
      <w:r w:rsidRPr="00A5187B">
        <w:rPr>
          <w:noProof/>
          <w:lang w:val="et-EE"/>
        </w:rPr>
        <w:t xml:space="preserve"> selle metoodikaga pigem halveneb. Muutusi </w:t>
      </w:r>
      <w:r w:rsidR="009359CB">
        <w:rPr>
          <w:noProof/>
          <w:lang w:val="et-EE"/>
        </w:rPr>
        <w:t>kasv</w:t>
      </w:r>
      <w:r w:rsidRPr="00A5187B">
        <w:rPr>
          <w:noProof/>
          <w:lang w:val="et-EE"/>
        </w:rPr>
        <w:t xml:space="preserve">ukohtades on raske hinnata ka seetõttu, et sageli pole vastavaid kommentaare seireankeetidele märgitud. Uue seiremetoodika järgi, kui seirealad on juhuslikud ja iga kord erinevad, on muutuste registreerimine veelgi keerulisemaks muutunud. </w:t>
      </w:r>
    </w:p>
    <w:p w14:paraId="6306EE75" w14:textId="77777777" w:rsidR="00A5187B" w:rsidRPr="00A5187B" w:rsidRDefault="00A5187B" w:rsidP="0076672B">
      <w:pPr>
        <w:jc w:val="both"/>
        <w:rPr>
          <w:noProof/>
          <w:lang w:val="et-EE"/>
        </w:rPr>
      </w:pPr>
    </w:p>
    <w:p w14:paraId="1BF6F857" w14:textId="77777777" w:rsidR="00A5187B" w:rsidRPr="00A5187B" w:rsidRDefault="00A5187B" w:rsidP="0076672B">
      <w:pPr>
        <w:jc w:val="both"/>
        <w:rPr>
          <w:noProof/>
          <w:lang w:val="et-EE"/>
        </w:rPr>
      </w:pPr>
    </w:p>
    <w:p w14:paraId="6CA1E26B" w14:textId="352554B4" w:rsidR="00A5187B" w:rsidRPr="00A91160" w:rsidRDefault="00A5187B" w:rsidP="00A91160">
      <w:pPr>
        <w:pStyle w:val="Pealkiri3"/>
        <w:numPr>
          <w:ilvl w:val="2"/>
          <w:numId w:val="22"/>
        </w:numPr>
        <w:rPr>
          <w:rFonts w:ascii="Times New Roman" w:hAnsi="Times New Roman"/>
          <w:noProof/>
          <w:sz w:val="24"/>
          <w:szCs w:val="24"/>
        </w:rPr>
      </w:pPr>
      <w:bookmarkStart w:id="10" w:name="_Toc166841387"/>
      <w:r w:rsidRPr="00A91160">
        <w:rPr>
          <w:rFonts w:ascii="Times New Roman" w:hAnsi="Times New Roman"/>
          <w:noProof/>
          <w:sz w:val="24"/>
          <w:szCs w:val="24"/>
        </w:rPr>
        <w:lastRenderedPageBreak/>
        <w:t>Inventuurid ja uuringud</w:t>
      </w:r>
      <w:bookmarkEnd w:id="10"/>
    </w:p>
    <w:p w14:paraId="1604E82B" w14:textId="77777777" w:rsidR="00D4145A" w:rsidRDefault="00D4145A" w:rsidP="0076672B">
      <w:pPr>
        <w:jc w:val="both"/>
        <w:rPr>
          <w:noProof/>
          <w:lang w:val="et-EE"/>
        </w:rPr>
      </w:pPr>
    </w:p>
    <w:p w14:paraId="19780149" w14:textId="7C15C040" w:rsidR="00A5187B" w:rsidRPr="00A5187B" w:rsidRDefault="00A5187B" w:rsidP="0076672B">
      <w:pPr>
        <w:jc w:val="both"/>
        <w:rPr>
          <w:noProof/>
          <w:lang w:val="et-EE"/>
        </w:rPr>
      </w:pPr>
      <w:r w:rsidRPr="00A5187B">
        <w:rPr>
          <w:noProof/>
          <w:lang w:val="et-EE"/>
        </w:rPr>
        <w:t>Koldja selaginelli liigibioloogia ja ökoloogia</w:t>
      </w:r>
      <w:r w:rsidR="00A579D4">
        <w:rPr>
          <w:noProof/>
          <w:lang w:val="et-EE"/>
        </w:rPr>
        <w:t xml:space="preserve"> </w:t>
      </w:r>
      <w:r w:rsidRPr="00A5187B">
        <w:rPr>
          <w:noProof/>
          <w:lang w:val="et-EE"/>
        </w:rPr>
        <w:t xml:space="preserve">kohaseid teadusuuringuid Eestist teada pole. Olemasolevad teadmised Eesti populatsioonide kohta põhinevad seiretel ja juhuvaatlustel. </w:t>
      </w:r>
    </w:p>
    <w:p w14:paraId="58601686" w14:textId="77777777" w:rsidR="006D08FA" w:rsidRDefault="006D08FA" w:rsidP="0076672B">
      <w:pPr>
        <w:jc w:val="both"/>
        <w:rPr>
          <w:noProof/>
          <w:lang w:val="et-EE"/>
        </w:rPr>
      </w:pPr>
    </w:p>
    <w:p w14:paraId="2BD5FBE7" w14:textId="5129E175" w:rsidR="00A5187B" w:rsidRPr="00A5187B" w:rsidRDefault="00A5187B" w:rsidP="0076672B">
      <w:pPr>
        <w:jc w:val="both"/>
        <w:rPr>
          <w:noProof/>
          <w:lang w:val="et-EE"/>
        </w:rPr>
      </w:pPr>
      <w:r w:rsidRPr="00A5187B">
        <w:rPr>
          <w:noProof/>
          <w:lang w:val="et-EE"/>
        </w:rPr>
        <w:t xml:space="preserve">2018. aastal viidi Keskkonnaameti tellimusel läbi koldja selaginelli valikuliste </w:t>
      </w:r>
      <w:r w:rsidR="00834070">
        <w:rPr>
          <w:noProof/>
          <w:lang w:val="et-EE"/>
        </w:rPr>
        <w:t>leiu</w:t>
      </w:r>
      <w:r w:rsidRPr="00A5187B">
        <w:rPr>
          <w:noProof/>
          <w:lang w:val="et-EE"/>
        </w:rPr>
        <w:t>kohtade inventuur ja elupaikade seisundi eksperthinnang. Selle töö käigus inventeeriti Keskkonnaameti poolt etteantud EELIS</w:t>
      </w:r>
      <w:r w:rsidR="009359CB">
        <w:rPr>
          <w:noProof/>
          <w:lang w:val="et-EE"/>
        </w:rPr>
        <w:t>esse</w:t>
      </w:r>
      <w:r w:rsidRPr="00A5187B">
        <w:rPr>
          <w:noProof/>
          <w:lang w:val="et-EE"/>
        </w:rPr>
        <w:t xml:space="preserve"> kantud koldja selaginelli seitse pindobjekti ja 16 punktobjekti, koostati nimekiri liigi </w:t>
      </w:r>
      <w:r w:rsidR="009359CB">
        <w:rPr>
          <w:noProof/>
          <w:lang w:val="et-EE"/>
        </w:rPr>
        <w:t>kasv</w:t>
      </w:r>
      <w:r w:rsidRPr="00A5187B">
        <w:rPr>
          <w:noProof/>
          <w:lang w:val="et-EE"/>
        </w:rPr>
        <w:t xml:space="preserve">ukohtadest Eestis ning esitati kõige esinduslikemate </w:t>
      </w:r>
      <w:r w:rsidR="009359CB">
        <w:rPr>
          <w:noProof/>
          <w:lang w:val="et-EE"/>
        </w:rPr>
        <w:t>kasv</w:t>
      </w:r>
      <w:r w:rsidRPr="00A5187B">
        <w:rPr>
          <w:noProof/>
          <w:lang w:val="et-EE"/>
        </w:rPr>
        <w:t xml:space="preserve">ukohtade nimekiri. Välitööde käigus läbiti kõik etteantud </w:t>
      </w:r>
      <w:r w:rsidR="009359CB">
        <w:rPr>
          <w:noProof/>
          <w:lang w:val="et-EE"/>
        </w:rPr>
        <w:t>kasv</w:t>
      </w:r>
      <w:r w:rsidRPr="00A5187B">
        <w:rPr>
          <w:noProof/>
          <w:lang w:val="et-EE"/>
        </w:rPr>
        <w:t xml:space="preserve">ukohad põhjalikult, pandi koordinaadi täpsusega kirja leitud koldja selaginelli taimed. Kui taimi oli rohkelt, koondati ühe koordinaadi alla u 10 meetri pikkusel liikumistrajektoori lõigul nähtud taimed. Kasvukoha üldine arvukuse hinnang tuletati läbitud maa-alal nähtud taimede hulga korrutamisega antud kasvukohas samaväärse koldjale selaginellile sobiliku pindalaga, mida samm-sammult läbi ei käidud. Inventuuri käigus määrati kasvukohatüüp ja kirjeldati selle seisundit (kuivendatud, kinnikasvav jne), nimetati peamised kaasnevad liigid ning anti soovitusi koldjale selaginellile soodsamate tingimuste loomiseks. Keskkonnaameti poolt etteantud kohtadest ainult kahest ei õnnestunud inventuuri käigus koldjat selaginelli leida. Lisaks etteantud </w:t>
      </w:r>
      <w:r w:rsidR="009359CB">
        <w:rPr>
          <w:noProof/>
          <w:lang w:val="et-EE"/>
        </w:rPr>
        <w:t>kasv</w:t>
      </w:r>
      <w:r w:rsidRPr="00A5187B">
        <w:rPr>
          <w:noProof/>
          <w:lang w:val="et-EE"/>
        </w:rPr>
        <w:t xml:space="preserve">ukohtadele otsiti liiki ka nende lähiümbruskonna sobilikest elupaikadest. Nii leiti kaheksa uut </w:t>
      </w:r>
      <w:r w:rsidR="009359CB">
        <w:rPr>
          <w:noProof/>
          <w:lang w:val="et-EE"/>
        </w:rPr>
        <w:t>kasv</w:t>
      </w:r>
      <w:r w:rsidRPr="00A5187B">
        <w:rPr>
          <w:noProof/>
          <w:lang w:val="et-EE"/>
        </w:rPr>
        <w:t xml:space="preserve">ukohta, mis varasemalt andmebaasides ei kajastunud. Töö käigus tõdeti, et kuigi liiki võib tema levikupiirkonnas sobivatest kooslustest päris suure tõenäosusega veel leida, on kasvukohtade kvaliteet siiski degradeerunud ja kasvukohad hävimas (metsastumas). Peamised probleemid on kasvukoha niiskustingimuste muutumine kuivenduse tagajärjel, valgustingimuste halvenemine (männi pealekasvamine) ja roostumine. 2018. aasta inventuuri ja EELIS-e andmebaasi andmete põhjal oli 2018. aastal teada 50 koldja selaginelli </w:t>
      </w:r>
      <w:r w:rsidR="009359CB">
        <w:rPr>
          <w:noProof/>
          <w:lang w:val="et-EE"/>
        </w:rPr>
        <w:t>kasv</w:t>
      </w:r>
      <w:r w:rsidRPr="00A5187B">
        <w:rPr>
          <w:noProof/>
          <w:lang w:val="et-EE"/>
        </w:rPr>
        <w:t>ukohta, millest 56% asusid kaitstavatel aladel (Kull 2018). Inventuuri käigus loendati generatiivseid võsusid. Kuna üks isend võib kanda mitut generatiivset võsu, siis tuleks ligikaudse isendite hulga teada saamiseks 2018. aasta inventuuris esitatud arvukus hinnata neljandiku võrra väiksemaks. Näiteks, kui generatiivsete võsude arv oli hinnanguliselt 1000, siis isendite hinnanguline arv on 750.</w:t>
      </w:r>
    </w:p>
    <w:p w14:paraId="64D30523" w14:textId="77777777" w:rsidR="006D08FA" w:rsidRDefault="006D08FA" w:rsidP="0076672B">
      <w:pPr>
        <w:jc w:val="both"/>
        <w:rPr>
          <w:noProof/>
          <w:lang w:val="et-EE"/>
        </w:rPr>
      </w:pPr>
    </w:p>
    <w:p w14:paraId="4B2D911A" w14:textId="76853F3A" w:rsidR="00A5187B" w:rsidRPr="00A5187B" w:rsidRDefault="00A5187B" w:rsidP="0076672B">
      <w:pPr>
        <w:jc w:val="both"/>
        <w:rPr>
          <w:noProof/>
          <w:lang w:val="et-EE"/>
        </w:rPr>
      </w:pPr>
      <w:r w:rsidRPr="00A5187B">
        <w:rPr>
          <w:noProof/>
          <w:lang w:val="et-EE"/>
        </w:rPr>
        <w:t>2023. aastal inventeeriti üheksa koldja selaginelli püsielupaika sama metoodikaga kui 2018. aastal. Ainsaks erinevuseks oli isendite loendamise põhimõte. Seekord ei loendatud generatiivseid võsusid, vaid isendeid (niivõrd</w:t>
      </w:r>
      <w:r w:rsidR="00E4250F">
        <w:rPr>
          <w:noProof/>
          <w:lang w:val="et-EE"/>
        </w:rPr>
        <w:t>,</w:t>
      </w:r>
      <w:r w:rsidRPr="00A5187B">
        <w:rPr>
          <w:noProof/>
          <w:lang w:val="et-EE"/>
        </w:rPr>
        <w:t xml:space="preserve"> kui see võimalik oli)</w:t>
      </w:r>
      <w:r w:rsidR="00E4250F">
        <w:rPr>
          <w:noProof/>
          <w:lang w:val="et-EE"/>
        </w:rPr>
        <w:t>,</w:t>
      </w:r>
      <w:r w:rsidRPr="00A5187B">
        <w:rPr>
          <w:noProof/>
          <w:lang w:val="et-EE"/>
        </w:rPr>
        <w:t xml:space="preserve"> eeldades, et näiliselt üks kogumik ongi üks isend. Ilma taimede väljakaevamiseta ei saa välistada võimalust, et mitu isendit kasvavad üksteisest läbipõimunult. Seetõttu on taimede loendamine ja arvukushinnangu andmine raskendatud. Vaatluste põhjal võib öelda, et ühel isendil on tavaliselt 2-6 generatiivset võsu. Maksimaalselt loendati ühel isendil 14 võsu. </w:t>
      </w:r>
    </w:p>
    <w:p w14:paraId="523FA041" w14:textId="77777777" w:rsidR="006D08FA" w:rsidRDefault="006D08FA" w:rsidP="0076672B">
      <w:pPr>
        <w:jc w:val="both"/>
        <w:rPr>
          <w:noProof/>
          <w:lang w:val="et-EE"/>
        </w:rPr>
      </w:pPr>
    </w:p>
    <w:p w14:paraId="491882CA" w14:textId="3BFBF27E" w:rsidR="00A5187B" w:rsidRPr="00A5187B" w:rsidRDefault="00A5187B" w:rsidP="0076672B">
      <w:pPr>
        <w:jc w:val="both"/>
        <w:rPr>
          <w:noProof/>
          <w:lang w:val="et-EE"/>
        </w:rPr>
      </w:pPr>
      <w:r w:rsidRPr="00A5187B">
        <w:rPr>
          <w:noProof/>
          <w:lang w:val="et-EE"/>
        </w:rPr>
        <w:t>Kaheksa inventeeritud püsielupaika o</w:t>
      </w:r>
      <w:r w:rsidR="009359CB">
        <w:rPr>
          <w:noProof/>
          <w:lang w:val="et-EE"/>
        </w:rPr>
        <w:t>lid</w:t>
      </w:r>
      <w:r w:rsidRPr="00A5187B">
        <w:rPr>
          <w:noProof/>
          <w:lang w:val="et-EE"/>
        </w:rPr>
        <w:t xml:space="preserve"> suuremal või vähemal määral esinduslikud, kuid suhteliselt kesise väärtusega o</w:t>
      </w:r>
      <w:r w:rsidR="009359CB">
        <w:rPr>
          <w:noProof/>
          <w:lang w:val="et-EE"/>
        </w:rPr>
        <w:t>li</w:t>
      </w:r>
      <w:r w:rsidRPr="00A5187B">
        <w:rPr>
          <w:noProof/>
          <w:lang w:val="et-EE"/>
        </w:rPr>
        <w:t xml:space="preserve"> Kamariku </w:t>
      </w:r>
      <w:r w:rsidR="009359CB">
        <w:rPr>
          <w:noProof/>
          <w:lang w:val="et-EE"/>
        </w:rPr>
        <w:t>kasv</w:t>
      </w:r>
      <w:r w:rsidRPr="00A5187B">
        <w:rPr>
          <w:noProof/>
          <w:lang w:val="et-EE"/>
        </w:rPr>
        <w:t xml:space="preserve">ukoht, mis on tugevalt võsastunud ning </w:t>
      </w:r>
      <w:r w:rsidR="009D050F">
        <w:rPr>
          <w:noProof/>
          <w:lang w:val="et-EE"/>
        </w:rPr>
        <w:t xml:space="preserve">kus on vajalik kiiresti alustada </w:t>
      </w:r>
      <w:r w:rsidRPr="00A5187B">
        <w:rPr>
          <w:noProof/>
          <w:lang w:val="et-EE"/>
        </w:rPr>
        <w:t>taastamistööde</w:t>
      </w:r>
      <w:r w:rsidR="009D050F">
        <w:rPr>
          <w:noProof/>
          <w:lang w:val="et-EE"/>
        </w:rPr>
        <w:t xml:space="preserve">ga. </w:t>
      </w:r>
      <w:r w:rsidRPr="00A5187B">
        <w:rPr>
          <w:noProof/>
          <w:lang w:val="et-EE"/>
        </w:rPr>
        <w:t xml:space="preserve"> </w:t>
      </w:r>
    </w:p>
    <w:p w14:paraId="2A2858DD" w14:textId="7448EC4A" w:rsidR="00A5187B" w:rsidRPr="00A5187B" w:rsidRDefault="00A5187B" w:rsidP="00E4250F">
      <w:pPr>
        <w:jc w:val="both"/>
        <w:rPr>
          <w:noProof/>
          <w:lang w:val="et-EE"/>
        </w:rPr>
      </w:pPr>
      <w:r w:rsidRPr="00A5187B">
        <w:rPr>
          <w:noProof/>
          <w:lang w:val="et-EE"/>
        </w:rPr>
        <w:t xml:space="preserve"> </w:t>
      </w:r>
    </w:p>
    <w:p w14:paraId="6323048D" w14:textId="4BDB7047" w:rsidR="00A5187B" w:rsidRPr="00A5187B" w:rsidRDefault="00D4145A" w:rsidP="006D08FA">
      <w:pPr>
        <w:pStyle w:val="Pealkiri1"/>
        <w:numPr>
          <w:ilvl w:val="0"/>
          <w:numId w:val="22"/>
        </w:numPr>
        <w:rPr>
          <w:noProof/>
        </w:rPr>
      </w:pPr>
      <w:bookmarkStart w:id="11" w:name="_Toc166841388"/>
      <w:r w:rsidRPr="00A5187B">
        <w:rPr>
          <w:caps w:val="0"/>
          <w:noProof/>
        </w:rPr>
        <w:lastRenderedPageBreak/>
        <w:t>Kaitsestaatus ja senise kaitse tõhususe analüüs</w:t>
      </w:r>
      <w:bookmarkEnd w:id="11"/>
    </w:p>
    <w:p w14:paraId="5172828B" w14:textId="443B48B9" w:rsidR="00A5187B" w:rsidRPr="00A5187B" w:rsidRDefault="00A5187B" w:rsidP="001676B4">
      <w:pPr>
        <w:pStyle w:val="Pealkiri2"/>
        <w:numPr>
          <w:ilvl w:val="1"/>
          <w:numId w:val="22"/>
        </w:numPr>
        <w:ind w:left="431" w:hanging="431"/>
        <w:rPr>
          <w:noProof/>
        </w:rPr>
      </w:pPr>
      <w:bookmarkStart w:id="12" w:name="_Toc166841389"/>
      <w:r w:rsidRPr="00A5187B">
        <w:rPr>
          <w:noProof/>
        </w:rPr>
        <w:t>Kaitsestaatus</w:t>
      </w:r>
      <w:bookmarkEnd w:id="12"/>
    </w:p>
    <w:p w14:paraId="63899BC8" w14:textId="77777777" w:rsidR="006D08FA" w:rsidRDefault="006D08FA" w:rsidP="0076672B">
      <w:pPr>
        <w:jc w:val="both"/>
        <w:rPr>
          <w:noProof/>
          <w:lang w:val="et-EE"/>
        </w:rPr>
      </w:pPr>
    </w:p>
    <w:p w14:paraId="3106E8DC" w14:textId="6A8C3598" w:rsidR="00A5187B" w:rsidRPr="00A5187B" w:rsidRDefault="00A5187B" w:rsidP="0076672B">
      <w:pPr>
        <w:jc w:val="both"/>
        <w:rPr>
          <w:noProof/>
          <w:lang w:val="et-EE"/>
        </w:rPr>
      </w:pPr>
      <w:r w:rsidRPr="00A5187B">
        <w:rPr>
          <w:noProof/>
          <w:lang w:val="et-EE"/>
        </w:rPr>
        <w:t>Koldjas selaginell kuulub Eestis Vabariigi valitsuse 20. mail 2004. aastal vastu võetud määruse nr 195 „I ja II kaitsekategooriana kaitse alla võetavate liikide loetelu“ § 5 lõige 1 alusel II kaitsekategooriasse</w:t>
      </w:r>
      <w:r w:rsidR="00CD7240" w:rsidRPr="0094704E">
        <w:rPr>
          <w:rStyle w:val="Allmrkuseviide"/>
          <w:noProof/>
          <w:lang w:val="et-EE"/>
        </w:rPr>
        <w:footnoteReference w:id="2"/>
      </w:r>
      <w:r w:rsidRPr="0094704E">
        <w:rPr>
          <w:noProof/>
          <w:lang w:val="et-EE"/>
        </w:rPr>
        <w:t>.</w:t>
      </w:r>
      <w:r w:rsidRPr="00A5187B">
        <w:rPr>
          <w:noProof/>
          <w:lang w:val="et-EE"/>
        </w:rPr>
        <w:t xml:space="preserve"> Looduskaitseseaduse (edaspidi </w:t>
      </w:r>
      <w:r w:rsidRPr="007B6928">
        <w:rPr>
          <w:i/>
          <w:iCs/>
          <w:noProof/>
          <w:lang w:val="et-EE"/>
        </w:rPr>
        <w:t>LKS</w:t>
      </w:r>
      <w:r w:rsidRPr="00A5187B">
        <w:rPr>
          <w:noProof/>
          <w:lang w:val="et-EE"/>
        </w:rPr>
        <w:t>) § 46 lõike 2 kohaselt arvatakse II kaitsekategooriasse liigid, mis on ohustatud, kuna nende arvukus on väike või väheneb ning levik Eestis väheneb ülekasutamise, elupaikade hävimise või rikkumise tagajärjel, ning liigid, mis võivad olemasolevate keskkonnategurite toime jätkumisel sattuda hävimisohtu.</w:t>
      </w:r>
    </w:p>
    <w:p w14:paraId="57C9B257" w14:textId="77777777" w:rsidR="006D08FA" w:rsidRDefault="006D08FA" w:rsidP="0076672B">
      <w:pPr>
        <w:jc w:val="both"/>
        <w:rPr>
          <w:noProof/>
          <w:lang w:val="et-EE"/>
        </w:rPr>
      </w:pPr>
    </w:p>
    <w:p w14:paraId="71201C02" w14:textId="24A8132D" w:rsidR="00A5187B" w:rsidRPr="00A5187B" w:rsidRDefault="00A5187B" w:rsidP="0076672B">
      <w:pPr>
        <w:jc w:val="both"/>
        <w:rPr>
          <w:noProof/>
          <w:lang w:val="et-EE"/>
        </w:rPr>
      </w:pPr>
      <w:r w:rsidRPr="00A5187B">
        <w:rPr>
          <w:noProof/>
          <w:lang w:val="et-EE"/>
        </w:rPr>
        <w:t>Loodusdirektiivis</w:t>
      </w:r>
      <w:r w:rsidR="00E4250F">
        <w:rPr>
          <w:rStyle w:val="Allmrkuseviide"/>
          <w:noProof/>
          <w:lang w:val="et-EE"/>
        </w:rPr>
        <w:footnoteReference w:id="3"/>
      </w:r>
      <w:r w:rsidRPr="00A5187B">
        <w:rPr>
          <w:noProof/>
          <w:lang w:val="et-EE"/>
        </w:rPr>
        <w:t xml:space="preserve"> nimetatud taime- ja loomaliigid on Euroopa Liidu tähtsusega liigid. Eestis kuulub selle direktiivi lisadesse </w:t>
      </w:r>
      <w:r w:rsidRPr="0094704E">
        <w:rPr>
          <w:noProof/>
          <w:lang w:val="et-EE"/>
        </w:rPr>
        <w:t xml:space="preserve">kokku 99 liiki, koldjas selaginell </w:t>
      </w:r>
      <w:r w:rsidR="00C860DF">
        <w:rPr>
          <w:noProof/>
          <w:lang w:val="et-EE"/>
        </w:rPr>
        <w:t>loodus</w:t>
      </w:r>
      <w:r w:rsidRPr="0094704E">
        <w:rPr>
          <w:noProof/>
          <w:lang w:val="et-EE"/>
        </w:rPr>
        <w:t>direktiivi liikide hulka ei kuulu</w:t>
      </w:r>
      <w:r w:rsidR="00CD7240" w:rsidRPr="0094704E">
        <w:rPr>
          <w:rStyle w:val="Allmrkuseviide"/>
          <w:noProof/>
          <w:lang w:val="et-EE"/>
        </w:rPr>
        <w:footnoteReference w:id="4"/>
      </w:r>
      <w:r w:rsidRPr="0094704E">
        <w:rPr>
          <w:noProof/>
          <w:lang w:val="et-EE"/>
        </w:rPr>
        <w:t>. Liik ei kuulu ka Berni</w:t>
      </w:r>
      <w:r w:rsidR="000B132E" w:rsidRPr="0094704E">
        <w:rPr>
          <w:rStyle w:val="Allmrkuseviide"/>
          <w:noProof/>
          <w:lang w:val="et-EE"/>
        </w:rPr>
        <w:footnoteReference w:id="5"/>
      </w:r>
      <w:r w:rsidRPr="0094704E">
        <w:rPr>
          <w:noProof/>
          <w:lang w:val="et-EE"/>
        </w:rPr>
        <w:t xml:space="preserve"> (konventsioon Euroopa floora ja fauna ning nende elupaikade kaitse kohta) ega CITESi</w:t>
      </w:r>
      <w:r w:rsidR="000B132E" w:rsidRPr="0094704E">
        <w:rPr>
          <w:rStyle w:val="Allmrkuseviide"/>
          <w:noProof/>
          <w:lang w:val="et-EE"/>
        </w:rPr>
        <w:footnoteReference w:id="6"/>
      </w:r>
      <w:r w:rsidRPr="0094704E">
        <w:rPr>
          <w:noProof/>
          <w:lang w:val="et-EE"/>
        </w:rPr>
        <w:t xml:space="preserve">  (</w:t>
      </w:r>
      <w:r w:rsidRPr="00A5187B">
        <w:rPr>
          <w:noProof/>
          <w:lang w:val="et-EE"/>
        </w:rPr>
        <w:t>konventsioon loodusliku loomastiku ja taimestiku ohustatud liikidega rahvusvahelise kaubanduse kohta) konventsioonide lisadesse.</w:t>
      </w:r>
    </w:p>
    <w:p w14:paraId="7003B451" w14:textId="77777777" w:rsidR="006D08FA" w:rsidRDefault="006D08FA" w:rsidP="0076672B">
      <w:pPr>
        <w:jc w:val="both"/>
        <w:rPr>
          <w:noProof/>
          <w:lang w:val="et-EE"/>
        </w:rPr>
      </w:pPr>
    </w:p>
    <w:p w14:paraId="77DF5BA1" w14:textId="3B9D2F39" w:rsidR="00A5187B" w:rsidRPr="00A5187B" w:rsidRDefault="00A5187B" w:rsidP="0076672B">
      <w:pPr>
        <w:jc w:val="both"/>
        <w:rPr>
          <w:noProof/>
          <w:lang w:val="et-EE"/>
        </w:rPr>
      </w:pPr>
      <w:r w:rsidRPr="00A5187B">
        <w:rPr>
          <w:noProof/>
          <w:lang w:val="et-EE"/>
        </w:rPr>
        <w:t xml:space="preserve">1982. aastal ilmunud Punases Raamatus on koldja selaginelli staatus hinnatud kategooriasse ohualtid ja haruldased (kantud valgele lehele) (Kumari 1982), mis vastab tänapäeva punase nimestiku kategooriale ohualdis (VU – </w:t>
      </w:r>
      <w:r w:rsidRPr="0094704E">
        <w:rPr>
          <w:i/>
          <w:iCs/>
          <w:noProof/>
          <w:lang w:val="et-EE"/>
        </w:rPr>
        <w:t>Vulnerable</w:t>
      </w:r>
      <w:r w:rsidRPr="00A5187B">
        <w:rPr>
          <w:noProof/>
          <w:lang w:val="et-EE"/>
        </w:rPr>
        <w:t xml:space="preserve">). 2008. aastal ja liikide viimasel ohustatuse hindamisel 2017. aastal määrati koldjas selaginell Eestis kategooriasse väljasuremisohus (EN – </w:t>
      </w:r>
      <w:r w:rsidRPr="0094704E">
        <w:rPr>
          <w:i/>
          <w:iCs/>
          <w:noProof/>
          <w:lang w:val="et-EE"/>
        </w:rPr>
        <w:t>Endangered</w:t>
      </w:r>
      <w:r w:rsidRPr="00A5187B">
        <w:rPr>
          <w:noProof/>
          <w:lang w:val="et-EE"/>
        </w:rPr>
        <w:t xml:space="preserve">; Allikas: EELIS, </w:t>
      </w:r>
      <w:r w:rsidR="007B6928">
        <w:rPr>
          <w:noProof/>
          <w:lang w:val="et-EE"/>
        </w:rPr>
        <w:t>h</w:t>
      </w:r>
      <w:r w:rsidRPr="00A5187B">
        <w:rPr>
          <w:noProof/>
          <w:lang w:val="et-EE"/>
        </w:rPr>
        <w:t>indaja: Elle Roosaluste) (Tabel 3). Põhjendusena on toodud leiukohtade ja isendite arvu vähenemine ning elupaikade kvaliteedi halvenemine. Ohuteguriteks on kuivendamine, tallamine, võsastumine, looduslikud suktsessioonid, mis põhjustavad koosluse liigilise koosseisu muutusi. Kaitsemeetmetena on soovitatud kasvukohtade veerežiimi säilitamist, võsa ja kõrgrohustu eemaldamist nõrga koormusega karjatamise kaudu. Liigi ohustatus on aja jooksul tõusnud tõenäoliselt 1950ndatel alanud ulatusliku soode kuivendamise tõttu, mis aastakümnete jooksul on halvendanud koldja selaginelli kasvutingimusi.</w:t>
      </w:r>
    </w:p>
    <w:p w14:paraId="61037521" w14:textId="139E1687" w:rsidR="0094704E" w:rsidRPr="00A5187B" w:rsidRDefault="0094704E" w:rsidP="00C860DF">
      <w:pPr>
        <w:rPr>
          <w:noProof/>
          <w:lang w:val="et-EE"/>
        </w:rPr>
      </w:pPr>
      <w:r>
        <w:rPr>
          <w:noProof/>
          <w:lang w:val="et-EE"/>
        </w:rPr>
        <w:br w:type="page"/>
      </w:r>
    </w:p>
    <w:p w14:paraId="1ACB439E" w14:textId="01359C72" w:rsidR="00A5187B" w:rsidRPr="001F1D14" w:rsidRDefault="001F1D14" w:rsidP="001F1D14">
      <w:pPr>
        <w:pStyle w:val="Pealdis"/>
        <w:rPr>
          <w:i w:val="0"/>
          <w:iCs w:val="0"/>
          <w:noProof/>
          <w:color w:val="auto"/>
          <w:sz w:val="24"/>
          <w:szCs w:val="24"/>
          <w:lang w:val="et-EE"/>
        </w:rPr>
      </w:pPr>
      <w:r w:rsidRPr="001F1D14">
        <w:rPr>
          <w:i w:val="0"/>
          <w:iCs w:val="0"/>
          <w:color w:val="auto"/>
          <w:sz w:val="24"/>
          <w:szCs w:val="24"/>
        </w:rPr>
        <w:lastRenderedPageBreak/>
        <w:t xml:space="preserve">Tabel </w:t>
      </w:r>
      <w:r w:rsidRPr="001F1D14">
        <w:rPr>
          <w:i w:val="0"/>
          <w:iCs w:val="0"/>
          <w:color w:val="auto"/>
          <w:sz w:val="24"/>
          <w:szCs w:val="24"/>
        </w:rPr>
        <w:fldChar w:fldCharType="begin"/>
      </w:r>
      <w:r w:rsidRPr="001F1D14">
        <w:rPr>
          <w:i w:val="0"/>
          <w:iCs w:val="0"/>
          <w:color w:val="auto"/>
          <w:sz w:val="24"/>
          <w:szCs w:val="24"/>
        </w:rPr>
        <w:instrText xml:space="preserve"> SEQ Tabel \* ARABIC </w:instrText>
      </w:r>
      <w:r w:rsidRPr="001F1D14">
        <w:rPr>
          <w:i w:val="0"/>
          <w:iCs w:val="0"/>
          <w:color w:val="auto"/>
          <w:sz w:val="24"/>
          <w:szCs w:val="24"/>
        </w:rPr>
        <w:fldChar w:fldCharType="separate"/>
      </w:r>
      <w:r w:rsidR="00045CEA">
        <w:rPr>
          <w:i w:val="0"/>
          <w:iCs w:val="0"/>
          <w:noProof/>
          <w:color w:val="auto"/>
          <w:sz w:val="24"/>
          <w:szCs w:val="24"/>
        </w:rPr>
        <w:t>3</w:t>
      </w:r>
      <w:r w:rsidRPr="001F1D14">
        <w:rPr>
          <w:i w:val="0"/>
          <w:iCs w:val="0"/>
          <w:color w:val="auto"/>
          <w:sz w:val="24"/>
          <w:szCs w:val="24"/>
        </w:rPr>
        <w:fldChar w:fldCharType="end"/>
      </w:r>
      <w:r w:rsidRPr="001F1D14">
        <w:rPr>
          <w:i w:val="0"/>
          <w:iCs w:val="0"/>
          <w:color w:val="auto"/>
          <w:sz w:val="24"/>
          <w:szCs w:val="24"/>
        </w:rPr>
        <w:t xml:space="preserve">. </w:t>
      </w:r>
      <w:r w:rsidR="00A5187B" w:rsidRPr="001F1D14">
        <w:rPr>
          <w:i w:val="0"/>
          <w:iCs w:val="0"/>
          <w:noProof/>
          <w:color w:val="auto"/>
          <w:sz w:val="24"/>
          <w:szCs w:val="24"/>
          <w:lang w:val="et-EE"/>
        </w:rPr>
        <w:t>Koldja selaginelli ohustatuse hinnangud Eestis 1979-2017.</w:t>
      </w:r>
    </w:p>
    <w:p w14:paraId="02EDD121" w14:textId="77777777" w:rsidR="00A5187B" w:rsidRPr="00A5187B" w:rsidRDefault="00A5187B" w:rsidP="0076672B">
      <w:pPr>
        <w:jc w:val="both"/>
        <w:rPr>
          <w:noProof/>
          <w:lang w:val="et-EE"/>
        </w:rPr>
      </w:pPr>
      <w:r w:rsidRPr="00A5187B">
        <w:rPr>
          <w:noProof/>
          <w:lang w:val="et-EE"/>
        </w:rPr>
        <w:t xml:space="preserve">NT – </w:t>
      </w:r>
      <w:r w:rsidRPr="001F1D14">
        <w:rPr>
          <w:i/>
          <w:iCs/>
          <w:noProof/>
          <w:lang w:val="et-EE"/>
        </w:rPr>
        <w:t>Near threatened</w:t>
      </w:r>
      <w:r w:rsidRPr="00A5187B">
        <w:rPr>
          <w:noProof/>
          <w:lang w:val="et-EE"/>
        </w:rPr>
        <w:t xml:space="preserve">, VU – </w:t>
      </w:r>
      <w:r w:rsidRPr="001F1D14">
        <w:rPr>
          <w:i/>
          <w:iCs/>
          <w:noProof/>
          <w:lang w:val="et-EE"/>
        </w:rPr>
        <w:t>Vulnerable</w:t>
      </w:r>
      <w:r w:rsidRPr="00A5187B">
        <w:rPr>
          <w:noProof/>
          <w:lang w:val="et-EE"/>
        </w:rPr>
        <w:t xml:space="preserve">, EN - </w:t>
      </w:r>
      <w:r w:rsidRPr="001F1D14">
        <w:rPr>
          <w:i/>
          <w:iCs/>
          <w:noProof/>
          <w:lang w:val="et-EE"/>
        </w:rPr>
        <w:t>Endangered</w:t>
      </w:r>
      <w:r w:rsidRPr="00A5187B">
        <w:rPr>
          <w:noProof/>
          <w:lang w:val="et-EE"/>
        </w:rPr>
        <w:t xml:space="preserve"> (Allikas: EELIS)</w:t>
      </w:r>
    </w:p>
    <w:p w14:paraId="7C0D292C" w14:textId="77777777" w:rsidR="00A5187B" w:rsidRDefault="00A5187B" w:rsidP="0076672B">
      <w:pPr>
        <w:jc w:val="both"/>
        <w:rPr>
          <w:noProof/>
          <w:lang w:val="et-EE"/>
        </w:rPr>
      </w:pPr>
    </w:p>
    <w:tbl>
      <w:tblPr>
        <w:tblStyle w:val="Kontuurtabel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56"/>
        <w:gridCol w:w="1292"/>
        <w:gridCol w:w="1434"/>
        <w:gridCol w:w="1809"/>
        <w:gridCol w:w="1809"/>
      </w:tblGrid>
      <w:tr w:rsidR="001F1D14" w:rsidRPr="001F1D14" w14:paraId="2E0C0FA2" w14:textId="77777777" w:rsidTr="00D10959">
        <w:trPr>
          <w:trHeight w:val="305"/>
        </w:trPr>
        <w:tc>
          <w:tcPr>
            <w:tcW w:w="9356" w:type="dxa"/>
            <w:gridSpan w:val="5"/>
            <w:shd w:val="clear" w:color="auto" w:fill="auto"/>
            <w:vAlign w:val="center"/>
          </w:tcPr>
          <w:p w14:paraId="602607F4" w14:textId="77777777" w:rsidR="001F1D14" w:rsidRPr="001F1D14" w:rsidRDefault="001F1D14" w:rsidP="001F1D14">
            <w:pPr>
              <w:spacing w:before="120" w:after="120"/>
              <w:jc w:val="center"/>
              <w:rPr>
                <w:b/>
                <w:sz w:val="22"/>
                <w:szCs w:val="22"/>
                <w:lang w:val="et-EE"/>
              </w:rPr>
            </w:pPr>
            <w:r w:rsidRPr="001F1D14">
              <w:rPr>
                <w:b/>
                <w:sz w:val="22"/>
                <w:szCs w:val="22"/>
                <w:lang w:val="et-EE"/>
              </w:rPr>
              <w:t>Hindamise aeg</w:t>
            </w:r>
          </w:p>
        </w:tc>
      </w:tr>
      <w:tr w:rsidR="001F1D14" w:rsidRPr="001F1D14" w14:paraId="3AA2E72A" w14:textId="77777777" w:rsidTr="00D10959">
        <w:trPr>
          <w:trHeight w:val="300"/>
        </w:trPr>
        <w:tc>
          <w:tcPr>
            <w:tcW w:w="2552" w:type="dxa"/>
          </w:tcPr>
          <w:p w14:paraId="1FC07439" w14:textId="77777777" w:rsidR="001F1D14" w:rsidRPr="001F1D14" w:rsidRDefault="001F1D14" w:rsidP="001F1D14">
            <w:pPr>
              <w:rPr>
                <w:sz w:val="22"/>
                <w:szCs w:val="22"/>
                <w:lang w:val="et-EE"/>
              </w:rPr>
            </w:pPr>
          </w:p>
        </w:tc>
        <w:tc>
          <w:tcPr>
            <w:tcW w:w="1559" w:type="dxa"/>
          </w:tcPr>
          <w:p w14:paraId="3537754A" w14:textId="77777777" w:rsidR="001F1D14" w:rsidRPr="001F1D14" w:rsidRDefault="001F1D14" w:rsidP="001F1D14">
            <w:pPr>
              <w:rPr>
                <w:b/>
                <w:sz w:val="22"/>
                <w:szCs w:val="22"/>
                <w:lang w:val="et-EE"/>
              </w:rPr>
            </w:pPr>
            <w:r w:rsidRPr="001F1D14">
              <w:rPr>
                <w:b/>
                <w:sz w:val="22"/>
                <w:szCs w:val="22"/>
                <w:lang w:val="et-EE"/>
              </w:rPr>
              <w:t>1979</w:t>
            </w:r>
          </w:p>
        </w:tc>
        <w:tc>
          <w:tcPr>
            <w:tcW w:w="1559" w:type="dxa"/>
          </w:tcPr>
          <w:p w14:paraId="2B9B75C5" w14:textId="77777777" w:rsidR="001F1D14" w:rsidRPr="001F1D14" w:rsidRDefault="001F1D14" w:rsidP="001F1D14">
            <w:pPr>
              <w:rPr>
                <w:b/>
                <w:sz w:val="22"/>
                <w:szCs w:val="22"/>
                <w:lang w:val="et-EE"/>
              </w:rPr>
            </w:pPr>
            <w:r w:rsidRPr="001F1D14">
              <w:rPr>
                <w:b/>
                <w:sz w:val="22"/>
                <w:szCs w:val="22"/>
                <w:lang w:val="et-EE"/>
              </w:rPr>
              <w:t>1998</w:t>
            </w:r>
          </w:p>
        </w:tc>
        <w:tc>
          <w:tcPr>
            <w:tcW w:w="1843" w:type="dxa"/>
          </w:tcPr>
          <w:p w14:paraId="0601D0E6" w14:textId="77777777" w:rsidR="001F1D14" w:rsidRPr="001F1D14" w:rsidRDefault="001F1D14" w:rsidP="001F1D14">
            <w:pPr>
              <w:jc w:val="center"/>
              <w:rPr>
                <w:b/>
                <w:sz w:val="22"/>
                <w:szCs w:val="22"/>
                <w:lang w:val="et-EE"/>
              </w:rPr>
            </w:pPr>
            <w:r w:rsidRPr="001F1D14">
              <w:rPr>
                <w:b/>
                <w:sz w:val="22"/>
                <w:szCs w:val="22"/>
                <w:lang w:val="et-EE"/>
              </w:rPr>
              <w:t>2008</w:t>
            </w:r>
          </w:p>
        </w:tc>
        <w:tc>
          <w:tcPr>
            <w:tcW w:w="1843" w:type="dxa"/>
          </w:tcPr>
          <w:p w14:paraId="0EB7C23A" w14:textId="77777777" w:rsidR="001F1D14" w:rsidRPr="001F1D14" w:rsidRDefault="001F1D14" w:rsidP="001F1D14">
            <w:pPr>
              <w:jc w:val="center"/>
              <w:rPr>
                <w:b/>
                <w:sz w:val="22"/>
                <w:szCs w:val="22"/>
                <w:lang w:val="et-EE"/>
              </w:rPr>
            </w:pPr>
            <w:r w:rsidRPr="001F1D14">
              <w:rPr>
                <w:b/>
                <w:sz w:val="22"/>
                <w:szCs w:val="22"/>
                <w:lang w:val="et-EE"/>
              </w:rPr>
              <w:t>2017</w:t>
            </w:r>
          </w:p>
        </w:tc>
      </w:tr>
      <w:tr w:rsidR="001F1D14" w:rsidRPr="001F1D14" w14:paraId="21E13F93" w14:textId="77777777" w:rsidTr="00D10959">
        <w:trPr>
          <w:trHeight w:val="300"/>
        </w:trPr>
        <w:tc>
          <w:tcPr>
            <w:tcW w:w="2552" w:type="dxa"/>
          </w:tcPr>
          <w:p w14:paraId="168B03A9" w14:textId="77777777" w:rsidR="001F1D14" w:rsidRPr="001F1D14" w:rsidRDefault="001F1D14" w:rsidP="001F1D14">
            <w:pPr>
              <w:rPr>
                <w:sz w:val="20"/>
                <w:szCs w:val="20"/>
                <w:lang w:val="et-EE"/>
              </w:rPr>
            </w:pPr>
            <w:r w:rsidRPr="001F1D14">
              <w:rPr>
                <w:sz w:val="20"/>
                <w:szCs w:val="20"/>
                <w:lang w:val="et-EE"/>
              </w:rPr>
              <w:t>Riiklik punase nimestiku kategooria</w:t>
            </w:r>
          </w:p>
        </w:tc>
        <w:tc>
          <w:tcPr>
            <w:tcW w:w="1559" w:type="dxa"/>
          </w:tcPr>
          <w:p w14:paraId="6E183638" w14:textId="77777777" w:rsidR="001F1D14" w:rsidRPr="001F1D14" w:rsidRDefault="001F1D14" w:rsidP="001F1D14">
            <w:pPr>
              <w:spacing w:before="120" w:after="120"/>
              <w:rPr>
                <w:sz w:val="22"/>
                <w:szCs w:val="22"/>
                <w:lang w:val="et-EE"/>
              </w:rPr>
            </w:pPr>
            <w:r w:rsidRPr="001F1D14">
              <w:rPr>
                <w:sz w:val="22"/>
                <w:szCs w:val="22"/>
                <w:lang w:val="et-EE"/>
              </w:rPr>
              <w:t>Ohualtid ja haruldased</w:t>
            </w:r>
          </w:p>
        </w:tc>
        <w:tc>
          <w:tcPr>
            <w:tcW w:w="1559" w:type="dxa"/>
          </w:tcPr>
          <w:p w14:paraId="31E4FBA7" w14:textId="77777777" w:rsidR="001F1D14" w:rsidRPr="001F1D14" w:rsidRDefault="001F1D14" w:rsidP="001F1D14">
            <w:pPr>
              <w:spacing w:before="120" w:after="120"/>
              <w:rPr>
                <w:sz w:val="22"/>
                <w:szCs w:val="22"/>
                <w:lang w:val="et-EE"/>
              </w:rPr>
            </w:pPr>
            <w:r w:rsidRPr="001F1D14">
              <w:rPr>
                <w:sz w:val="22"/>
                <w:szCs w:val="22"/>
                <w:lang w:val="et-EE"/>
              </w:rPr>
              <w:t>Haruldased</w:t>
            </w:r>
          </w:p>
        </w:tc>
        <w:tc>
          <w:tcPr>
            <w:tcW w:w="1843" w:type="dxa"/>
          </w:tcPr>
          <w:p w14:paraId="38971281" w14:textId="77777777" w:rsidR="001F1D14" w:rsidRPr="001F1D14" w:rsidRDefault="001F1D14" w:rsidP="001F1D14">
            <w:pPr>
              <w:spacing w:before="120" w:after="120"/>
              <w:jc w:val="center"/>
              <w:rPr>
                <w:sz w:val="22"/>
                <w:szCs w:val="22"/>
                <w:lang w:val="et-EE"/>
              </w:rPr>
            </w:pPr>
            <w:r w:rsidRPr="001F1D14">
              <w:rPr>
                <w:sz w:val="22"/>
                <w:szCs w:val="22"/>
                <w:lang w:val="et-EE"/>
              </w:rPr>
              <w:t>Ohustatud</w:t>
            </w:r>
          </w:p>
        </w:tc>
        <w:tc>
          <w:tcPr>
            <w:tcW w:w="1843" w:type="dxa"/>
          </w:tcPr>
          <w:p w14:paraId="16ADBABA" w14:textId="77777777" w:rsidR="001F1D14" w:rsidRPr="001F1D14" w:rsidRDefault="001F1D14" w:rsidP="001F1D14">
            <w:pPr>
              <w:spacing w:before="120" w:after="120"/>
              <w:jc w:val="center"/>
              <w:rPr>
                <w:sz w:val="22"/>
                <w:szCs w:val="22"/>
                <w:lang w:val="et-EE"/>
              </w:rPr>
            </w:pPr>
            <w:r w:rsidRPr="001F1D14">
              <w:rPr>
                <w:sz w:val="22"/>
                <w:szCs w:val="22"/>
                <w:lang w:val="et-EE"/>
              </w:rPr>
              <w:t>Väljasuremisohus</w:t>
            </w:r>
          </w:p>
        </w:tc>
      </w:tr>
      <w:tr w:rsidR="001F1D14" w:rsidRPr="001F1D14" w14:paraId="6AD71D18" w14:textId="77777777" w:rsidTr="00D10959">
        <w:trPr>
          <w:trHeight w:val="300"/>
        </w:trPr>
        <w:tc>
          <w:tcPr>
            <w:tcW w:w="2552" w:type="dxa"/>
          </w:tcPr>
          <w:p w14:paraId="5950A140" w14:textId="77777777" w:rsidR="001F1D14" w:rsidRPr="001F1D14" w:rsidRDefault="001F1D14" w:rsidP="001F1D14">
            <w:pPr>
              <w:rPr>
                <w:sz w:val="22"/>
                <w:szCs w:val="22"/>
                <w:lang w:val="et-EE"/>
              </w:rPr>
            </w:pPr>
            <w:r w:rsidRPr="001F1D14">
              <w:rPr>
                <w:rFonts w:eastAsia="CIDFont+F1"/>
                <w:sz w:val="20"/>
                <w:szCs w:val="20"/>
                <w:lang w:val="et-EE"/>
              </w:rPr>
              <w:t>Ümberteisendatud riiklik punase nimestiku kategooria (&lt;2008)</w:t>
            </w:r>
          </w:p>
        </w:tc>
        <w:tc>
          <w:tcPr>
            <w:tcW w:w="1559" w:type="dxa"/>
          </w:tcPr>
          <w:p w14:paraId="0546EC98" w14:textId="77777777" w:rsidR="001F1D14" w:rsidRPr="001F1D14" w:rsidRDefault="001F1D14" w:rsidP="001F1D14">
            <w:pPr>
              <w:spacing w:before="120" w:after="120"/>
              <w:rPr>
                <w:sz w:val="22"/>
                <w:szCs w:val="22"/>
                <w:lang w:val="et-EE"/>
              </w:rPr>
            </w:pPr>
            <w:r w:rsidRPr="001F1D14">
              <w:rPr>
                <w:sz w:val="22"/>
                <w:szCs w:val="22"/>
                <w:lang w:val="et-EE"/>
              </w:rPr>
              <w:t>Ohualtid (VU)</w:t>
            </w:r>
          </w:p>
        </w:tc>
        <w:tc>
          <w:tcPr>
            <w:tcW w:w="1559" w:type="dxa"/>
          </w:tcPr>
          <w:p w14:paraId="0CEF3C9E" w14:textId="77777777" w:rsidR="001F1D14" w:rsidRPr="001F1D14" w:rsidRDefault="001F1D14" w:rsidP="001F1D14">
            <w:pPr>
              <w:spacing w:before="120" w:after="120"/>
              <w:rPr>
                <w:sz w:val="22"/>
                <w:szCs w:val="22"/>
                <w:lang w:val="et-EE"/>
              </w:rPr>
            </w:pPr>
            <w:r w:rsidRPr="001F1D14">
              <w:rPr>
                <w:sz w:val="22"/>
                <w:szCs w:val="22"/>
                <w:lang w:val="et-EE"/>
              </w:rPr>
              <w:t>Ohulähedane (NT)</w:t>
            </w:r>
          </w:p>
        </w:tc>
        <w:tc>
          <w:tcPr>
            <w:tcW w:w="1843" w:type="dxa"/>
          </w:tcPr>
          <w:p w14:paraId="50F5321E" w14:textId="77777777" w:rsidR="001F1D14" w:rsidRPr="001F1D14" w:rsidRDefault="001F1D14" w:rsidP="001F1D14">
            <w:pPr>
              <w:spacing w:before="120" w:after="120"/>
              <w:jc w:val="center"/>
              <w:rPr>
                <w:sz w:val="22"/>
                <w:szCs w:val="22"/>
                <w:lang w:val="et-EE"/>
              </w:rPr>
            </w:pPr>
            <w:r w:rsidRPr="001F1D14">
              <w:rPr>
                <w:sz w:val="22"/>
                <w:szCs w:val="22"/>
                <w:lang w:val="et-EE"/>
              </w:rPr>
              <w:t>Väljasuremisohus (EN)</w:t>
            </w:r>
          </w:p>
        </w:tc>
        <w:tc>
          <w:tcPr>
            <w:tcW w:w="1843" w:type="dxa"/>
          </w:tcPr>
          <w:p w14:paraId="699095FE" w14:textId="77777777" w:rsidR="001F1D14" w:rsidRPr="001F1D14" w:rsidRDefault="001F1D14" w:rsidP="001F1D14">
            <w:pPr>
              <w:spacing w:before="120" w:after="120"/>
              <w:jc w:val="center"/>
              <w:rPr>
                <w:sz w:val="22"/>
                <w:szCs w:val="22"/>
                <w:lang w:val="et-EE"/>
              </w:rPr>
            </w:pPr>
            <w:r w:rsidRPr="001F1D14">
              <w:rPr>
                <w:sz w:val="22"/>
                <w:szCs w:val="22"/>
                <w:lang w:val="et-EE"/>
              </w:rPr>
              <w:t>Väljasuremisohus (EN)</w:t>
            </w:r>
          </w:p>
        </w:tc>
      </w:tr>
    </w:tbl>
    <w:p w14:paraId="03689558" w14:textId="77777777" w:rsidR="001F1D14" w:rsidRPr="00A5187B" w:rsidRDefault="001F1D14" w:rsidP="0076672B">
      <w:pPr>
        <w:jc w:val="both"/>
        <w:rPr>
          <w:noProof/>
          <w:lang w:val="et-EE"/>
        </w:rPr>
      </w:pPr>
    </w:p>
    <w:p w14:paraId="1FF17B17" w14:textId="77777777" w:rsidR="00A5187B" w:rsidRPr="00A5187B" w:rsidRDefault="00A5187B" w:rsidP="0076672B">
      <w:pPr>
        <w:jc w:val="both"/>
        <w:rPr>
          <w:noProof/>
          <w:lang w:val="et-EE"/>
        </w:rPr>
      </w:pPr>
      <w:r w:rsidRPr="00A5187B">
        <w:rPr>
          <w:noProof/>
          <w:lang w:val="et-EE"/>
        </w:rPr>
        <w:t xml:space="preserve">Üleeuroopalise piirkondliku hinnanguna on liigile omistatud kategooria soodsas seisundis (LC – </w:t>
      </w:r>
      <w:r w:rsidRPr="001F1D14">
        <w:rPr>
          <w:i/>
          <w:iCs/>
          <w:noProof/>
          <w:lang w:val="et-EE"/>
        </w:rPr>
        <w:t>Least Concern</w:t>
      </w:r>
      <w:r w:rsidRPr="00A5187B">
        <w:rPr>
          <w:noProof/>
          <w:lang w:val="et-EE"/>
        </w:rPr>
        <w:t xml:space="preserve">), kuigi liigi arvukuse vähenemise trendi on täheldatud kogu tema levikuareaali piires (European Red List 2017). Skandinaavias on liik küllaltki tavaline, kuigi piirkonna lõunaosas on liigi arvukus vähenema hakanud. Samuti täheldatakse koldja selaginelli arvukuse vähenemist Hispaania ja Itaalia mägistel aladel (European Red List 2017). Suurbritannia lõunapoolsemast osast, kus valitsevad rohkem tasandikud, kadus liik juba enne 1930. aastat kuivenduse ja elupaikade hävitamise tõttu. Tänapäeval võib koldjat selaginelli leida Briti saarte põhja- ja keskosas (Online Atlas of the British and Irish Flora). Venemaal näib liik üldiselt olevat stabiilne (European Red List 2017), kuid Leningradi oblasti põhjaosas on hinnatud tema ohustatuse kategooriaks väljasuremisohus (EN – </w:t>
      </w:r>
      <w:r w:rsidRPr="001F1D14">
        <w:rPr>
          <w:i/>
          <w:iCs/>
          <w:noProof/>
          <w:lang w:val="et-EE"/>
        </w:rPr>
        <w:t>Endangered</w:t>
      </w:r>
      <w:r w:rsidRPr="00A5187B">
        <w:rPr>
          <w:noProof/>
          <w:lang w:val="et-EE"/>
        </w:rPr>
        <w:t xml:space="preserve">) (Kotiranta jt. 1998). Kanaari saartel on koldjat selaginelli leitud ainult El Hierro saarelt ning liigi seisund seal on hinnatud kriitiliselt ohustatuks (CR – </w:t>
      </w:r>
      <w:r w:rsidRPr="001F1D14">
        <w:rPr>
          <w:i/>
          <w:iCs/>
          <w:noProof/>
          <w:lang w:val="et-EE"/>
        </w:rPr>
        <w:t>Critically endangered</w:t>
      </w:r>
      <w:r w:rsidRPr="00A5187B">
        <w:rPr>
          <w:noProof/>
          <w:lang w:val="et-EE"/>
        </w:rPr>
        <w:t>). Lätis ja Leedus liik puudub.</w:t>
      </w:r>
    </w:p>
    <w:p w14:paraId="0E0BEFCF" w14:textId="77777777" w:rsidR="00A5187B" w:rsidRPr="00A5187B" w:rsidRDefault="00A5187B" w:rsidP="0076672B">
      <w:pPr>
        <w:jc w:val="both"/>
        <w:rPr>
          <w:noProof/>
          <w:lang w:val="et-EE"/>
        </w:rPr>
      </w:pPr>
    </w:p>
    <w:p w14:paraId="7AFB927D" w14:textId="1E9059D8" w:rsidR="00A5187B" w:rsidRDefault="00A5187B" w:rsidP="001676B4">
      <w:pPr>
        <w:pStyle w:val="Pealkiri2"/>
        <w:numPr>
          <w:ilvl w:val="1"/>
          <w:numId w:val="22"/>
        </w:numPr>
        <w:ind w:left="431" w:hanging="431"/>
        <w:rPr>
          <w:noProof/>
        </w:rPr>
      </w:pPr>
      <w:bookmarkStart w:id="13" w:name="_Toc166841390"/>
      <w:r w:rsidRPr="00A5187B">
        <w:rPr>
          <w:noProof/>
        </w:rPr>
        <w:t>Senise kaitse tõhususe analüüs</w:t>
      </w:r>
      <w:bookmarkEnd w:id="13"/>
    </w:p>
    <w:p w14:paraId="6ED622AF" w14:textId="77777777" w:rsidR="001F1D14" w:rsidRPr="001F1D14" w:rsidRDefault="001F1D14" w:rsidP="001F1D14">
      <w:pPr>
        <w:rPr>
          <w:lang w:val="x-none" w:eastAsia="x-none"/>
        </w:rPr>
      </w:pPr>
    </w:p>
    <w:p w14:paraId="202FD1C1" w14:textId="4F2951C7" w:rsidR="00A5187B" w:rsidRPr="00A5187B" w:rsidRDefault="00A5187B" w:rsidP="0076672B">
      <w:pPr>
        <w:jc w:val="both"/>
        <w:rPr>
          <w:noProof/>
          <w:lang w:val="et-EE"/>
        </w:rPr>
      </w:pPr>
      <w:r w:rsidRPr="00A5187B">
        <w:rPr>
          <w:noProof/>
          <w:lang w:val="et-EE"/>
        </w:rPr>
        <w:t>Vastavalt LKS § 48 lõike</w:t>
      </w:r>
      <w:r w:rsidR="008B4F0E">
        <w:rPr>
          <w:noProof/>
          <w:lang w:val="et-EE"/>
        </w:rPr>
        <w:t>le</w:t>
      </w:r>
      <w:r w:rsidRPr="00A5187B">
        <w:rPr>
          <w:noProof/>
          <w:lang w:val="et-EE"/>
        </w:rPr>
        <w:t xml:space="preserve"> 2 tuleb II kaitsekategooria liikide puhul tagada vähemalt 50 protsendi teadaolevate ja EELISes registreeritud elupaikade või kasvukohtade kaitse kaitsealade või hoiualade moodustamise või püsielupaikade kindlaksmääramisega lähtuvalt alade esinduslikkusest. EELISe andmete kohaselt paikneb </w:t>
      </w:r>
      <w:r w:rsidR="008B4F0E">
        <w:rPr>
          <w:noProof/>
          <w:lang w:val="et-EE"/>
        </w:rPr>
        <w:t>1</w:t>
      </w:r>
      <w:r w:rsidR="00CF6DA0">
        <w:rPr>
          <w:noProof/>
          <w:lang w:val="et-EE"/>
        </w:rPr>
        <w:t>2</w:t>
      </w:r>
      <w:r w:rsidR="008B4F0E">
        <w:rPr>
          <w:noProof/>
          <w:lang w:val="et-EE"/>
        </w:rPr>
        <w:t xml:space="preserve">.01.2024 seisuga </w:t>
      </w:r>
      <w:r w:rsidR="00CF6DA0">
        <w:rPr>
          <w:noProof/>
          <w:lang w:val="et-EE"/>
        </w:rPr>
        <w:t>79</w:t>
      </w:r>
      <w:r w:rsidRPr="00A5187B">
        <w:rPr>
          <w:noProof/>
          <w:lang w:val="et-EE"/>
        </w:rPr>
        <w:t xml:space="preserve">% koldja selaginelli </w:t>
      </w:r>
      <w:r w:rsidR="00CF6DA0">
        <w:rPr>
          <w:noProof/>
          <w:lang w:val="et-EE"/>
        </w:rPr>
        <w:t>kasv</w:t>
      </w:r>
      <w:r w:rsidRPr="00A5187B">
        <w:rPr>
          <w:noProof/>
          <w:lang w:val="et-EE"/>
        </w:rPr>
        <w:t>ukohtade</w:t>
      </w:r>
      <w:r w:rsidR="00CF6DA0">
        <w:rPr>
          <w:noProof/>
          <w:lang w:val="et-EE"/>
        </w:rPr>
        <w:t xml:space="preserve"> arvu</w:t>
      </w:r>
      <w:r w:rsidRPr="00A5187B">
        <w:rPr>
          <w:noProof/>
          <w:lang w:val="et-EE"/>
        </w:rPr>
        <w:t xml:space="preserve">st </w:t>
      </w:r>
      <w:r w:rsidR="00CF6DA0">
        <w:rPr>
          <w:noProof/>
          <w:lang w:val="et-EE"/>
        </w:rPr>
        <w:t xml:space="preserve">ja 94% kasvukohtade kogupindalast </w:t>
      </w:r>
      <w:r w:rsidRPr="00A5187B">
        <w:rPr>
          <w:noProof/>
          <w:lang w:val="et-EE"/>
        </w:rPr>
        <w:t xml:space="preserve">Eestis kaitstavatel aladel (Lisa 1). </w:t>
      </w:r>
    </w:p>
    <w:p w14:paraId="45717298" w14:textId="77777777" w:rsidR="001F1D14" w:rsidRDefault="001F1D14" w:rsidP="0076672B">
      <w:pPr>
        <w:jc w:val="both"/>
        <w:rPr>
          <w:noProof/>
          <w:lang w:val="et-EE"/>
        </w:rPr>
      </w:pPr>
    </w:p>
    <w:p w14:paraId="1842DD92" w14:textId="7B8CDA15" w:rsidR="001F1D14" w:rsidRDefault="00A5187B" w:rsidP="0076672B">
      <w:pPr>
        <w:jc w:val="both"/>
        <w:rPr>
          <w:noProof/>
          <w:lang w:val="et-EE"/>
        </w:rPr>
      </w:pPr>
      <w:r w:rsidRPr="00A5187B">
        <w:rPr>
          <w:noProof/>
          <w:lang w:val="et-EE"/>
        </w:rPr>
        <w:t xml:space="preserve">2009. aastal tehti ettepanek võtta koldja selaginelli kaitseks kaitse alla viis püsielupaika. Nendeks olid Kära, Laheääre, Ligeoja, Nõmme ja Vaharu. 2011. aastal arvas Keskkonnaamet eelnõust välja Nõmme püsielupaiga, kuna eksperdi hinnangul polnud tegemist esindusliku kasvukohaga. Keskkonnaminister algatas 2011. aastal Kära, Laheääre, Ligeoja ja Vaharu püsielupaiga moodustamise, kuid protsess jäi toona seisma. 2018. aastal teostati koldja selaginelli valikuliste </w:t>
      </w:r>
      <w:r w:rsidR="00AA1D8E">
        <w:rPr>
          <w:noProof/>
          <w:lang w:val="et-EE"/>
        </w:rPr>
        <w:t>leiu</w:t>
      </w:r>
      <w:r w:rsidRPr="00A5187B">
        <w:rPr>
          <w:noProof/>
          <w:lang w:val="et-EE"/>
        </w:rPr>
        <w:t xml:space="preserve">kohtade inventuur ja elupaikade eksperthinnang (Eesti Maaülikool) 23 </w:t>
      </w:r>
      <w:r w:rsidR="00CF6DA0">
        <w:rPr>
          <w:noProof/>
          <w:lang w:val="et-EE"/>
        </w:rPr>
        <w:t>kasv</w:t>
      </w:r>
      <w:r w:rsidRPr="00A5187B">
        <w:rPr>
          <w:noProof/>
          <w:lang w:val="et-EE"/>
        </w:rPr>
        <w:t xml:space="preserve">ukohas. Kuna peale 2018. a eksperthinnangut on leitud uusi </w:t>
      </w:r>
      <w:r w:rsidR="00CF6DA0">
        <w:rPr>
          <w:noProof/>
          <w:lang w:val="et-EE"/>
        </w:rPr>
        <w:t>kasv</w:t>
      </w:r>
      <w:r w:rsidRPr="00A5187B">
        <w:rPr>
          <w:noProof/>
          <w:lang w:val="et-EE"/>
        </w:rPr>
        <w:t xml:space="preserve">ukohti ja lisandunud on uut infot, tehti ettepanek üheksa koldja selaginelli püsielupaiga kaitse alla võtmiseks. Koldja selaginelli </w:t>
      </w:r>
      <w:r w:rsidRPr="00A5187B">
        <w:rPr>
          <w:noProof/>
          <w:lang w:val="et-EE"/>
        </w:rPr>
        <w:lastRenderedPageBreak/>
        <w:t>püsielupaikade määrus jõustus 2022. aastal</w:t>
      </w:r>
      <w:r w:rsidR="00CD7240">
        <w:rPr>
          <w:rStyle w:val="Allmrkuseviide"/>
          <w:noProof/>
          <w:lang w:val="et-EE"/>
        </w:rPr>
        <w:footnoteReference w:id="7"/>
      </w:r>
      <w:r w:rsidRPr="00A5187B">
        <w:rPr>
          <w:noProof/>
          <w:lang w:val="et-EE"/>
        </w:rPr>
        <w:t>. Püsielupaikades kehtib sihtkaitsevööndi kaitsekord, mis on liigi kaitseks sobilik. Kuna varasemalt olemasolevatel kaitsealadel asus vähemalt 12 väga väikese arvukusega (EELISe andmetel on tänapäevane arvukus alla saja isendi) koldja selaginelli kasvukohta ning paljud esinduslikud kasvukohad olid kaitseta, moodustati püsielupaik ka väiksema esinduslikkuse, kuid suure arvukusega Kamariku kasvukoha kaitseks ja kõrge esinduslikkuse, kuid väiksema arvukusega Ligeoja kasvukoha kaitseks, et tagada võimalikult paljude esinduslike ja/või arvukate populatsioonide säilimin</w:t>
      </w:r>
      <w:r w:rsidR="001F1D14">
        <w:rPr>
          <w:noProof/>
          <w:lang w:val="et-EE"/>
        </w:rPr>
        <w:t>e</w:t>
      </w:r>
      <w:r w:rsidR="00CD7240">
        <w:rPr>
          <w:rStyle w:val="Allmrkuseviide"/>
          <w:noProof/>
          <w:lang w:val="et-EE"/>
        </w:rPr>
        <w:footnoteReference w:id="8"/>
      </w:r>
      <w:r w:rsidRPr="00A5187B">
        <w:rPr>
          <w:noProof/>
          <w:lang w:val="et-EE"/>
        </w:rPr>
        <w:t xml:space="preserve">. </w:t>
      </w:r>
    </w:p>
    <w:p w14:paraId="64FAA681" w14:textId="77777777" w:rsidR="001F1D14" w:rsidRDefault="001F1D14" w:rsidP="0076672B">
      <w:pPr>
        <w:jc w:val="both"/>
        <w:rPr>
          <w:noProof/>
          <w:lang w:val="et-EE"/>
        </w:rPr>
      </w:pPr>
    </w:p>
    <w:p w14:paraId="19CEA7D4" w14:textId="4D5103E6" w:rsidR="0094704E" w:rsidRDefault="00A6273F" w:rsidP="0076672B">
      <w:pPr>
        <w:jc w:val="both"/>
        <w:rPr>
          <w:noProof/>
          <w:lang w:val="et-EE"/>
        </w:rPr>
      </w:pPr>
      <w:r>
        <w:rPr>
          <w:noProof/>
          <w:lang w:val="et-EE"/>
        </w:rPr>
        <w:t>2024. a seisuga</w:t>
      </w:r>
      <w:r w:rsidR="00A5187B" w:rsidRPr="00A5187B">
        <w:rPr>
          <w:noProof/>
          <w:lang w:val="et-EE"/>
        </w:rPr>
        <w:t xml:space="preserve"> asuvad kõik </w:t>
      </w:r>
      <w:r w:rsidR="00CF6DA0">
        <w:rPr>
          <w:noProof/>
          <w:lang w:val="et-EE"/>
        </w:rPr>
        <w:t xml:space="preserve">liigi </w:t>
      </w:r>
      <w:r w:rsidR="00A5187B" w:rsidRPr="00A5187B">
        <w:rPr>
          <w:noProof/>
          <w:lang w:val="et-EE"/>
        </w:rPr>
        <w:t xml:space="preserve">teadaolevalt esinduslikud </w:t>
      </w:r>
      <w:r w:rsidR="00CF6DA0">
        <w:rPr>
          <w:noProof/>
          <w:lang w:val="et-EE"/>
        </w:rPr>
        <w:t>kasv</w:t>
      </w:r>
      <w:r w:rsidR="00A5187B" w:rsidRPr="00A5187B">
        <w:rPr>
          <w:noProof/>
          <w:lang w:val="et-EE"/>
        </w:rPr>
        <w:t>ukohad kaitstavatel aladel. Esinduslikuks loetakse kasvukohta, kus koldja selaginelli arvukus on vähemalt 300 isendit, on säilinud liigile sobilikud niiskus</w:t>
      </w:r>
      <w:r w:rsidR="00CF6DA0">
        <w:rPr>
          <w:noProof/>
          <w:lang w:val="et-EE"/>
        </w:rPr>
        <w:t>-</w:t>
      </w:r>
      <w:r w:rsidR="00A5187B" w:rsidRPr="00A5187B">
        <w:rPr>
          <w:noProof/>
          <w:lang w:val="et-EE"/>
        </w:rPr>
        <w:t xml:space="preserve"> ja valgustingimused (kasvukoht pole tugeva kuivendusmõjuga ega oluliselt kinni kasvanud) ning sobiliku kasvukoha pindala on vähemalt 1 ha. Esinduslikuks võib lugeda kasvukohta ka siis, kui </w:t>
      </w:r>
      <w:r w:rsidR="00CF6DA0">
        <w:rPr>
          <w:noProof/>
          <w:lang w:val="et-EE"/>
        </w:rPr>
        <w:t>kasv</w:t>
      </w:r>
      <w:r w:rsidR="00A5187B" w:rsidRPr="00A5187B">
        <w:rPr>
          <w:noProof/>
          <w:lang w:val="et-EE"/>
        </w:rPr>
        <w:t xml:space="preserve">ukoha pindala on alla 1 ha või liigi arvukus on alla 300 isendi, aga kasvukoht on väga hästi säilinud (puuduvad nähtavad kuivendusmõjud, pole kinnikasvav). </w:t>
      </w:r>
    </w:p>
    <w:p w14:paraId="016FACC7" w14:textId="77777777" w:rsidR="0094704E" w:rsidRDefault="0094704E" w:rsidP="0076672B">
      <w:pPr>
        <w:jc w:val="both"/>
        <w:rPr>
          <w:noProof/>
          <w:lang w:val="et-EE"/>
        </w:rPr>
      </w:pPr>
    </w:p>
    <w:p w14:paraId="658E94D4" w14:textId="37A483EB" w:rsidR="00A5187B" w:rsidRPr="00A5187B" w:rsidRDefault="00A5187B" w:rsidP="0076672B">
      <w:pPr>
        <w:jc w:val="both"/>
        <w:rPr>
          <w:noProof/>
          <w:lang w:val="et-EE"/>
        </w:rPr>
      </w:pPr>
      <w:r w:rsidRPr="00A5187B">
        <w:rPr>
          <w:noProof/>
          <w:lang w:val="et-EE"/>
        </w:rPr>
        <w:t xml:space="preserve">EELISes registreeritud </w:t>
      </w:r>
      <w:r w:rsidR="000D7561">
        <w:rPr>
          <w:noProof/>
          <w:lang w:val="et-EE"/>
        </w:rPr>
        <w:t>62</w:t>
      </w:r>
      <w:r w:rsidRPr="00A5187B">
        <w:rPr>
          <w:noProof/>
          <w:lang w:val="et-EE"/>
        </w:rPr>
        <w:t xml:space="preserve">-st </w:t>
      </w:r>
      <w:r w:rsidR="00CF6DA0">
        <w:rPr>
          <w:noProof/>
          <w:lang w:val="et-EE"/>
        </w:rPr>
        <w:t>kasv</w:t>
      </w:r>
      <w:r w:rsidRPr="00A5187B">
        <w:rPr>
          <w:noProof/>
          <w:lang w:val="et-EE"/>
        </w:rPr>
        <w:t xml:space="preserve">ukohast 13 ei asu kaitstaval alal. Suurem osa neist on teadaolevalt väga väikese pindalaga (kuni 1 ha) ja väikese koldja selaginelli arvukusega. Erandiks on </w:t>
      </w:r>
      <w:bookmarkStart w:id="14" w:name="_Hlk165984430"/>
      <w:r w:rsidRPr="00A5187B">
        <w:rPr>
          <w:noProof/>
          <w:lang w:val="et-EE"/>
        </w:rPr>
        <w:t xml:space="preserve">Pärnumaal Kõnnu külas asuv </w:t>
      </w:r>
      <w:r w:rsidR="00CF6DA0">
        <w:rPr>
          <w:noProof/>
          <w:lang w:val="et-EE"/>
        </w:rPr>
        <w:t>kasv</w:t>
      </w:r>
      <w:r w:rsidRPr="00A5187B">
        <w:rPr>
          <w:noProof/>
          <w:lang w:val="et-EE"/>
        </w:rPr>
        <w:t>ukoht KLO9322181, mille pindalaks on märgitud 17,2 ha. Kuna viimased vaatlusandmed sellest kasvukohast pärinevad aastast 201</w:t>
      </w:r>
      <w:r w:rsidR="0074099B">
        <w:rPr>
          <w:noProof/>
          <w:lang w:val="et-EE"/>
        </w:rPr>
        <w:t>0</w:t>
      </w:r>
      <w:r w:rsidRPr="00A5187B">
        <w:rPr>
          <w:noProof/>
          <w:lang w:val="et-EE"/>
        </w:rPr>
        <w:t>, tuleb alal läbi viia inventuur, et teada saada liigi kaasaegne seisukord</w:t>
      </w:r>
      <w:r w:rsidR="00CF6DA0">
        <w:rPr>
          <w:noProof/>
          <w:lang w:val="et-EE"/>
        </w:rPr>
        <w:t>,</w:t>
      </w:r>
      <w:r w:rsidRPr="00A5187B">
        <w:rPr>
          <w:noProof/>
          <w:lang w:val="et-EE"/>
        </w:rPr>
        <w:t xml:space="preserve"> </w:t>
      </w:r>
      <w:r w:rsidR="00C860DF">
        <w:rPr>
          <w:noProof/>
          <w:lang w:val="et-EE"/>
        </w:rPr>
        <w:t xml:space="preserve">sh levik ning arvukus </w:t>
      </w:r>
      <w:r w:rsidR="00CF6DA0">
        <w:rPr>
          <w:noProof/>
          <w:lang w:val="et-EE"/>
        </w:rPr>
        <w:t>kasv</w:t>
      </w:r>
      <w:r w:rsidRPr="00A5187B">
        <w:rPr>
          <w:noProof/>
          <w:lang w:val="et-EE"/>
        </w:rPr>
        <w:t>ukohas.</w:t>
      </w:r>
      <w:bookmarkEnd w:id="14"/>
    </w:p>
    <w:p w14:paraId="6D3D4918" w14:textId="77777777" w:rsidR="001F1D14" w:rsidRDefault="001F1D14" w:rsidP="0076672B">
      <w:pPr>
        <w:jc w:val="both"/>
        <w:rPr>
          <w:noProof/>
          <w:lang w:val="et-EE"/>
        </w:rPr>
      </w:pPr>
    </w:p>
    <w:p w14:paraId="066B08DB" w14:textId="7D295207" w:rsidR="001676B4" w:rsidRDefault="00A5187B" w:rsidP="001676B4">
      <w:pPr>
        <w:jc w:val="both"/>
        <w:rPr>
          <w:noProof/>
          <w:lang w:val="et-EE"/>
        </w:rPr>
      </w:pPr>
      <w:r w:rsidRPr="00A5187B">
        <w:rPr>
          <w:noProof/>
          <w:lang w:val="et-EE"/>
        </w:rPr>
        <w:t xml:space="preserve">Kaitse tõhususe hindamisel on olulisel kohal hinnang kehtiva kaitserežiimi sobivusele. Sihtkaitsevööndi režiim kui majandustegevust välistav kaitsekord on koldjale selaginellile sobiv. </w:t>
      </w:r>
      <w:r w:rsidR="0094704E">
        <w:rPr>
          <w:noProof/>
          <w:lang w:val="et-EE"/>
        </w:rPr>
        <w:t xml:space="preserve">Potentsiaalselt võivad </w:t>
      </w:r>
      <w:r w:rsidRPr="00A5187B">
        <w:rPr>
          <w:noProof/>
          <w:lang w:val="et-EE"/>
        </w:rPr>
        <w:t>eelkõige piiranguvööndi režiimi puhul, kus on lubatud maaparandussüsteemide hooldus</w:t>
      </w:r>
      <w:r w:rsidR="0094704E">
        <w:rPr>
          <w:noProof/>
          <w:lang w:val="et-EE"/>
        </w:rPr>
        <w:t>, sattuda liigi kasvukohad ohtu</w:t>
      </w:r>
      <w:r w:rsidRPr="00A5187B">
        <w:rPr>
          <w:noProof/>
          <w:lang w:val="et-EE"/>
        </w:rPr>
        <w:t xml:space="preserve">. </w:t>
      </w:r>
    </w:p>
    <w:p w14:paraId="40EDFEF9" w14:textId="77777777" w:rsidR="001676B4" w:rsidRDefault="001676B4" w:rsidP="001676B4">
      <w:pPr>
        <w:jc w:val="both"/>
        <w:rPr>
          <w:noProof/>
          <w:lang w:val="et-EE"/>
        </w:rPr>
      </w:pPr>
    </w:p>
    <w:p w14:paraId="7A9408B8" w14:textId="31FC4021" w:rsidR="0094704E" w:rsidRDefault="0094704E" w:rsidP="001676B4">
      <w:pPr>
        <w:jc w:val="both"/>
        <w:rPr>
          <w:noProof/>
          <w:lang w:val="et-EE"/>
        </w:rPr>
      </w:pPr>
      <w:r>
        <w:rPr>
          <w:noProof/>
          <w:lang w:val="et-EE"/>
        </w:rPr>
        <w:t xml:space="preserve">Järgnevalt on toodud </w:t>
      </w:r>
      <w:r w:rsidR="004E023B">
        <w:rPr>
          <w:noProof/>
          <w:lang w:val="et-EE"/>
        </w:rPr>
        <w:t xml:space="preserve">ülevaade </w:t>
      </w:r>
      <w:r w:rsidR="00CF6DA0">
        <w:rPr>
          <w:noProof/>
          <w:lang w:val="et-EE"/>
        </w:rPr>
        <w:t>kõigi kaitse all olevate kasv</w:t>
      </w:r>
      <w:r>
        <w:rPr>
          <w:noProof/>
          <w:lang w:val="et-EE"/>
        </w:rPr>
        <w:t xml:space="preserve">ukohtade </w:t>
      </w:r>
      <w:r w:rsidR="004E023B">
        <w:rPr>
          <w:noProof/>
          <w:lang w:val="et-EE"/>
        </w:rPr>
        <w:t>arvust ja seisundist, ala seisundi parandamiseks kavaga ettenähtud tegevustest, paiknemisest piirangu- või sihtkaitsevööndis ning muu olulisem teadaolev info vastava ala</w:t>
      </w:r>
      <w:r w:rsidR="00C860DF">
        <w:rPr>
          <w:noProof/>
          <w:lang w:val="et-EE"/>
        </w:rPr>
        <w:t xml:space="preserve"> kohta</w:t>
      </w:r>
      <w:r w:rsidR="004E023B">
        <w:rPr>
          <w:noProof/>
          <w:lang w:val="et-EE"/>
        </w:rPr>
        <w:t>.</w:t>
      </w:r>
    </w:p>
    <w:p w14:paraId="43C26191" w14:textId="3D7FE810" w:rsidR="00A5187B" w:rsidRPr="00A91160" w:rsidRDefault="00A5187B" w:rsidP="004E023B">
      <w:pPr>
        <w:pStyle w:val="Pealkiri3"/>
        <w:numPr>
          <w:ilvl w:val="2"/>
          <w:numId w:val="22"/>
        </w:numPr>
        <w:rPr>
          <w:rFonts w:ascii="Times New Roman" w:hAnsi="Times New Roman"/>
          <w:sz w:val="24"/>
          <w:szCs w:val="24"/>
        </w:rPr>
      </w:pPr>
      <w:bookmarkStart w:id="15" w:name="_Toc166841391"/>
      <w:r w:rsidRPr="00A91160">
        <w:rPr>
          <w:rFonts w:ascii="Times New Roman" w:hAnsi="Times New Roman"/>
          <w:sz w:val="24"/>
          <w:szCs w:val="24"/>
        </w:rPr>
        <w:t>Koldja selaginelli püsielupai</w:t>
      </w:r>
      <w:r w:rsidR="004E023B" w:rsidRPr="00A91160">
        <w:rPr>
          <w:rFonts w:ascii="Times New Roman" w:hAnsi="Times New Roman"/>
          <w:sz w:val="24"/>
          <w:szCs w:val="24"/>
        </w:rPr>
        <w:t>gad</w:t>
      </w:r>
      <w:bookmarkEnd w:id="15"/>
    </w:p>
    <w:p w14:paraId="1325C082" w14:textId="77777777" w:rsidR="00A5187B" w:rsidRPr="00A5187B" w:rsidRDefault="00A5187B" w:rsidP="0076672B">
      <w:pPr>
        <w:jc w:val="both"/>
        <w:rPr>
          <w:noProof/>
          <w:lang w:val="et-EE"/>
        </w:rPr>
      </w:pPr>
    </w:p>
    <w:p w14:paraId="2A5703FC" w14:textId="3EF2C786" w:rsidR="00A5187B" w:rsidRPr="00A5187B" w:rsidRDefault="00773BB7" w:rsidP="0076672B">
      <w:pPr>
        <w:jc w:val="both"/>
        <w:rPr>
          <w:noProof/>
          <w:lang w:val="et-EE"/>
        </w:rPr>
      </w:pPr>
      <w:r>
        <w:rPr>
          <w:b/>
          <w:bCs/>
          <w:noProof/>
          <w:lang w:val="et-EE"/>
        </w:rPr>
        <w:t xml:space="preserve">1. </w:t>
      </w:r>
      <w:r w:rsidR="00A5187B" w:rsidRPr="001676B4">
        <w:rPr>
          <w:b/>
          <w:bCs/>
          <w:noProof/>
          <w:lang w:val="et-EE"/>
        </w:rPr>
        <w:t xml:space="preserve">Kustja koldja selaginelli püsielupaik </w:t>
      </w:r>
      <w:r w:rsidR="00A5187B" w:rsidRPr="00A5187B">
        <w:rPr>
          <w:noProof/>
          <w:lang w:val="et-EE"/>
        </w:rPr>
        <w:t xml:space="preserve">(KLO3002637) asub Harju maakonnas Saue vallas Kustja külas. Püsielupaik pindalaga 14,25 ha asub liigirikkas madalsoos (7230). </w:t>
      </w:r>
      <w:r w:rsidR="00CF6DA0">
        <w:rPr>
          <w:noProof/>
          <w:lang w:val="et-EE"/>
        </w:rPr>
        <w:t>Kasv</w:t>
      </w:r>
      <w:r w:rsidR="00A5187B" w:rsidRPr="00A5187B">
        <w:rPr>
          <w:noProof/>
          <w:lang w:val="et-EE"/>
        </w:rPr>
        <w:t>ukoht (KLO9341019) on kõrge esinduslikkusega ning seal kasvab 2023. aasta inventuuri andmetel hinnanguliselt kuni 500 koldja selaginelli taime. Varasemalt (2018) on alal registreeritud riikliku seire käigus 300</w:t>
      </w:r>
      <w:r w:rsidR="00C860DF">
        <w:rPr>
          <w:noProof/>
          <w:lang w:val="et-EE"/>
        </w:rPr>
        <w:t>-</w:t>
      </w:r>
      <w:r w:rsidR="00A5187B" w:rsidRPr="00A5187B">
        <w:rPr>
          <w:noProof/>
          <w:lang w:val="et-EE"/>
        </w:rPr>
        <w:t>isendiline populatsioon.</w:t>
      </w:r>
    </w:p>
    <w:p w14:paraId="2F05BB04" w14:textId="77777777" w:rsidR="001676B4" w:rsidRDefault="001676B4" w:rsidP="0076672B">
      <w:pPr>
        <w:jc w:val="both"/>
        <w:rPr>
          <w:noProof/>
          <w:lang w:val="et-EE"/>
        </w:rPr>
      </w:pPr>
    </w:p>
    <w:p w14:paraId="67409C55" w14:textId="0FB4D5A9" w:rsidR="00A5187B" w:rsidRPr="00A5187B" w:rsidRDefault="00A5187B" w:rsidP="0076672B">
      <w:pPr>
        <w:jc w:val="both"/>
        <w:rPr>
          <w:noProof/>
          <w:lang w:val="et-EE"/>
        </w:rPr>
      </w:pPr>
      <w:r w:rsidRPr="00A5187B">
        <w:rPr>
          <w:noProof/>
          <w:lang w:val="et-EE"/>
        </w:rPr>
        <w:t>Kasvukoha puistus domineerib mänd, vähemal määral on sookaske. Puude kõrgus varieerub vahemikus 2-6 m ning puistu on liituvusega 0,4.  Ala lõunapoolses osas on rohustu kõrgem ja seal domineerib sinihelmikas. Lõunapoolne osa on kuivem</w:t>
      </w:r>
      <w:r w:rsidR="00CF6DA0">
        <w:rPr>
          <w:noProof/>
          <w:lang w:val="et-EE"/>
        </w:rPr>
        <w:t>,</w:t>
      </w:r>
      <w:r w:rsidRPr="00A5187B">
        <w:rPr>
          <w:noProof/>
          <w:lang w:val="et-EE"/>
        </w:rPr>
        <w:t xml:space="preserve"> võrreldes muu alaga, kusjuures 2023. aasta inventuuri käigus koldjat selaginelli sealt ei leitud. Põhjuseks võib olla püsielupaiga lõunaosas paiknev eesvoolukraav ning truup. </w:t>
      </w:r>
      <w:r w:rsidR="003B3307">
        <w:rPr>
          <w:noProof/>
          <w:lang w:val="et-EE"/>
        </w:rPr>
        <w:lastRenderedPageBreak/>
        <w:t xml:space="preserve">Truubi asukoht põhikaardil ei kajastu, see tuvastati 2023. a inventuuri käigus. </w:t>
      </w:r>
      <w:bookmarkStart w:id="16" w:name="_Hlk165963974"/>
      <w:r w:rsidRPr="00A5187B">
        <w:rPr>
          <w:noProof/>
          <w:lang w:val="et-EE"/>
        </w:rPr>
        <w:t>Võimalusel tuleb vähendada kraavi mõju kooslusele truubi kinniajamisega (ptk 5.1.3., Lisa 2), kusjuures kas ja kuidas on võimalik veel veerežiimi parandada</w:t>
      </w:r>
      <w:r w:rsidR="00CF6DA0">
        <w:rPr>
          <w:noProof/>
          <w:lang w:val="et-EE"/>
        </w:rPr>
        <w:t>,</w:t>
      </w:r>
      <w:r w:rsidRPr="00A5187B">
        <w:rPr>
          <w:noProof/>
          <w:lang w:val="et-EE"/>
        </w:rPr>
        <w:t xml:space="preserve"> selgitab eelnev uuring (ptk 5.1.3). Oluline on pidurdada ala metsastumist, eelkõige läänepoolses osas, kus on vajalik harvendada noori pealekasvavaid mände liituvuseni 0</w:t>
      </w:r>
      <w:r w:rsidR="007F2551">
        <w:rPr>
          <w:noProof/>
          <w:lang w:val="et-EE"/>
        </w:rPr>
        <w:t>,</w:t>
      </w:r>
      <w:r w:rsidRPr="00A5187B">
        <w:rPr>
          <w:noProof/>
          <w:lang w:val="et-EE"/>
        </w:rPr>
        <w:t>3 (ptk 5.1.1., Lisa 2)</w:t>
      </w:r>
      <w:r w:rsidR="003B3307">
        <w:rPr>
          <w:noProof/>
          <w:lang w:val="et-EE"/>
        </w:rPr>
        <w:t>.</w:t>
      </w:r>
      <w:bookmarkEnd w:id="16"/>
    </w:p>
    <w:p w14:paraId="34BA5527" w14:textId="77777777" w:rsidR="00A5187B" w:rsidRPr="00A5187B" w:rsidRDefault="00A5187B" w:rsidP="0076672B">
      <w:pPr>
        <w:jc w:val="both"/>
        <w:rPr>
          <w:noProof/>
          <w:lang w:val="et-EE"/>
        </w:rPr>
      </w:pPr>
    </w:p>
    <w:p w14:paraId="6B617EB3" w14:textId="482A49EE" w:rsidR="00A5187B" w:rsidRPr="00A5187B" w:rsidRDefault="00773BB7" w:rsidP="0076672B">
      <w:pPr>
        <w:jc w:val="both"/>
        <w:rPr>
          <w:noProof/>
          <w:lang w:val="et-EE"/>
        </w:rPr>
      </w:pPr>
      <w:r>
        <w:rPr>
          <w:b/>
          <w:bCs/>
          <w:noProof/>
          <w:lang w:val="et-EE"/>
        </w:rPr>
        <w:t xml:space="preserve">2. </w:t>
      </w:r>
      <w:r w:rsidR="00A5187B" w:rsidRPr="001676B4">
        <w:rPr>
          <w:b/>
          <w:bCs/>
          <w:noProof/>
          <w:lang w:val="et-EE"/>
        </w:rPr>
        <w:t>Käbiküla koldja selaginelli püsielupaik</w:t>
      </w:r>
      <w:r w:rsidR="00A5187B" w:rsidRPr="00A5187B">
        <w:rPr>
          <w:noProof/>
          <w:lang w:val="et-EE"/>
        </w:rPr>
        <w:t xml:space="preserve"> (KLO3002638) asub Harju maakonnas Saue vallas Kustja külas. Kasvukohaks on väike, 5,05 ha suurune liigirikas madalsoo (7230). </w:t>
      </w:r>
      <w:r w:rsidR="00CF6DA0">
        <w:rPr>
          <w:noProof/>
          <w:lang w:val="et-EE"/>
        </w:rPr>
        <w:t>Kasv</w:t>
      </w:r>
      <w:r w:rsidR="00A5187B" w:rsidRPr="00A5187B">
        <w:rPr>
          <w:noProof/>
          <w:lang w:val="et-EE"/>
        </w:rPr>
        <w:t xml:space="preserve">ukoha (KLO9340680) põhjapoolne, pruuni sepsika domineerimisega osa on lage, tõenäoliselt mingil ajal oluliselt märjem kui lõunapoolne osa ning seal koldjat selaginelli ei kasva. Selaginelli leidub lõunapoolses osas, kus rohurindes domineerib harilik sinihelmikas ning kasvab rohkelt noori mände keskmise kõrgusega 0,5-1 m ja liituvusega 0,4. Püsielupaigas kasvab hinnanguliselt 300 koldja selaginelli isendit. Varasemalt (2018) on kasvukohas hinnatud populatsiooni suuruseks u 600 taime. </w:t>
      </w:r>
      <w:bookmarkStart w:id="17" w:name="_Hlk165964089"/>
      <w:r w:rsidR="00A5187B" w:rsidRPr="00A5187B">
        <w:rPr>
          <w:noProof/>
          <w:lang w:val="et-EE"/>
        </w:rPr>
        <w:t>Ala lõunapoolses osas on vajalik harvendada puistut liituvuseni 0,2-0,3 (ptk 5.1.1., Lisa 2)</w:t>
      </w:r>
      <w:r w:rsidR="00CF6DA0">
        <w:rPr>
          <w:noProof/>
          <w:lang w:val="et-EE"/>
        </w:rPr>
        <w:t>,</w:t>
      </w:r>
      <w:r w:rsidR="00A5187B" w:rsidRPr="00A5187B">
        <w:rPr>
          <w:noProof/>
          <w:lang w:val="et-EE"/>
        </w:rPr>
        <w:t xml:space="preserve"> kuna madalsoo äärtest on hakanud puistu peale kasvama. Ala lõunatipust umbes 40 m kaugusel asub kuivenduskraav, mida võib hooldada minimaalses mahus (voolutakistuse eemaldamine) või võimalusel jätta looduslikule kinnikasvamisele.</w:t>
      </w:r>
      <w:bookmarkEnd w:id="17"/>
    </w:p>
    <w:p w14:paraId="1700C6ED" w14:textId="77777777" w:rsidR="001676B4" w:rsidRDefault="001676B4" w:rsidP="0076672B">
      <w:pPr>
        <w:jc w:val="both"/>
        <w:rPr>
          <w:noProof/>
          <w:lang w:val="et-EE"/>
        </w:rPr>
      </w:pPr>
    </w:p>
    <w:p w14:paraId="16468873" w14:textId="121A15B7" w:rsidR="00A5187B" w:rsidRPr="00A5187B" w:rsidRDefault="00773BB7" w:rsidP="0076672B">
      <w:pPr>
        <w:jc w:val="both"/>
        <w:rPr>
          <w:noProof/>
          <w:lang w:val="et-EE"/>
        </w:rPr>
      </w:pPr>
      <w:r>
        <w:rPr>
          <w:b/>
          <w:bCs/>
          <w:noProof/>
          <w:lang w:val="et-EE"/>
        </w:rPr>
        <w:t xml:space="preserve">3. </w:t>
      </w:r>
      <w:r w:rsidR="00A5187B" w:rsidRPr="001676B4">
        <w:rPr>
          <w:b/>
          <w:bCs/>
          <w:noProof/>
          <w:lang w:val="et-EE"/>
        </w:rPr>
        <w:t>Kära koldja selaginelli püsielupaik</w:t>
      </w:r>
      <w:r w:rsidR="00A5187B" w:rsidRPr="00A5187B">
        <w:rPr>
          <w:noProof/>
          <w:lang w:val="et-EE"/>
        </w:rPr>
        <w:t xml:space="preserve"> (KLO3002639) asub Harju maakonnas Saue vallas Tagametsa külas. Ala kogupindala on 25,37 ha ja kasvukohaks on liigirikas madalsoo (7230). Hinnanguliselt kasvab püsielupaigas 2023. a inventuuri tulemuste põhjal kuni 1000 koldja selaginelli taime. Varasematel aastatel on liigi arvukuse hinnang </w:t>
      </w:r>
      <w:r w:rsidR="0091616D">
        <w:rPr>
          <w:noProof/>
          <w:lang w:val="et-EE"/>
        </w:rPr>
        <w:t>kasv</w:t>
      </w:r>
      <w:r w:rsidR="00A5187B" w:rsidRPr="00A5187B">
        <w:rPr>
          <w:noProof/>
          <w:lang w:val="et-EE"/>
        </w:rPr>
        <w:t xml:space="preserve">ukohas </w:t>
      </w:r>
      <w:r w:rsidR="00F73FF9">
        <w:rPr>
          <w:noProof/>
          <w:lang w:val="et-EE"/>
        </w:rPr>
        <w:t>(</w:t>
      </w:r>
      <w:r w:rsidR="00F73FF9" w:rsidRPr="00F73FF9">
        <w:rPr>
          <w:noProof/>
          <w:lang w:val="et-EE"/>
        </w:rPr>
        <w:t>KLO9301066</w:t>
      </w:r>
      <w:r w:rsidR="00F73FF9">
        <w:rPr>
          <w:noProof/>
          <w:lang w:val="et-EE"/>
        </w:rPr>
        <w:t xml:space="preserve">) </w:t>
      </w:r>
      <w:r w:rsidR="00A5187B" w:rsidRPr="00A5187B">
        <w:rPr>
          <w:noProof/>
          <w:lang w:val="et-EE"/>
        </w:rPr>
        <w:t>olnud varieeruv: 2000 isendit 2002. aastal, 500 isendit 2008. aastal ja 100 isendit 2013. aastal. Kasvukoht paikneb Tallinn-Pärnu maantee vahetus naabruses, mis oma infrastruktuuridega on tõenäoliselt mõjutanud soo veerežiimi. Tegemist on suure ja heterogeense alaga. Rohustus domineerib 30-40 cm kõrguseid mättaid moodustav harilik sinihelmikas, mistõttu on alal palju kulu. Puudest domineerib mänd liituvusega 0,5-0,7 ja kõrgusega 0,8-4 m, vähemal määral on kuuske ja kaske. Koldjas selaginell kasvab pruuni sepsika ja sinihelmika mätastel.</w:t>
      </w:r>
    </w:p>
    <w:p w14:paraId="7F161005" w14:textId="77777777" w:rsidR="001676B4" w:rsidRDefault="001676B4" w:rsidP="0076672B">
      <w:pPr>
        <w:jc w:val="both"/>
        <w:rPr>
          <w:noProof/>
          <w:lang w:val="et-EE"/>
        </w:rPr>
      </w:pPr>
    </w:p>
    <w:p w14:paraId="2AED5B27" w14:textId="4C133DCA" w:rsidR="00A5187B" w:rsidRPr="00A5187B" w:rsidRDefault="00A5187B" w:rsidP="0076672B">
      <w:pPr>
        <w:jc w:val="both"/>
        <w:rPr>
          <w:noProof/>
          <w:lang w:val="et-EE"/>
        </w:rPr>
      </w:pPr>
      <w:r w:rsidRPr="00A5187B">
        <w:rPr>
          <w:noProof/>
          <w:lang w:val="et-EE"/>
        </w:rPr>
        <w:t xml:space="preserve">Püsielupaiga lõunaosas esinevad mitmed kuivenduskraavid, mis tõenäoliselt mõjutavad sarnaselt maantee infrastruktuuriga ala veerežiimi. </w:t>
      </w:r>
      <w:r w:rsidR="00AA4426">
        <w:rPr>
          <w:noProof/>
          <w:lang w:val="et-EE"/>
        </w:rPr>
        <w:t>Kasvukohas</w:t>
      </w:r>
      <w:r w:rsidRPr="00A5187B">
        <w:rPr>
          <w:noProof/>
          <w:lang w:val="et-EE"/>
        </w:rPr>
        <w:t xml:space="preserve"> paiknevad ja </w:t>
      </w:r>
      <w:r w:rsidR="00AA4426">
        <w:rPr>
          <w:noProof/>
          <w:lang w:val="et-EE"/>
        </w:rPr>
        <w:t>sellega</w:t>
      </w:r>
      <w:r w:rsidRPr="00A5187B">
        <w:rPr>
          <w:noProof/>
          <w:lang w:val="et-EE"/>
        </w:rPr>
        <w:t xml:space="preserve"> piirnevad kraavid tuleb jätta looduslikule kinnikasvamisele. </w:t>
      </w:r>
      <w:bookmarkStart w:id="18" w:name="_Hlk165964158"/>
      <w:r w:rsidR="00AA4426">
        <w:rPr>
          <w:noProof/>
          <w:lang w:val="et-EE"/>
        </w:rPr>
        <w:t>Kasvukohaks sobilik ala</w:t>
      </w:r>
      <w:r w:rsidRPr="00A5187B">
        <w:rPr>
          <w:noProof/>
          <w:lang w:val="et-EE"/>
        </w:rPr>
        <w:t xml:space="preserve"> on suur ja esinduslik, kuid vajab puistu harvendamist </w:t>
      </w:r>
      <w:r w:rsidR="00AA4426">
        <w:rPr>
          <w:noProof/>
          <w:lang w:val="et-EE"/>
        </w:rPr>
        <w:t>selle</w:t>
      </w:r>
      <w:r w:rsidRPr="00A5187B">
        <w:rPr>
          <w:noProof/>
          <w:lang w:val="et-EE"/>
        </w:rPr>
        <w:t xml:space="preserve"> idapoolses osas liituvuseni 0,2 (ptk 5.1.1., Lisa 2).</w:t>
      </w:r>
      <w:bookmarkEnd w:id="18"/>
    </w:p>
    <w:p w14:paraId="6ECEA38F" w14:textId="77777777" w:rsidR="00A5187B" w:rsidRPr="00A5187B" w:rsidRDefault="00A5187B" w:rsidP="0076672B">
      <w:pPr>
        <w:jc w:val="both"/>
        <w:rPr>
          <w:noProof/>
          <w:lang w:val="et-EE"/>
        </w:rPr>
      </w:pPr>
    </w:p>
    <w:p w14:paraId="08658E3A" w14:textId="2679DE4D" w:rsidR="00A5187B" w:rsidRPr="00A5187B" w:rsidRDefault="00773BB7" w:rsidP="0076672B">
      <w:pPr>
        <w:jc w:val="both"/>
        <w:rPr>
          <w:noProof/>
          <w:lang w:val="et-EE"/>
        </w:rPr>
      </w:pPr>
      <w:r>
        <w:rPr>
          <w:b/>
          <w:bCs/>
          <w:noProof/>
          <w:lang w:val="et-EE"/>
        </w:rPr>
        <w:t xml:space="preserve">4. </w:t>
      </w:r>
      <w:r w:rsidR="00A5187B" w:rsidRPr="001676B4">
        <w:rPr>
          <w:b/>
          <w:bCs/>
          <w:noProof/>
          <w:lang w:val="et-EE"/>
        </w:rPr>
        <w:t>Vaharu koldja selaginelli püsielupaik</w:t>
      </w:r>
      <w:r w:rsidR="00A5187B" w:rsidRPr="00A5187B">
        <w:rPr>
          <w:noProof/>
          <w:lang w:val="et-EE"/>
        </w:rPr>
        <w:t xml:space="preserve"> (KLO3002640) asub Harju maakonnas Saue vallas Tagametsa külas. Püsielupaiga kogupindala on 49,46 ha. </w:t>
      </w:r>
      <w:r w:rsidR="0091616D">
        <w:rPr>
          <w:noProof/>
          <w:lang w:val="et-EE"/>
        </w:rPr>
        <w:t>Kasv</w:t>
      </w:r>
      <w:r w:rsidR="00A5187B" w:rsidRPr="00A5187B">
        <w:rPr>
          <w:noProof/>
          <w:lang w:val="et-EE"/>
        </w:rPr>
        <w:t xml:space="preserve">ukoht (KLO9303339) paikneb mosaiikses sookompleksis Vaharu jõe kaldal, kus varieeruvad tihedama ja lagedama puistuga liigirikkad madal- ja siirdesood. Tegemist on esindusliku alaga, kus 2023. aasta inventuuri andmetel kasvab hinnanguliselt kuni 2000 koldja selaginelli taime. Varasemalt (2018) on koldja selaginelli arvukust selles </w:t>
      </w:r>
      <w:r w:rsidR="0091616D">
        <w:rPr>
          <w:noProof/>
          <w:lang w:val="et-EE"/>
        </w:rPr>
        <w:t>kasv</w:t>
      </w:r>
      <w:r w:rsidR="00A5187B" w:rsidRPr="00A5187B">
        <w:rPr>
          <w:noProof/>
          <w:lang w:val="et-EE"/>
        </w:rPr>
        <w:t>ukohas hinnatud 3000 isendini.</w:t>
      </w:r>
    </w:p>
    <w:p w14:paraId="3B0E027D" w14:textId="77777777" w:rsidR="00A5187B" w:rsidRPr="00A5187B" w:rsidRDefault="00A5187B" w:rsidP="0076672B">
      <w:pPr>
        <w:jc w:val="both"/>
        <w:rPr>
          <w:noProof/>
          <w:lang w:val="et-EE"/>
        </w:rPr>
      </w:pPr>
    </w:p>
    <w:p w14:paraId="7B476637" w14:textId="520D696C" w:rsidR="001676B4" w:rsidRDefault="00A5187B" w:rsidP="0076672B">
      <w:pPr>
        <w:jc w:val="both"/>
        <w:rPr>
          <w:noProof/>
          <w:lang w:val="et-EE"/>
        </w:rPr>
      </w:pPr>
      <w:r w:rsidRPr="00A5187B">
        <w:rPr>
          <w:noProof/>
          <w:lang w:val="et-EE"/>
        </w:rPr>
        <w:t xml:space="preserve">Ala on eraldatud jõe ja mastaapse toimiva kraaviga, mis koos kraavide võrgustikuga mõjutavad eelkõige põhjapoolset siirdesoo kasvukohatüübis paiknevat populatsiooni osa, mis kuivenduse tõttu kohati tugevalt roostub. Siirdesoos domineerib puudest mänd, </w:t>
      </w:r>
      <w:r w:rsidRPr="00A5187B">
        <w:rPr>
          <w:noProof/>
          <w:lang w:val="et-EE"/>
        </w:rPr>
        <w:lastRenderedPageBreak/>
        <w:t>aga leidub ka sookaske, paakspuud, pajusid ja kadakat, puude liituvus varieerub 0,1-0,5.</w:t>
      </w:r>
    </w:p>
    <w:p w14:paraId="43DC43B7" w14:textId="77777777" w:rsidR="0091616D" w:rsidRDefault="0091616D" w:rsidP="0076672B">
      <w:pPr>
        <w:jc w:val="both"/>
        <w:rPr>
          <w:noProof/>
          <w:lang w:val="et-EE"/>
        </w:rPr>
      </w:pPr>
    </w:p>
    <w:p w14:paraId="59637934" w14:textId="7A602B91" w:rsidR="00A5187B" w:rsidRPr="00A5187B" w:rsidRDefault="00A5187B" w:rsidP="0076672B">
      <w:pPr>
        <w:jc w:val="both"/>
        <w:rPr>
          <w:noProof/>
          <w:lang w:val="et-EE"/>
        </w:rPr>
      </w:pPr>
      <w:r w:rsidRPr="00A5187B">
        <w:rPr>
          <w:noProof/>
          <w:lang w:val="et-EE"/>
        </w:rPr>
        <w:t>Kitsas riba kasvukohta poolitavast kraavist ja Vasalemma jõest põhja</w:t>
      </w:r>
      <w:r w:rsidR="00F97896">
        <w:rPr>
          <w:noProof/>
          <w:lang w:val="et-EE"/>
        </w:rPr>
        <w:t xml:space="preserve"> </w:t>
      </w:r>
      <w:r w:rsidRPr="00A5187B">
        <w:rPr>
          <w:noProof/>
          <w:lang w:val="et-EE"/>
        </w:rPr>
        <w:t>pool on jõe läheduse tõttu kõrge taimestikuga, osaliselt roostunud ning suuremas osas võsastunud/metsastunud (liituvus 0,5-0,8) ning koldjat selaginelli leiti sealt vaid üksikuid isendeid. Metsastumisele on kaasa aidanud nii ee</w:t>
      </w:r>
      <w:r w:rsidR="00F97896">
        <w:rPr>
          <w:noProof/>
          <w:lang w:val="et-EE"/>
        </w:rPr>
        <w:t>s</w:t>
      </w:r>
      <w:r w:rsidRPr="00A5187B">
        <w:rPr>
          <w:noProof/>
          <w:lang w:val="et-EE"/>
        </w:rPr>
        <w:t>pool</w:t>
      </w:r>
      <w:r w:rsidR="00AA4426">
        <w:rPr>
          <w:noProof/>
          <w:lang w:val="et-EE"/>
        </w:rPr>
        <w:t xml:space="preserve"> </w:t>
      </w:r>
      <w:r w:rsidRPr="00A5187B">
        <w:rPr>
          <w:noProof/>
          <w:lang w:val="et-EE"/>
        </w:rPr>
        <w:t>mainitud kraavid kui ka idas paiknev kuivenduskraavide võrgustik. Selle osa eesmärk võiks olla ala puhverdamine ja sidumine, kuid koldja selaginelli kasvukohana seda taastada pole otstarbekas, kuna ei vasta rohustu poolest kasvukoha tunnustele.</w:t>
      </w:r>
    </w:p>
    <w:p w14:paraId="34931671" w14:textId="77777777" w:rsidR="001676B4" w:rsidRDefault="001676B4" w:rsidP="0076672B">
      <w:pPr>
        <w:jc w:val="both"/>
        <w:rPr>
          <w:noProof/>
          <w:lang w:val="et-EE"/>
        </w:rPr>
      </w:pPr>
    </w:p>
    <w:p w14:paraId="582DB5D4" w14:textId="1697A0D8" w:rsidR="00A5187B" w:rsidRPr="00A5187B" w:rsidRDefault="00A5187B" w:rsidP="0076672B">
      <w:pPr>
        <w:jc w:val="both"/>
        <w:rPr>
          <w:noProof/>
          <w:lang w:val="et-EE"/>
        </w:rPr>
      </w:pPr>
      <w:r w:rsidRPr="00A5187B">
        <w:rPr>
          <w:noProof/>
          <w:lang w:val="et-EE"/>
        </w:rPr>
        <w:t xml:space="preserve">Kraavist ja Vasalemma jõest ida- ja lõunapoolsetes madalsoo kooslustes kasvab koldjat selaginelli rikkalikult. Neil aladel domineerib puudest peamiselt madal mänd liituvusega 0,1-0,4(0,5), kohati kasvab ka paakspuud ja kuuske. Vähemal määral esineb roostumist, mille levimist tuleb jälgida. Koldjas selaginell kasvab neis kasvukohtades sageli loomaradade servas, kus kerge häiring on loonud liigile sobiva kasvukeskkonna. </w:t>
      </w:r>
      <w:bookmarkStart w:id="19" w:name="_Hlk165964267"/>
      <w:r w:rsidRPr="00A5187B">
        <w:rPr>
          <w:noProof/>
          <w:lang w:val="et-EE"/>
        </w:rPr>
        <w:t xml:space="preserve">Idapoolsetes sopistustes on sõidetud ATV-ga, mille mõju koldja selaginelli populatsioonile tuleb edaspidi seirata (ptk 3.4. ptk 5.2.5; Lisa 2). </w:t>
      </w:r>
      <w:bookmarkEnd w:id="19"/>
      <w:r w:rsidRPr="00A5187B">
        <w:rPr>
          <w:noProof/>
          <w:lang w:val="et-EE"/>
        </w:rPr>
        <w:t>Praeguste andmete põhjal on raske hinnata</w:t>
      </w:r>
      <w:r w:rsidR="00F97896">
        <w:rPr>
          <w:noProof/>
          <w:lang w:val="et-EE"/>
        </w:rPr>
        <w:t>,</w:t>
      </w:r>
      <w:r w:rsidRPr="00A5187B">
        <w:rPr>
          <w:noProof/>
          <w:lang w:val="et-EE"/>
        </w:rPr>
        <w:t xml:space="preserve"> kui intensiivse häiringuga on tegemist ning kas selle tagajärjel võib koldja selaginelli arvukus saada kahjustatud või soodustatud.</w:t>
      </w:r>
    </w:p>
    <w:p w14:paraId="6CA55C1B" w14:textId="77777777" w:rsidR="00A5187B" w:rsidRPr="00A5187B" w:rsidRDefault="00A5187B" w:rsidP="0076672B">
      <w:pPr>
        <w:jc w:val="both"/>
        <w:rPr>
          <w:noProof/>
          <w:lang w:val="et-EE"/>
        </w:rPr>
      </w:pPr>
    </w:p>
    <w:p w14:paraId="1ECB6CB3" w14:textId="77777777" w:rsidR="00A5187B" w:rsidRPr="00A5187B" w:rsidRDefault="00A5187B" w:rsidP="0076672B">
      <w:pPr>
        <w:jc w:val="both"/>
        <w:rPr>
          <w:noProof/>
          <w:lang w:val="et-EE"/>
        </w:rPr>
      </w:pPr>
      <w:r w:rsidRPr="00A5187B">
        <w:rPr>
          <w:noProof/>
          <w:lang w:val="et-EE"/>
        </w:rPr>
        <w:t xml:space="preserve">Alal tuleb leevendada kraavituse mõju, mis põhjustab kasvukoha kinnikasvamist ja roostumist enim ala põhjapoolses osas. </w:t>
      </w:r>
      <w:bookmarkStart w:id="20" w:name="_Hlk165964294"/>
      <w:r w:rsidRPr="00A5187B">
        <w:rPr>
          <w:noProof/>
          <w:lang w:val="et-EE"/>
        </w:rPr>
        <w:t>Soovitatav on jätta looduslikule kinnikasvamisele kaks ida-läänesuunalist kraavi ning sulgeda Vasalemma jõkke suubuva kraavi ots (ptk 5.1.3, Lisa 2). Vajalik on puude harvendamine (liituvuseni 0,2-0,3) ja pilliroo tõrjumine (niitmise või karjatamise abil) (ptk 5.1.1., 5.1.2., Lisa 2).</w:t>
      </w:r>
      <w:bookmarkEnd w:id="20"/>
    </w:p>
    <w:p w14:paraId="7D15D049" w14:textId="77777777" w:rsidR="00A5187B" w:rsidRPr="00A5187B" w:rsidRDefault="00A5187B" w:rsidP="0076672B">
      <w:pPr>
        <w:jc w:val="both"/>
        <w:rPr>
          <w:noProof/>
          <w:lang w:val="et-EE"/>
        </w:rPr>
      </w:pPr>
    </w:p>
    <w:p w14:paraId="48E488BD" w14:textId="6ABBC725" w:rsidR="00A5187B" w:rsidRPr="00A5187B" w:rsidRDefault="00773BB7" w:rsidP="0076672B">
      <w:pPr>
        <w:jc w:val="both"/>
        <w:rPr>
          <w:noProof/>
          <w:lang w:val="et-EE"/>
        </w:rPr>
      </w:pPr>
      <w:r>
        <w:rPr>
          <w:b/>
          <w:bCs/>
          <w:noProof/>
          <w:lang w:val="et-EE"/>
        </w:rPr>
        <w:t xml:space="preserve">5. </w:t>
      </w:r>
      <w:r w:rsidR="00A5187B" w:rsidRPr="001676B4">
        <w:rPr>
          <w:b/>
          <w:bCs/>
          <w:noProof/>
          <w:lang w:val="et-EE"/>
        </w:rPr>
        <w:t>Kamariku koldja selaginelli püsielupaik</w:t>
      </w:r>
      <w:r w:rsidR="00A5187B" w:rsidRPr="00A5187B">
        <w:rPr>
          <w:noProof/>
          <w:lang w:val="et-EE"/>
        </w:rPr>
        <w:t xml:space="preserve"> (KLO3002641) asub Lääne-Viru maakonnas Väike-Maarja vallas Kamariku külas. Püsielupaik pindalaga 8,63 ha asub liigirikkas madalsoos (7230) sinihelmika koosluses, mis põhja poolt piirneb nõrgalt toimiva kuivenduskraavide võrgustikuga ning lõuna ja ida suunas asub kasvukohast umbes 150 m kaugusel Jäola peakraav. 2023. aasta inventuuri käigus loendati </w:t>
      </w:r>
      <w:r w:rsidR="0091616D">
        <w:rPr>
          <w:noProof/>
          <w:lang w:val="et-EE"/>
        </w:rPr>
        <w:t>kasv</w:t>
      </w:r>
      <w:r w:rsidR="00A5187B" w:rsidRPr="00A5187B">
        <w:rPr>
          <w:noProof/>
          <w:lang w:val="et-EE"/>
        </w:rPr>
        <w:t>ukohast 33 koldja selaginelli taime ja kogu arvukus on hinnanguliselt kuni 100 isendit. Varasemalt (2018) on hinnanguliseks arvukuseks märgitud 200 taime.</w:t>
      </w:r>
    </w:p>
    <w:p w14:paraId="25771806" w14:textId="77777777" w:rsidR="001676B4" w:rsidRDefault="001676B4" w:rsidP="0076672B">
      <w:pPr>
        <w:jc w:val="both"/>
        <w:rPr>
          <w:noProof/>
          <w:lang w:val="et-EE"/>
        </w:rPr>
      </w:pPr>
    </w:p>
    <w:p w14:paraId="025E9D32" w14:textId="75718F34" w:rsidR="00A5187B" w:rsidRPr="00A5187B" w:rsidRDefault="0091616D" w:rsidP="0076672B">
      <w:pPr>
        <w:jc w:val="both"/>
        <w:rPr>
          <w:noProof/>
          <w:lang w:val="et-EE"/>
        </w:rPr>
      </w:pPr>
      <w:r>
        <w:rPr>
          <w:noProof/>
          <w:lang w:val="et-EE"/>
        </w:rPr>
        <w:t>Kasv</w:t>
      </w:r>
      <w:r w:rsidR="00A5187B" w:rsidRPr="00A5187B">
        <w:rPr>
          <w:noProof/>
          <w:lang w:val="et-EE"/>
        </w:rPr>
        <w:t xml:space="preserve">ukoht (KLO9340682) moodustub kolmest, üksteisest tihedalt võsastunud aladega eraldatud lagedamast madalsoosoolaigust. Lagedamate osade kinnikasvamise aste on erinev, kuid üldpildis on püsielupaiga esinduslikkus sellest tulenevalt väike. Puudest kasvavad alal kuusk, kask, mänd (puistu valem 4Ku 3Ks 3Mä). </w:t>
      </w:r>
    </w:p>
    <w:p w14:paraId="08E895C3" w14:textId="77777777" w:rsidR="009B4CE7" w:rsidRDefault="009B4CE7" w:rsidP="0076672B">
      <w:pPr>
        <w:jc w:val="both"/>
        <w:rPr>
          <w:noProof/>
          <w:lang w:val="et-EE"/>
        </w:rPr>
      </w:pPr>
    </w:p>
    <w:p w14:paraId="02C1352D" w14:textId="553A250D" w:rsidR="00A5187B" w:rsidRPr="00A5187B" w:rsidRDefault="00A5187B" w:rsidP="0076672B">
      <w:pPr>
        <w:jc w:val="both"/>
        <w:rPr>
          <w:noProof/>
          <w:lang w:val="et-EE"/>
        </w:rPr>
      </w:pPr>
      <w:r w:rsidRPr="00A5187B">
        <w:rPr>
          <w:noProof/>
          <w:lang w:val="et-EE"/>
        </w:rPr>
        <w:t>Põhjapoolsem osa on kõige lagedam, puude liituvus on seal 0,1-0,3. Põõsastest domineerib 0,7-1,7 m kõrgune paakspuu, liituvusega 0,4. Selle ala keskosa on mõnevõrra lagedam 0,5-0,6 m kõrguste mändide ja kaskedega. Keskmine ala on väga kinnikasvanud (puude ja põõsaste liituvus 0</w:t>
      </w:r>
      <w:r w:rsidR="0091616D">
        <w:rPr>
          <w:noProof/>
          <w:lang w:val="et-EE"/>
        </w:rPr>
        <w:t>,</w:t>
      </w:r>
      <w:r w:rsidRPr="00A5187B">
        <w:rPr>
          <w:noProof/>
          <w:lang w:val="et-EE"/>
        </w:rPr>
        <w:t>7), kuid seal leidub kõrge rohu sees (peamiselt sinihelmikas) siiski koldjat selaginelli. Kõige lõunapoolsema ala puistu liituvus on 0,4-0,6 ning seal kasvab selaginelli kõige vähem. Rohustu on PEP-i kõikides osades väga kõrge ja lopsakas.</w:t>
      </w:r>
    </w:p>
    <w:p w14:paraId="37A0F6AE" w14:textId="77777777" w:rsidR="001676B4" w:rsidRDefault="001676B4" w:rsidP="0076672B">
      <w:pPr>
        <w:jc w:val="both"/>
        <w:rPr>
          <w:noProof/>
          <w:lang w:val="et-EE"/>
        </w:rPr>
      </w:pPr>
    </w:p>
    <w:p w14:paraId="2A1E909F" w14:textId="71D338DD" w:rsidR="00A5187B" w:rsidRDefault="00A5187B" w:rsidP="0076672B">
      <w:pPr>
        <w:jc w:val="both"/>
        <w:rPr>
          <w:noProof/>
          <w:lang w:val="et-EE"/>
        </w:rPr>
      </w:pPr>
      <w:r w:rsidRPr="00A5187B">
        <w:rPr>
          <w:noProof/>
          <w:lang w:val="et-EE"/>
        </w:rPr>
        <w:t xml:space="preserve">Kuna </w:t>
      </w:r>
      <w:r w:rsidR="0091616D">
        <w:rPr>
          <w:noProof/>
          <w:lang w:val="et-EE"/>
        </w:rPr>
        <w:t>kasv</w:t>
      </w:r>
      <w:r w:rsidRPr="00A5187B">
        <w:rPr>
          <w:noProof/>
          <w:lang w:val="et-EE"/>
        </w:rPr>
        <w:t xml:space="preserve">ukoht on väga võsastunud ja koldja selaginelli arvukus selles on tagasihoidlik, siis </w:t>
      </w:r>
      <w:r w:rsidR="009D050F">
        <w:rPr>
          <w:noProof/>
          <w:lang w:val="et-EE"/>
        </w:rPr>
        <w:t xml:space="preserve">tuleb kiiremas korras alustada kasvukoha taastamistöödega. </w:t>
      </w:r>
      <w:bookmarkStart w:id="21" w:name="_Hlk165964471"/>
      <w:r w:rsidRPr="00A5187B">
        <w:rPr>
          <w:noProof/>
          <w:lang w:val="et-EE"/>
        </w:rPr>
        <w:t xml:space="preserve"> </w:t>
      </w:r>
      <w:r w:rsidR="009D050F">
        <w:rPr>
          <w:noProof/>
          <w:lang w:val="et-EE"/>
        </w:rPr>
        <w:t>P</w:t>
      </w:r>
      <w:r w:rsidRPr="00A5187B">
        <w:rPr>
          <w:noProof/>
          <w:lang w:val="et-EE"/>
        </w:rPr>
        <w:t xml:space="preserve">uistut </w:t>
      </w:r>
      <w:r w:rsidR="009D050F">
        <w:rPr>
          <w:noProof/>
          <w:lang w:val="et-EE"/>
        </w:rPr>
        <w:lastRenderedPageBreak/>
        <w:t xml:space="preserve">tuleb </w:t>
      </w:r>
      <w:r w:rsidRPr="00A5187B">
        <w:rPr>
          <w:noProof/>
          <w:lang w:val="et-EE"/>
        </w:rPr>
        <w:t>harvendada liituvuseni 0,3. Harvendamine pea</w:t>
      </w:r>
      <w:r w:rsidR="009D050F">
        <w:rPr>
          <w:noProof/>
          <w:lang w:val="et-EE"/>
        </w:rPr>
        <w:t>b</w:t>
      </w:r>
      <w:r w:rsidRPr="00A5187B">
        <w:rPr>
          <w:noProof/>
          <w:lang w:val="et-EE"/>
        </w:rPr>
        <w:t xml:space="preserve"> toimuma pikema aja jooksul järk</w:t>
      </w:r>
      <w:r w:rsidR="0086244C">
        <w:rPr>
          <w:noProof/>
          <w:lang w:val="et-EE"/>
        </w:rPr>
        <w:t>-</w:t>
      </w:r>
      <w:r w:rsidRPr="00A5187B">
        <w:rPr>
          <w:noProof/>
          <w:lang w:val="et-EE"/>
        </w:rPr>
        <w:t>järgult, et muutused koosluses poleks liiga järsud (ptk 5.1.1., Lisa 2).</w:t>
      </w:r>
    </w:p>
    <w:bookmarkEnd w:id="21"/>
    <w:p w14:paraId="295105F2" w14:textId="77777777" w:rsidR="0091616D" w:rsidRPr="00A5187B" w:rsidRDefault="0091616D" w:rsidP="0076672B">
      <w:pPr>
        <w:jc w:val="both"/>
        <w:rPr>
          <w:noProof/>
          <w:lang w:val="et-EE"/>
        </w:rPr>
      </w:pPr>
    </w:p>
    <w:p w14:paraId="719EEC4A" w14:textId="2D28D2CF" w:rsidR="00A5187B" w:rsidRPr="00A5187B" w:rsidRDefault="00773BB7" w:rsidP="0076672B">
      <w:pPr>
        <w:jc w:val="both"/>
        <w:rPr>
          <w:noProof/>
          <w:lang w:val="et-EE"/>
        </w:rPr>
      </w:pPr>
      <w:r>
        <w:rPr>
          <w:b/>
          <w:bCs/>
          <w:noProof/>
          <w:lang w:val="et-EE"/>
        </w:rPr>
        <w:t xml:space="preserve">6. </w:t>
      </w:r>
      <w:r w:rsidR="00A5187B" w:rsidRPr="001676B4">
        <w:rPr>
          <w:b/>
          <w:bCs/>
          <w:noProof/>
          <w:lang w:val="et-EE"/>
        </w:rPr>
        <w:t>Koluta koldja selaginelli püsielupaik</w:t>
      </w:r>
      <w:r w:rsidR="00A5187B" w:rsidRPr="00A5187B">
        <w:rPr>
          <w:noProof/>
          <w:lang w:val="et-EE"/>
        </w:rPr>
        <w:t xml:space="preserve"> (KLO3002642) asub Rapla maakonnas Märjamaa vallas Koluta külas. Püsielupaiga moodustab 6,86 ha suurune kuivendamismõjudega liigirikas madalsoo (7230). </w:t>
      </w:r>
      <w:r w:rsidR="00177F74">
        <w:rPr>
          <w:noProof/>
          <w:lang w:val="et-EE"/>
        </w:rPr>
        <w:t>Kasv</w:t>
      </w:r>
      <w:r w:rsidR="00A5187B" w:rsidRPr="00A5187B">
        <w:rPr>
          <w:noProof/>
          <w:lang w:val="et-EE"/>
        </w:rPr>
        <w:t xml:space="preserve">ukoht (KLO9340678) on keskmise esinduslikkusega, kus kasvab 2023. a inventuuri andmetel hinnanguliselt 300 koldja selaginelli isendit. Varasemalt (2018) on arvukus hinnatud 1000 taimeni. </w:t>
      </w:r>
    </w:p>
    <w:p w14:paraId="4C0F8704" w14:textId="77777777" w:rsidR="001676B4" w:rsidRDefault="001676B4" w:rsidP="0076672B">
      <w:pPr>
        <w:jc w:val="both"/>
        <w:rPr>
          <w:noProof/>
          <w:lang w:val="et-EE"/>
        </w:rPr>
      </w:pPr>
    </w:p>
    <w:p w14:paraId="78DBCC7D" w14:textId="352448F4" w:rsidR="00A5187B" w:rsidRPr="00A5187B" w:rsidRDefault="00A5187B" w:rsidP="0076672B">
      <w:pPr>
        <w:jc w:val="both"/>
        <w:rPr>
          <w:noProof/>
          <w:lang w:val="et-EE"/>
        </w:rPr>
      </w:pPr>
      <w:r w:rsidRPr="00A5187B">
        <w:rPr>
          <w:noProof/>
          <w:lang w:val="et-EE"/>
        </w:rPr>
        <w:t xml:space="preserve">Kasvukoha rohustus domineerivad 20-25 cm kõrgused sinihelmika mättad, mistõttu on alal väga palju kulu. Puudest domineerib mänd liituvusega 0,4-0,5 ja kogu puistu valem on 8Mä Ku 1Ks. Põõsastest on enim levinud paakspuu, mis 2023. a inventuuri ajal oli veel suhteliselt madal ja hõre. Ala piirneb idaosas osaliselt kraaviga (Algemäe oja), mille võiks võimalusel jätta looduslikule kinnikasvamisele, vältida rekonstrueerimist. </w:t>
      </w:r>
      <w:bookmarkStart w:id="22" w:name="_Hlk165964820"/>
      <w:r w:rsidRPr="00A5187B">
        <w:rPr>
          <w:noProof/>
          <w:lang w:val="et-EE"/>
        </w:rPr>
        <w:t>Liigile soodsamate tingimuste loomiseks on vajalik puistu harvendamine liituvuseni 0,2 (ptk 5.1.1., Lisa 2).</w:t>
      </w:r>
      <w:bookmarkEnd w:id="22"/>
    </w:p>
    <w:p w14:paraId="2340D01F" w14:textId="77777777" w:rsidR="00A5187B" w:rsidRPr="00A5187B" w:rsidRDefault="00A5187B" w:rsidP="0076672B">
      <w:pPr>
        <w:jc w:val="both"/>
        <w:rPr>
          <w:noProof/>
          <w:lang w:val="et-EE"/>
        </w:rPr>
      </w:pPr>
    </w:p>
    <w:p w14:paraId="087D00B8" w14:textId="0215561B" w:rsidR="00A5187B" w:rsidRPr="00A5187B" w:rsidRDefault="00773BB7" w:rsidP="0076672B">
      <w:pPr>
        <w:jc w:val="both"/>
        <w:rPr>
          <w:noProof/>
          <w:lang w:val="et-EE"/>
        </w:rPr>
      </w:pPr>
      <w:r>
        <w:rPr>
          <w:b/>
          <w:bCs/>
          <w:noProof/>
          <w:lang w:val="et-EE"/>
        </w:rPr>
        <w:t xml:space="preserve">7. </w:t>
      </w:r>
      <w:bookmarkStart w:id="23" w:name="_Hlk167197794"/>
      <w:r w:rsidR="00A5187B" w:rsidRPr="001676B4">
        <w:rPr>
          <w:b/>
          <w:bCs/>
          <w:noProof/>
          <w:lang w:val="et-EE"/>
        </w:rPr>
        <w:t>Pajaka koldja selaginelli püsielupaik</w:t>
      </w:r>
      <w:r w:rsidR="00A5187B" w:rsidRPr="00A5187B">
        <w:rPr>
          <w:noProof/>
          <w:lang w:val="et-EE"/>
        </w:rPr>
        <w:t xml:space="preserve"> (KLO3002643) asub Rapla maakonnas Märjamaa vallas Pajaka külas. </w:t>
      </w:r>
      <w:r w:rsidR="00177F74">
        <w:rPr>
          <w:noProof/>
          <w:lang w:val="et-EE"/>
        </w:rPr>
        <w:t>Kasv</w:t>
      </w:r>
      <w:r w:rsidR="00A5187B" w:rsidRPr="00A5187B">
        <w:rPr>
          <w:noProof/>
          <w:lang w:val="et-EE"/>
        </w:rPr>
        <w:t xml:space="preserve">ukoht (KLO9340679) </w:t>
      </w:r>
      <w:bookmarkEnd w:id="23"/>
      <w:r w:rsidR="00A5187B" w:rsidRPr="00A5187B">
        <w:rPr>
          <w:noProof/>
          <w:lang w:val="et-EE"/>
        </w:rPr>
        <w:t>kogupindalaga 14,01 ha koosneb kahest osapopulatsioonist ja 2023. aasta inventuuri andmetel on koldja selaginelli hinnanguline arvukus seal 700 isendit. Varasemalt (2018) on kasvukohas selaginelli hinnanguliseks arvukuseks märgitud 800 isendit.</w:t>
      </w:r>
    </w:p>
    <w:p w14:paraId="55E3152D" w14:textId="77777777" w:rsidR="001676B4" w:rsidRDefault="001676B4" w:rsidP="0076672B">
      <w:pPr>
        <w:jc w:val="both"/>
        <w:rPr>
          <w:noProof/>
          <w:lang w:val="et-EE"/>
        </w:rPr>
      </w:pPr>
    </w:p>
    <w:p w14:paraId="3E9142F3" w14:textId="65EC485A" w:rsidR="00A5187B" w:rsidRPr="00A5187B" w:rsidRDefault="00A5187B" w:rsidP="0076672B">
      <w:pPr>
        <w:jc w:val="both"/>
        <w:rPr>
          <w:noProof/>
          <w:lang w:val="et-EE"/>
        </w:rPr>
      </w:pPr>
      <w:r w:rsidRPr="00A5187B">
        <w:rPr>
          <w:noProof/>
          <w:lang w:val="et-EE"/>
        </w:rPr>
        <w:t xml:space="preserve">Tegemist on liigirikka madalsooga (7230). </w:t>
      </w:r>
      <w:bookmarkStart w:id="24" w:name="_Hlk167197760"/>
      <w:r w:rsidRPr="00A5187B">
        <w:rPr>
          <w:noProof/>
          <w:lang w:val="et-EE"/>
        </w:rPr>
        <w:t xml:space="preserve">Kasvukoht koosneb kahest osapopulatsioonist, suuremast põhjapoolsest ja väiksemast lõunapoolsest. Suurem osapopulatsioon on omakorda poolitatud kraavi ja suure muldvalliga kraavi ääres. Kraavist läänepoolsemal osal on tehtud harvendusraiet (näha on noorte mändide kände) </w:t>
      </w:r>
      <w:bookmarkEnd w:id="24"/>
      <w:r w:rsidRPr="00A5187B">
        <w:rPr>
          <w:noProof/>
          <w:lang w:val="et-EE"/>
        </w:rPr>
        <w:t>ning see osa on suhteliselt avatud. Puude ja põõsaste liituvus on 0,1-0,3 (peamiselt mänd), mis loob selaginellile sobilikud valgustingimused. Liigi seisund alal on hea ja arvukus esinduslik. Tõenäoliselt raiejärgne valgustingimuste paranemine on soodustanud ka üldist rohustu kasvu ja kulu teket kasvukohas, mis omakorda võib pikemas perspektiivis hakata pärssima selaginelli arengut</w:t>
      </w:r>
      <w:r w:rsidRPr="0073768C">
        <w:rPr>
          <w:noProof/>
          <w:lang w:val="et-EE"/>
        </w:rPr>
        <w:t xml:space="preserve">. </w:t>
      </w:r>
      <w:bookmarkStart w:id="25" w:name="_Hlk167198109"/>
      <w:bookmarkStart w:id="26" w:name="_Hlk165964892"/>
      <w:r w:rsidRPr="0073768C">
        <w:rPr>
          <w:noProof/>
          <w:lang w:val="et-EE"/>
        </w:rPr>
        <w:t xml:space="preserve">Seetõttu on vajalik </w:t>
      </w:r>
      <w:r w:rsidR="00AB6EAB">
        <w:rPr>
          <w:noProof/>
          <w:lang w:val="et-EE"/>
        </w:rPr>
        <w:t xml:space="preserve">jälgida kasvukoha seisundit ja vajadusel kavandada </w:t>
      </w:r>
      <w:r w:rsidRPr="0073768C">
        <w:rPr>
          <w:noProof/>
          <w:lang w:val="et-EE"/>
        </w:rPr>
        <w:t xml:space="preserve">rohustu niitmine, </w:t>
      </w:r>
      <w:bookmarkEnd w:id="25"/>
      <w:r w:rsidRPr="0073768C">
        <w:rPr>
          <w:noProof/>
          <w:lang w:val="et-EE"/>
        </w:rPr>
        <w:t>mis aitaks pidurdada ka lääneservas peale kasvavat pilliroogu. Kraavist ida</w:t>
      </w:r>
      <w:r w:rsidR="002F676E" w:rsidRPr="0073768C">
        <w:rPr>
          <w:noProof/>
          <w:lang w:val="et-EE"/>
        </w:rPr>
        <w:t xml:space="preserve"> </w:t>
      </w:r>
      <w:r w:rsidRPr="0073768C">
        <w:rPr>
          <w:noProof/>
          <w:lang w:val="et-EE"/>
        </w:rPr>
        <w:t>pool lagedat kooslust praktiliselt pole, kasvukoht on väga kinni kasvanud. Se</w:t>
      </w:r>
      <w:r w:rsidRPr="00A5187B">
        <w:rPr>
          <w:noProof/>
          <w:lang w:val="et-EE"/>
        </w:rPr>
        <w:t>llest osast leiti üksikud koldja selaginelli taimed. Idapoolses osas on samuti vähest raiet tehtud, kuid see pole piisav koldjale selaginellile soodsate tingimuste tagamiseks. Ala on endiselt väga võsastunud, puude-põõsaste liituvusega 0,7-0,8 (mänd, kuusk, paakspuu, kadakas). Selles osas on vajalik puistu harvendamine liituvuseni 0,3 (ptk 5.1.1., Lisa 2).</w:t>
      </w:r>
      <w:bookmarkEnd w:id="26"/>
    </w:p>
    <w:p w14:paraId="1BB9AAA9" w14:textId="77777777" w:rsidR="001676B4" w:rsidRDefault="001676B4" w:rsidP="0076672B">
      <w:pPr>
        <w:jc w:val="both"/>
        <w:rPr>
          <w:noProof/>
          <w:lang w:val="et-EE"/>
        </w:rPr>
      </w:pPr>
    </w:p>
    <w:p w14:paraId="65C22F47" w14:textId="399E335F" w:rsidR="00A5187B" w:rsidRPr="00A5187B" w:rsidRDefault="00A5187B" w:rsidP="0076672B">
      <w:pPr>
        <w:jc w:val="both"/>
        <w:rPr>
          <w:noProof/>
          <w:lang w:val="et-EE"/>
        </w:rPr>
      </w:pPr>
      <w:r w:rsidRPr="00A5187B">
        <w:rPr>
          <w:noProof/>
          <w:lang w:val="et-EE"/>
        </w:rPr>
        <w:t xml:space="preserve">Väiksem osapopulatsioon ehk lahustükina tähistatud edelapoolne osa </w:t>
      </w:r>
      <w:r w:rsidR="00177F74">
        <w:rPr>
          <w:noProof/>
          <w:lang w:val="et-EE"/>
        </w:rPr>
        <w:t>kasv</w:t>
      </w:r>
      <w:r w:rsidRPr="00A5187B">
        <w:rPr>
          <w:noProof/>
          <w:lang w:val="et-EE"/>
        </w:rPr>
        <w:t>ukohast on põhimõtteliselt sarnane suurema osapopulatsiooni läänepoolse osaga, kuigi kohati mõnevõrra tihedama puistuga (liituvus kuni 0,5).</w:t>
      </w:r>
    </w:p>
    <w:p w14:paraId="659CB02D" w14:textId="77777777" w:rsidR="00A5187B" w:rsidRPr="00A5187B" w:rsidRDefault="00A5187B" w:rsidP="0076672B">
      <w:pPr>
        <w:jc w:val="both"/>
        <w:rPr>
          <w:noProof/>
          <w:lang w:val="et-EE"/>
        </w:rPr>
      </w:pPr>
    </w:p>
    <w:p w14:paraId="471F9214" w14:textId="69EF4ADB" w:rsidR="00A5187B" w:rsidRPr="00A5187B" w:rsidRDefault="00773BB7" w:rsidP="0076672B">
      <w:pPr>
        <w:jc w:val="both"/>
        <w:rPr>
          <w:noProof/>
          <w:lang w:val="et-EE"/>
        </w:rPr>
      </w:pPr>
      <w:r>
        <w:rPr>
          <w:b/>
          <w:bCs/>
          <w:noProof/>
          <w:lang w:val="et-EE"/>
        </w:rPr>
        <w:t xml:space="preserve">8. </w:t>
      </w:r>
      <w:r w:rsidR="00A5187B" w:rsidRPr="001676B4">
        <w:rPr>
          <w:b/>
          <w:bCs/>
          <w:noProof/>
          <w:lang w:val="et-EE"/>
        </w:rPr>
        <w:t>Laheääre koldja selaginelli püsielupaik</w:t>
      </w:r>
      <w:r w:rsidR="00A5187B" w:rsidRPr="00A5187B">
        <w:rPr>
          <w:noProof/>
          <w:lang w:val="et-EE"/>
        </w:rPr>
        <w:t xml:space="preserve"> (KLO3002644) asub Saaremaal Saaremaa vallas Abula külas. Püsielupaiga kogupindala on 44,46 ha. 2023. aasta juuli lõpus toimunud inventuuri käigus leiti alalt kolm koldja selaginelli isendit. Sama aasta juuli alguses on Keskkonnaamet leidnud alalt ja naabrusest 10 isendit, neist kolm väljaspool püsielupaika. PlutoFi andmebaasi vaatluste põhjal on aasta varem (2022) leitud kümme selaginelli isendit piki ala idapoolset serva. Varasemate aastate selaginelli isendite </w:t>
      </w:r>
      <w:r w:rsidR="00A5187B" w:rsidRPr="00A5187B">
        <w:rPr>
          <w:noProof/>
          <w:lang w:val="et-EE"/>
        </w:rPr>
        <w:lastRenderedPageBreak/>
        <w:t xml:space="preserve">arvukuse hinnang </w:t>
      </w:r>
      <w:r w:rsidR="00177F74">
        <w:rPr>
          <w:noProof/>
          <w:lang w:val="et-EE"/>
        </w:rPr>
        <w:t>kasv</w:t>
      </w:r>
      <w:r w:rsidR="00A5187B" w:rsidRPr="00A5187B">
        <w:rPr>
          <w:noProof/>
          <w:lang w:val="et-EE"/>
        </w:rPr>
        <w:t xml:space="preserve">ukohas on olnud varieeruv, näiteks 2009. aastal on hinnatud vähearvukaks, 2014. aasta ja 2017. aasta seire andmetel on arvukus olnud vastavalt 100 ja  750-1000 isendit. 2023. aasta inventuuri kesiste leidude põhjusteks võib olla kuiv suvi ja/või isendite kuivamine suve teiseks pooleks. </w:t>
      </w:r>
    </w:p>
    <w:p w14:paraId="29AB54B7" w14:textId="77777777" w:rsidR="001676B4" w:rsidRDefault="001676B4" w:rsidP="0076672B">
      <w:pPr>
        <w:jc w:val="both"/>
        <w:rPr>
          <w:noProof/>
          <w:lang w:val="et-EE"/>
        </w:rPr>
      </w:pPr>
    </w:p>
    <w:p w14:paraId="2133DA0A" w14:textId="7E2276C3" w:rsidR="00A5187B" w:rsidRPr="00A5187B" w:rsidRDefault="00177F74" w:rsidP="0076672B">
      <w:pPr>
        <w:jc w:val="both"/>
        <w:rPr>
          <w:noProof/>
          <w:lang w:val="et-EE"/>
        </w:rPr>
      </w:pPr>
      <w:r>
        <w:rPr>
          <w:noProof/>
          <w:lang w:val="et-EE"/>
        </w:rPr>
        <w:t>Kasv</w:t>
      </w:r>
      <w:r w:rsidR="00A5187B" w:rsidRPr="00A5187B">
        <w:rPr>
          <w:noProof/>
          <w:lang w:val="et-EE"/>
        </w:rPr>
        <w:t xml:space="preserve">ukohas (KLO9319943) domineerivad madalsoo (7230) ja rannaniidu </w:t>
      </w:r>
      <w:r>
        <w:rPr>
          <w:noProof/>
          <w:lang w:val="et-EE"/>
        </w:rPr>
        <w:t xml:space="preserve">(1630*) </w:t>
      </w:r>
      <w:r w:rsidR="00A5187B" w:rsidRPr="00A5187B">
        <w:rPr>
          <w:noProof/>
          <w:lang w:val="et-EE"/>
        </w:rPr>
        <w:t>kooslused. Ala keskosas laiuvad seisuveekogud, mis kohati roostuvad ning moodustavad pindalaliselt u. 40-50% kogu alast. Kuivemad põndakud (u. 10 % kogu pindalast) on kaetud männiga ning nendes kohtades koldjat selaginelli 2023. aasta inventuuri käigus ei leitud. Ülejäänud ala on koldja selaginelli jaoks sobilike mikroelupaikadega, neist sobivaimad asuvad ala põhja- ja idapoolses osas, kus puudest domineerib harilik mänd, mille keskmine kõrgus on 0,5-4 m ning liituvus 0,1-0,5.</w:t>
      </w:r>
    </w:p>
    <w:p w14:paraId="4F6EAE16" w14:textId="77777777" w:rsidR="001676B4" w:rsidRDefault="001676B4" w:rsidP="0076672B">
      <w:pPr>
        <w:jc w:val="both"/>
        <w:rPr>
          <w:noProof/>
          <w:lang w:val="et-EE"/>
        </w:rPr>
      </w:pPr>
    </w:p>
    <w:p w14:paraId="5D408421" w14:textId="53EE21EA" w:rsidR="00A5187B" w:rsidRPr="00A5187B" w:rsidRDefault="00A5187B" w:rsidP="0076672B">
      <w:pPr>
        <w:jc w:val="both"/>
        <w:rPr>
          <w:noProof/>
          <w:lang w:val="et-EE"/>
        </w:rPr>
      </w:pPr>
      <w:bookmarkStart w:id="27" w:name="_Hlk165965121"/>
      <w:r w:rsidRPr="00A5187B">
        <w:rPr>
          <w:noProof/>
          <w:lang w:val="et-EE"/>
        </w:rPr>
        <w:t>Loodusliku suktsessiooni takistamiseks piirata männi juurdekasvu liituvuseni 0</w:t>
      </w:r>
      <w:r w:rsidR="00177F74">
        <w:rPr>
          <w:noProof/>
          <w:lang w:val="et-EE"/>
        </w:rPr>
        <w:t>,</w:t>
      </w:r>
      <w:r w:rsidRPr="00A5187B">
        <w:rPr>
          <w:noProof/>
          <w:lang w:val="et-EE"/>
        </w:rPr>
        <w:t>2-0</w:t>
      </w:r>
      <w:r w:rsidR="00177F74">
        <w:rPr>
          <w:noProof/>
          <w:lang w:val="et-EE"/>
        </w:rPr>
        <w:t>,</w:t>
      </w:r>
      <w:r w:rsidRPr="00A5187B">
        <w:rPr>
          <w:noProof/>
          <w:lang w:val="et-EE"/>
        </w:rPr>
        <w:t xml:space="preserve">3 ala idaservas (ptk 5.1.1., Lisa 2). </w:t>
      </w:r>
      <w:bookmarkEnd w:id="27"/>
      <w:r w:rsidRPr="00A5187B">
        <w:rPr>
          <w:noProof/>
          <w:lang w:val="et-EE"/>
        </w:rPr>
        <w:t xml:space="preserve">Kuna liigi arvukus on langustrendis ning 2023. aasta inventuuri käigus leiti alalt väga vähe isendeid, siis tuleb </w:t>
      </w:r>
      <w:r w:rsidR="00177F74">
        <w:rPr>
          <w:noProof/>
          <w:lang w:val="et-EE"/>
        </w:rPr>
        <w:t>2024. aastal</w:t>
      </w:r>
      <w:r w:rsidRPr="00A5187B">
        <w:rPr>
          <w:noProof/>
          <w:lang w:val="et-EE"/>
        </w:rPr>
        <w:t xml:space="preserve"> läbi viia kordusinventuur. </w:t>
      </w:r>
    </w:p>
    <w:p w14:paraId="0F19BF4E" w14:textId="77777777" w:rsidR="00A5187B" w:rsidRPr="00A5187B" w:rsidRDefault="00A5187B" w:rsidP="0076672B">
      <w:pPr>
        <w:jc w:val="both"/>
        <w:rPr>
          <w:noProof/>
          <w:lang w:val="et-EE"/>
        </w:rPr>
      </w:pPr>
    </w:p>
    <w:p w14:paraId="69CCDA97" w14:textId="29D4D9DA" w:rsidR="00A5187B" w:rsidRPr="00A5187B" w:rsidRDefault="00773BB7" w:rsidP="0076672B">
      <w:pPr>
        <w:jc w:val="both"/>
        <w:rPr>
          <w:noProof/>
          <w:lang w:val="et-EE"/>
        </w:rPr>
      </w:pPr>
      <w:r>
        <w:rPr>
          <w:b/>
          <w:bCs/>
          <w:noProof/>
          <w:lang w:val="et-EE"/>
        </w:rPr>
        <w:t xml:space="preserve">9. </w:t>
      </w:r>
      <w:r w:rsidR="00A5187B" w:rsidRPr="003847DE">
        <w:rPr>
          <w:b/>
          <w:bCs/>
          <w:noProof/>
          <w:lang w:val="et-EE"/>
        </w:rPr>
        <w:t>Ligeoja koldja selaginelli püsielupaik</w:t>
      </w:r>
      <w:r w:rsidR="00A5187B" w:rsidRPr="00A5187B">
        <w:rPr>
          <w:noProof/>
          <w:lang w:val="et-EE"/>
        </w:rPr>
        <w:t xml:space="preserve"> (KLO3002645) asub Saaremaal Saaremaa vallas Kallaste külas. Püsielupaiga kogupindala on 3,54 ha. </w:t>
      </w:r>
      <w:r w:rsidR="00177F74">
        <w:rPr>
          <w:noProof/>
          <w:lang w:val="et-EE"/>
        </w:rPr>
        <w:t>Kasv</w:t>
      </w:r>
      <w:r w:rsidR="00A5187B" w:rsidRPr="00A5187B">
        <w:rPr>
          <w:noProof/>
          <w:lang w:val="et-EE"/>
        </w:rPr>
        <w:t>ukoha (KLO9333422) lahustükke eraldab sügav kraav ning kraavist ida</w:t>
      </w:r>
      <w:r w:rsidR="00FF48AF">
        <w:rPr>
          <w:noProof/>
          <w:lang w:val="et-EE"/>
        </w:rPr>
        <w:t xml:space="preserve"> </w:t>
      </w:r>
      <w:r w:rsidR="00A5187B" w:rsidRPr="00A5187B">
        <w:rPr>
          <w:noProof/>
          <w:lang w:val="et-EE"/>
        </w:rPr>
        <w:t>poole jääval karjamaana kasutusel olevalt alalt 2023. aasta inventuuri käigus koldjat selaginelli ei tuvastatud, läänepoolselt lahustükilt leiti vaid 4 koldja selaginelli isendit.  2017. aasta vaatluste kohaselt kasvas alal hinnanguliselt 100-150 isendit.</w:t>
      </w:r>
    </w:p>
    <w:p w14:paraId="2699BDD8" w14:textId="77777777" w:rsidR="003847DE" w:rsidRDefault="003847DE" w:rsidP="0076672B">
      <w:pPr>
        <w:jc w:val="both"/>
        <w:rPr>
          <w:noProof/>
          <w:lang w:val="et-EE"/>
        </w:rPr>
      </w:pPr>
    </w:p>
    <w:p w14:paraId="72EAC917" w14:textId="54EE198E" w:rsidR="00A5187B" w:rsidRDefault="00A5187B" w:rsidP="0076672B">
      <w:pPr>
        <w:jc w:val="both"/>
        <w:rPr>
          <w:noProof/>
          <w:lang w:val="et-EE"/>
        </w:rPr>
      </w:pPr>
      <w:r w:rsidRPr="00A5187B">
        <w:rPr>
          <w:noProof/>
          <w:lang w:val="et-EE"/>
        </w:rPr>
        <w:t>Kasvukohaks on liigirikas madalsoo (7230) ja allikasoo (7160). Kraavist läänepoolne osa on kohati tugevalt roostunud, eriti põhjapoolsemad sopid. Läänepoolsed vähem roostunud soolaigud on koldja selaginelli jaoks sobivamate tingimustega. Alal kasvavad harilik mänd ja sanglepp (8Lm 2 Mä) kõrgusega 2-3 m ja liituvusega 0,1-0,2. Rohustus esinevad koldja selaginelli</w:t>
      </w:r>
      <w:r w:rsidR="00177F74">
        <w:rPr>
          <w:noProof/>
          <w:lang w:val="et-EE"/>
        </w:rPr>
        <w:t xml:space="preserve"> kasvukoha</w:t>
      </w:r>
      <w:r w:rsidRPr="00A5187B">
        <w:rPr>
          <w:noProof/>
          <w:lang w:val="et-EE"/>
        </w:rPr>
        <w:t xml:space="preserve">le iseloomulikud sepsikamättad ja sinihelmikas. </w:t>
      </w:r>
    </w:p>
    <w:p w14:paraId="69513D3E" w14:textId="77777777" w:rsidR="00FF48AF" w:rsidRDefault="00FF48AF" w:rsidP="0076672B">
      <w:pPr>
        <w:jc w:val="both"/>
        <w:rPr>
          <w:noProof/>
          <w:lang w:val="et-EE"/>
        </w:rPr>
      </w:pPr>
    </w:p>
    <w:p w14:paraId="34316953" w14:textId="001694C6" w:rsidR="00A5187B" w:rsidRPr="00A5187B" w:rsidRDefault="00A5187B" w:rsidP="0076672B">
      <w:pPr>
        <w:jc w:val="both"/>
        <w:rPr>
          <w:noProof/>
          <w:lang w:val="et-EE"/>
        </w:rPr>
      </w:pPr>
      <w:r w:rsidRPr="00A5187B">
        <w:rPr>
          <w:noProof/>
          <w:lang w:val="et-EE"/>
        </w:rPr>
        <w:t>Kraavist ida</w:t>
      </w:r>
      <w:r w:rsidR="00FF48AF">
        <w:rPr>
          <w:noProof/>
          <w:lang w:val="et-EE"/>
        </w:rPr>
        <w:t xml:space="preserve"> </w:t>
      </w:r>
      <w:r w:rsidRPr="00A5187B">
        <w:rPr>
          <w:noProof/>
          <w:lang w:val="et-EE"/>
        </w:rPr>
        <w:t>pool paiknev osa on kraavi mõjul oluliselt kuivem soostunud niiduilmeline karjamaa, kus karjatamise intensiivsus ei ole väga tugev. Alal kasvavad harilik mänd ja sanglepp (6Lm 4 Mä) kõrgusega 2-4 m ja liituvusega 0,4-0,5. Rohustus esinevad koldja selaginelli</w:t>
      </w:r>
      <w:r w:rsidR="00177F74">
        <w:rPr>
          <w:noProof/>
          <w:lang w:val="et-EE"/>
        </w:rPr>
        <w:t xml:space="preserve"> kasvukoha</w:t>
      </w:r>
      <w:r w:rsidRPr="00A5187B">
        <w:rPr>
          <w:noProof/>
          <w:lang w:val="et-EE"/>
        </w:rPr>
        <w:t>le iseloomulikud sepsikamättad.</w:t>
      </w:r>
    </w:p>
    <w:p w14:paraId="7E93B93A" w14:textId="77777777" w:rsidR="003847DE" w:rsidRDefault="003847DE" w:rsidP="0076672B">
      <w:pPr>
        <w:jc w:val="both"/>
        <w:rPr>
          <w:noProof/>
          <w:lang w:val="et-EE"/>
        </w:rPr>
      </w:pPr>
    </w:p>
    <w:p w14:paraId="66A25344" w14:textId="3BA2F186" w:rsidR="00A5187B" w:rsidRPr="00A5187B" w:rsidRDefault="00A5187B" w:rsidP="0076672B">
      <w:pPr>
        <w:jc w:val="both"/>
        <w:rPr>
          <w:noProof/>
          <w:lang w:val="et-EE"/>
        </w:rPr>
      </w:pPr>
      <w:bookmarkStart w:id="28" w:name="_Hlk165965252"/>
      <w:r w:rsidRPr="00A5187B">
        <w:rPr>
          <w:noProof/>
          <w:lang w:val="et-EE"/>
        </w:rPr>
        <w:t>Liigi seisundi parandamiseks tuleb läänepoolses osas niita roogu (ptk 5.1.</w:t>
      </w:r>
      <w:r w:rsidR="000A4A1B">
        <w:rPr>
          <w:noProof/>
          <w:lang w:val="et-EE"/>
        </w:rPr>
        <w:t>2</w:t>
      </w:r>
      <w:r w:rsidRPr="00A5187B">
        <w:rPr>
          <w:noProof/>
          <w:lang w:val="et-EE"/>
        </w:rPr>
        <w:t xml:space="preserve">., Lisa 2) ning idapoolses osas leevendada kuivenduse mõju näiteks </w:t>
      </w:r>
      <w:r w:rsidR="00177F74">
        <w:rPr>
          <w:noProof/>
          <w:lang w:val="et-EE"/>
        </w:rPr>
        <w:t>kraave</w:t>
      </w:r>
      <w:r w:rsidRPr="00A5187B">
        <w:rPr>
          <w:noProof/>
          <w:lang w:val="et-EE"/>
        </w:rPr>
        <w:t xml:space="preserve"> mitte hooldades või muul moel vastavalt veerežiimi taastamise uuringu tulemustele (ptk 5.1.3., Lisa 2). </w:t>
      </w:r>
      <w:bookmarkEnd w:id="28"/>
      <w:r w:rsidRPr="00A5187B">
        <w:rPr>
          <w:noProof/>
          <w:lang w:val="et-EE"/>
        </w:rPr>
        <w:t xml:space="preserve">Kuna liigi arvukus on langustrendis ning 2023. aasta inventuuri käigus leiti alalt väga vähe isendeid, siis tuleb </w:t>
      </w:r>
      <w:r w:rsidR="00177F74">
        <w:rPr>
          <w:noProof/>
          <w:lang w:val="et-EE"/>
        </w:rPr>
        <w:t xml:space="preserve">2024. aastal </w:t>
      </w:r>
      <w:r w:rsidRPr="00A5187B">
        <w:rPr>
          <w:noProof/>
          <w:lang w:val="et-EE"/>
        </w:rPr>
        <w:t>läbi viia kordusinventuur.</w:t>
      </w:r>
    </w:p>
    <w:p w14:paraId="7C6147CB" w14:textId="77777777" w:rsidR="00A5187B" w:rsidRDefault="00A5187B" w:rsidP="0076672B">
      <w:pPr>
        <w:jc w:val="both"/>
        <w:rPr>
          <w:noProof/>
          <w:lang w:val="et-EE"/>
        </w:rPr>
      </w:pPr>
    </w:p>
    <w:p w14:paraId="3B0C2CC2" w14:textId="4AF47096" w:rsidR="00A5187B" w:rsidRPr="00A5187B" w:rsidRDefault="00A5187B" w:rsidP="0076672B">
      <w:pPr>
        <w:jc w:val="both"/>
        <w:rPr>
          <w:noProof/>
          <w:lang w:val="et-EE"/>
        </w:rPr>
      </w:pPr>
      <w:r w:rsidRPr="00A5187B">
        <w:rPr>
          <w:noProof/>
          <w:lang w:val="et-EE"/>
        </w:rPr>
        <w:t xml:space="preserve">Püsielupaikades kehtestatud sihtkaitsevööndi kaitsekord, mis lubab koosluste kujundamise, maaparandussüsteemide hoolduse ja veerežiimi taastamise vaid koldja selginelli elutingimuste säilitamiseks ja parendamiseks, on piisav ja tagab koos vajaliku hooldusega koldjale selaginellile soodsad tingimused. 2022. aastal moodustatud püsielupaikade kaitsetõhusust on praegu vara hinnata, kuna kaitsekorralduslikke tegevusi nendes pole </w:t>
      </w:r>
      <w:r w:rsidR="00177F74">
        <w:rPr>
          <w:noProof/>
          <w:lang w:val="et-EE"/>
        </w:rPr>
        <w:t xml:space="preserve">käesoleva kava kinnitamise ajaks </w:t>
      </w:r>
      <w:r w:rsidRPr="00A5187B">
        <w:rPr>
          <w:noProof/>
          <w:lang w:val="et-EE"/>
        </w:rPr>
        <w:t>veel ette võetud.</w:t>
      </w:r>
    </w:p>
    <w:p w14:paraId="5CB31F2D" w14:textId="3A00022D" w:rsidR="00773BB7" w:rsidRPr="00773BB7" w:rsidRDefault="00773BB7" w:rsidP="00773BB7">
      <w:pPr>
        <w:pStyle w:val="Pealkiri3"/>
        <w:numPr>
          <w:ilvl w:val="2"/>
          <w:numId w:val="22"/>
        </w:numPr>
        <w:rPr>
          <w:rFonts w:ascii="Times New Roman" w:hAnsi="Times New Roman"/>
          <w:noProof/>
          <w:sz w:val="24"/>
          <w:szCs w:val="24"/>
        </w:rPr>
      </w:pPr>
      <w:bookmarkStart w:id="29" w:name="_Toc166841392"/>
      <w:r w:rsidRPr="00773BB7">
        <w:rPr>
          <w:rFonts w:ascii="Times New Roman" w:hAnsi="Times New Roman"/>
          <w:noProof/>
          <w:sz w:val="24"/>
          <w:szCs w:val="24"/>
        </w:rPr>
        <w:lastRenderedPageBreak/>
        <w:t xml:space="preserve">Koldja selaginelli </w:t>
      </w:r>
      <w:r w:rsidR="001B2E74">
        <w:rPr>
          <w:rFonts w:ascii="Times New Roman" w:hAnsi="Times New Roman"/>
          <w:noProof/>
          <w:sz w:val="24"/>
          <w:szCs w:val="24"/>
        </w:rPr>
        <w:t>kasvu</w:t>
      </w:r>
      <w:r w:rsidRPr="00773BB7">
        <w:rPr>
          <w:rFonts w:ascii="Times New Roman" w:hAnsi="Times New Roman"/>
          <w:noProof/>
          <w:sz w:val="24"/>
          <w:szCs w:val="24"/>
        </w:rPr>
        <w:t>kohad teiste alade koosseisus</w:t>
      </w:r>
      <w:bookmarkEnd w:id="29"/>
    </w:p>
    <w:p w14:paraId="6EF0F18C" w14:textId="77777777" w:rsidR="00773BB7" w:rsidRDefault="00773BB7" w:rsidP="0076672B">
      <w:pPr>
        <w:jc w:val="both"/>
        <w:rPr>
          <w:b/>
          <w:bCs/>
          <w:noProof/>
          <w:u w:val="single"/>
          <w:lang w:val="et-EE"/>
        </w:rPr>
      </w:pPr>
    </w:p>
    <w:p w14:paraId="5FE4B768" w14:textId="0C09A6EC" w:rsidR="00A5187B" w:rsidRPr="00773BB7" w:rsidRDefault="00A5187B" w:rsidP="0076672B">
      <w:pPr>
        <w:jc w:val="both"/>
        <w:rPr>
          <w:noProof/>
          <w:u w:val="single"/>
          <w:lang w:val="et-EE"/>
        </w:rPr>
      </w:pPr>
      <w:r w:rsidRPr="00773BB7">
        <w:rPr>
          <w:noProof/>
          <w:u w:val="single"/>
          <w:lang w:val="et-EE"/>
        </w:rPr>
        <w:t xml:space="preserve">Lisaks püsielupaikadele on koldjas selaginell nimetatud kaitse-eesmärgiks ka Ohepalu ja Nabala-Tuhala looduskaitsealal </w:t>
      </w:r>
      <w:r w:rsidR="00F32586">
        <w:rPr>
          <w:noProof/>
          <w:u w:val="single"/>
          <w:lang w:val="et-EE"/>
        </w:rPr>
        <w:t>ning Jalase maastikukaitsealal.</w:t>
      </w:r>
    </w:p>
    <w:p w14:paraId="233198C8" w14:textId="77777777" w:rsidR="003847DE" w:rsidRDefault="003847DE" w:rsidP="0076672B">
      <w:pPr>
        <w:jc w:val="both"/>
        <w:rPr>
          <w:noProof/>
          <w:lang w:val="et-EE"/>
        </w:rPr>
      </w:pPr>
    </w:p>
    <w:p w14:paraId="645CF4A9" w14:textId="49409702" w:rsidR="00A5187B" w:rsidRPr="00A5187B" w:rsidRDefault="00773BB7" w:rsidP="0076672B">
      <w:pPr>
        <w:jc w:val="both"/>
        <w:rPr>
          <w:noProof/>
          <w:lang w:val="et-EE"/>
        </w:rPr>
      </w:pPr>
      <w:r>
        <w:rPr>
          <w:b/>
          <w:bCs/>
          <w:noProof/>
          <w:lang w:val="et-EE"/>
        </w:rPr>
        <w:t xml:space="preserve">1. </w:t>
      </w:r>
      <w:r w:rsidR="00A5187B" w:rsidRPr="003847DE">
        <w:rPr>
          <w:b/>
          <w:bCs/>
          <w:noProof/>
          <w:lang w:val="et-EE"/>
        </w:rPr>
        <w:t>Ohepalu looduskaitsealal</w:t>
      </w:r>
      <w:r w:rsidR="00A5187B" w:rsidRPr="00A5187B">
        <w:rPr>
          <w:noProof/>
          <w:lang w:val="et-EE"/>
        </w:rPr>
        <w:t xml:space="preserve"> Tapa sihtkaitsevööndis on registreeritud üks koldja selaginelli </w:t>
      </w:r>
      <w:r w:rsidR="00F32586">
        <w:rPr>
          <w:noProof/>
          <w:lang w:val="et-EE"/>
        </w:rPr>
        <w:t>kasv</w:t>
      </w:r>
      <w:r w:rsidR="00A5187B" w:rsidRPr="00A5187B">
        <w:rPr>
          <w:noProof/>
          <w:lang w:val="et-EE"/>
        </w:rPr>
        <w:t>ukoht (KLO9300646). Ala on osa rahvusvahelise tähtsusega Ohepalu linnu- ja loodusalast (</w:t>
      </w:r>
      <w:r w:rsidR="00F32586">
        <w:rPr>
          <w:noProof/>
          <w:lang w:val="et-EE"/>
        </w:rPr>
        <w:t>EELIS</w:t>
      </w:r>
      <w:r w:rsidR="001B2E74">
        <w:rPr>
          <w:noProof/>
          <w:lang w:val="et-EE"/>
        </w:rPr>
        <w:t>e</w:t>
      </w:r>
      <w:r w:rsidR="00F32586">
        <w:rPr>
          <w:noProof/>
          <w:lang w:val="et-EE"/>
        </w:rPr>
        <w:t xml:space="preserve"> koodid </w:t>
      </w:r>
      <w:r w:rsidR="00A5187B" w:rsidRPr="00A5187B">
        <w:rPr>
          <w:noProof/>
          <w:lang w:val="et-EE"/>
        </w:rPr>
        <w:t>vastavalt EE0020205 ja EE0020205). Looduskaitseala kaitse-eesmärgiks on lisaks liigile endale ka tema elupaig</w:t>
      </w:r>
      <w:r w:rsidR="00A75A08">
        <w:rPr>
          <w:noProof/>
          <w:lang w:val="et-EE"/>
        </w:rPr>
        <w:t>aks olevad kooslused</w:t>
      </w:r>
      <w:r w:rsidR="00A5187B" w:rsidRPr="00A5187B">
        <w:rPr>
          <w:noProof/>
          <w:lang w:val="et-EE"/>
        </w:rPr>
        <w:t xml:space="preserve"> siirde- ja õõtsiksood (7140) ning liigirikkad madalsood (7230). Kuigi </w:t>
      </w:r>
      <w:r w:rsidR="00F32586" w:rsidRPr="00F32586">
        <w:rPr>
          <w:noProof/>
          <w:lang w:val="et-EE"/>
        </w:rPr>
        <w:t>Ohepalu looduskaitseala kaitsekorralduskavas aastateks 2016-202</w:t>
      </w:r>
      <w:r w:rsidR="00F32586">
        <w:rPr>
          <w:noProof/>
          <w:lang w:val="et-EE"/>
        </w:rPr>
        <w:t>5</w:t>
      </w:r>
      <w:r w:rsidR="00F32586" w:rsidRPr="00F32586">
        <w:rPr>
          <w:noProof/>
          <w:vertAlign w:val="superscript"/>
          <w:lang w:val="et-EE"/>
        </w:rPr>
        <w:footnoteReference w:id="9"/>
      </w:r>
      <w:r w:rsidR="00F32586" w:rsidRPr="00F32586">
        <w:rPr>
          <w:noProof/>
          <w:lang w:val="et-EE"/>
        </w:rPr>
        <w:t xml:space="preserve"> </w:t>
      </w:r>
      <w:r w:rsidR="00A5187B" w:rsidRPr="00A5187B">
        <w:rPr>
          <w:noProof/>
          <w:lang w:val="et-EE"/>
        </w:rPr>
        <w:t>märgitakse, et 2014. aasta inventuuri</w:t>
      </w:r>
      <w:r w:rsidR="001B2E74">
        <w:rPr>
          <w:noProof/>
          <w:lang w:val="et-EE"/>
        </w:rPr>
        <w:t>l</w:t>
      </w:r>
      <w:r w:rsidR="00A5187B" w:rsidRPr="00A5187B">
        <w:rPr>
          <w:noProof/>
          <w:lang w:val="et-EE"/>
        </w:rPr>
        <w:t xml:space="preserve"> ei leitud kaitsealalt koldjat selaginelli ja liik võib olla sealt hä</w:t>
      </w:r>
      <w:r w:rsidR="00A75A08">
        <w:rPr>
          <w:noProof/>
          <w:lang w:val="et-EE"/>
        </w:rPr>
        <w:t>äbunud</w:t>
      </w:r>
      <w:r w:rsidR="00A5187B" w:rsidRPr="00A5187B">
        <w:rPr>
          <w:noProof/>
          <w:lang w:val="et-EE"/>
        </w:rPr>
        <w:t>, siis 2018. aasta inventuuri kohaselt kasvab alal hinnanguliselt ligi 1000 isendit (Kull 2018). Tuleb siiski tõdeda, et soo lääneservas asuv Rutka kraav on kasvukohta tugevalt mõjutanud, muutes seda oluliselt kuivemaks, mis on ebasobiv märga keskkonda vajavale koldjale selaginellile ning soodusta</w:t>
      </w:r>
      <w:r w:rsidR="00F32586">
        <w:rPr>
          <w:noProof/>
          <w:lang w:val="et-EE"/>
        </w:rPr>
        <w:t>b</w:t>
      </w:r>
      <w:r w:rsidR="00A5187B" w:rsidRPr="00A5187B">
        <w:rPr>
          <w:noProof/>
          <w:lang w:val="et-EE"/>
        </w:rPr>
        <w:t xml:space="preserve"> puistu pealetungi kasvukohas. OÜ Consultare poolt 2014. aastal läbiviidud Ohepalu looduskaitseala Rutkamäe ja Tapa sihtkaitsevööndi kraavivõrgustiku inventuuri kohaselt on Tapa sihtkaitsevööndis kuivenduse mõju kestnud pikaajaliselt, mis on koosluses kaasa toonud olulised muutused. Koldjat selaginelli enam ei leitud ning kasvukoha taastumine pärast veerežiimi taastamist on vähetõenäoline, seega ei ole veerežiimi taastamine tarvilik. Ohepalu looduskaitseala kaitse</w:t>
      </w:r>
      <w:r w:rsidR="00F32586">
        <w:rPr>
          <w:noProof/>
          <w:lang w:val="et-EE"/>
        </w:rPr>
        <w:t>korraldus</w:t>
      </w:r>
      <w:r w:rsidR="00A5187B" w:rsidRPr="00A5187B">
        <w:rPr>
          <w:noProof/>
          <w:lang w:val="et-EE"/>
        </w:rPr>
        <w:t xml:space="preserve">kavas on tehtud eeltoodud põhjusel ettepanek arvata koldjas selaginell looduskaitseala eesmärkide hulgast välja, kui liiki kasvukohaks olevast soost ei tuvastata. Kuna hilisem inventuur on tõestanud liigi jätkuvat olemasolu antud kasvukohas, </w:t>
      </w:r>
      <w:r w:rsidR="00A5187B" w:rsidRPr="00896474">
        <w:rPr>
          <w:noProof/>
          <w:u w:val="single"/>
          <w:lang w:val="et-EE"/>
        </w:rPr>
        <w:t>tuleb koldja selaginelliga edaspidistes maaparanduslikes ja kaitsekorralduslikes tegevustes kaitsealal arvestada ning põhjendatud on liigi kaitse-eesmärgina käsitlemine.</w:t>
      </w:r>
      <w:r w:rsidR="00A5187B" w:rsidRPr="00A5187B">
        <w:rPr>
          <w:noProof/>
          <w:lang w:val="et-EE"/>
        </w:rPr>
        <w:t xml:space="preserve"> Kuna suurem osa teadaolevast koldja selaginelli populatsioonist Ohepalu looduskaitsealal jääb Rutka kraavi mõjualasse, siis pole liigi soodne seisund </w:t>
      </w:r>
      <w:r w:rsidR="00F32586">
        <w:rPr>
          <w:noProof/>
          <w:lang w:val="et-EE"/>
        </w:rPr>
        <w:t>kasv</w:t>
      </w:r>
      <w:r w:rsidR="00A5187B" w:rsidRPr="00A5187B">
        <w:rPr>
          <w:noProof/>
          <w:lang w:val="et-EE"/>
        </w:rPr>
        <w:t>ukohas tagatud. Suure tõenäosusega pole võimalik kraavi mõju vähendada ilma selle sulgemiseta</w:t>
      </w:r>
      <w:r w:rsidR="00F32586">
        <w:rPr>
          <w:noProof/>
          <w:lang w:val="et-EE"/>
        </w:rPr>
        <w:t>,</w:t>
      </w:r>
      <w:r w:rsidR="00A5187B" w:rsidRPr="00A5187B">
        <w:rPr>
          <w:noProof/>
          <w:lang w:val="et-EE"/>
        </w:rPr>
        <w:t xml:space="preserve"> st veerežiimi taastamiseta. Tegemist on Valgejõe lisaharuga, kraav kogub kokku väljaspool kaitseala asuvate kraavide kaudu ärajuhitavad veed ning suunab need läbi kaitseala kulgevate kraavide Valgejõkke. Arvestades lisandunud teadmisi liigi arvukast esinemisest</w:t>
      </w:r>
      <w:r w:rsidR="00F32586">
        <w:rPr>
          <w:noProof/>
          <w:lang w:val="et-EE"/>
        </w:rPr>
        <w:t>,</w:t>
      </w:r>
      <w:r w:rsidR="00A5187B" w:rsidRPr="00A5187B">
        <w:rPr>
          <w:noProof/>
          <w:lang w:val="et-EE"/>
        </w:rPr>
        <w:t xml:space="preserve"> tuleb siiski tagada kasvukoha </w:t>
      </w:r>
      <w:r w:rsidR="00F32586">
        <w:rPr>
          <w:noProof/>
          <w:lang w:val="et-EE"/>
        </w:rPr>
        <w:t xml:space="preserve">võimalikult </w:t>
      </w:r>
      <w:r w:rsidR="00A5187B" w:rsidRPr="00A5187B">
        <w:rPr>
          <w:noProof/>
          <w:lang w:val="et-EE"/>
        </w:rPr>
        <w:t xml:space="preserve">hea seisund. </w:t>
      </w:r>
      <w:bookmarkStart w:id="30" w:name="_Hlk165965764"/>
      <w:r w:rsidR="00A5187B" w:rsidRPr="00A5187B">
        <w:rPr>
          <w:noProof/>
          <w:lang w:val="et-EE"/>
        </w:rPr>
        <w:t>Koldjale selaginellile soodsamate tingimuste tagamiseks tuleb tema kasvukohtades kaitsealal teostada pealekasvava noore metsa raiumist</w:t>
      </w:r>
      <w:r w:rsidR="00D35893">
        <w:rPr>
          <w:noProof/>
          <w:lang w:val="et-EE"/>
        </w:rPr>
        <w:t>, kuid kuna tegemist on suure soomassiiviga, kus liik võib olla laiemalt levinud kui seni teada, siis tuleb esmalt läbi viia liigile potentsiaalselt sobiliku kasvukoha inventuur</w:t>
      </w:r>
      <w:r w:rsidR="008A303C">
        <w:rPr>
          <w:noProof/>
          <w:lang w:val="et-EE"/>
        </w:rPr>
        <w:t xml:space="preserve"> (vt ptk 5.2.4 ja tabel 5)</w:t>
      </w:r>
      <w:r w:rsidR="00D35893">
        <w:rPr>
          <w:noProof/>
          <w:lang w:val="et-EE"/>
        </w:rPr>
        <w:t xml:space="preserve">, mille käigus </w:t>
      </w:r>
      <w:r w:rsidR="00A46FAE">
        <w:rPr>
          <w:noProof/>
          <w:lang w:val="et-EE"/>
        </w:rPr>
        <w:t xml:space="preserve">saab </w:t>
      </w:r>
      <w:r w:rsidR="00136B4E">
        <w:rPr>
          <w:noProof/>
          <w:lang w:val="et-EE"/>
        </w:rPr>
        <w:t>täpsustada</w:t>
      </w:r>
      <w:r w:rsidR="00D35893">
        <w:rPr>
          <w:noProof/>
          <w:lang w:val="et-EE"/>
        </w:rPr>
        <w:t xml:space="preserve"> ka hooldustööde vajalikkust</w:t>
      </w:r>
      <w:r w:rsidR="00A5187B" w:rsidRPr="00A5187B">
        <w:rPr>
          <w:noProof/>
          <w:lang w:val="et-EE"/>
        </w:rPr>
        <w:t xml:space="preserve">. </w:t>
      </w:r>
      <w:bookmarkEnd w:id="30"/>
      <w:r w:rsidR="00A5187B" w:rsidRPr="00A5187B">
        <w:rPr>
          <w:noProof/>
          <w:lang w:val="et-EE"/>
        </w:rPr>
        <w:t>Kehtiv kaitsekord on koldja selaginelli kaitseks piisav, kuigi liigi seisund kuivenduse mõjul pole kõige soodsam. Kasvukoha lähiümbruses tuleb olemasoleva maaparandussüsteemi hoiutöid teostada minimaalses vajalikus mahus.</w:t>
      </w:r>
    </w:p>
    <w:p w14:paraId="7D223677" w14:textId="77777777" w:rsidR="003847DE" w:rsidRDefault="003847DE" w:rsidP="0076672B">
      <w:pPr>
        <w:jc w:val="both"/>
        <w:rPr>
          <w:noProof/>
          <w:lang w:val="et-EE"/>
        </w:rPr>
      </w:pPr>
    </w:p>
    <w:p w14:paraId="5D22D61A" w14:textId="5E2D27D2" w:rsidR="00A5187B" w:rsidRPr="00773BB7" w:rsidRDefault="00773BB7" w:rsidP="0076672B">
      <w:pPr>
        <w:jc w:val="both"/>
        <w:rPr>
          <w:noProof/>
          <w:lang w:val="et-EE"/>
        </w:rPr>
      </w:pPr>
      <w:r>
        <w:rPr>
          <w:b/>
          <w:bCs/>
          <w:noProof/>
          <w:lang w:val="et-EE"/>
        </w:rPr>
        <w:t xml:space="preserve">2. </w:t>
      </w:r>
      <w:r w:rsidR="00A5187B" w:rsidRPr="003847DE">
        <w:rPr>
          <w:b/>
          <w:bCs/>
          <w:noProof/>
          <w:lang w:val="et-EE"/>
        </w:rPr>
        <w:t>Nabala-Tuhala looduskaitseala</w:t>
      </w:r>
      <w:r w:rsidR="00A5187B" w:rsidRPr="00A5187B">
        <w:rPr>
          <w:noProof/>
          <w:lang w:val="et-EE"/>
        </w:rPr>
        <w:t xml:space="preserve"> Tammiku sihtkaitsevööndisse jääb neli koldja selaginelli </w:t>
      </w:r>
      <w:r w:rsidR="00F32586">
        <w:rPr>
          <w:noProof/>
          <w:lang w:val="et-EE"/>
        </w:rPr>
        <w:t>kasv</w:t>
      </w:r>
      <w:r w:rsidR="00A5187B" w:rsidRPr="00A5187B">
        <w:rPr>
          <w:noProof/>
          <w:lang w:val="et-EE"/>
        </w:rPr>
        <w:t xml:space="preserve">ukohta (KLO9309704, KLO9328516, KLO9300743, KLO9336403) kogupindalaga 12,7 ha. Ala on osa rahvusvahelise tähtsusega Tammiku loodusalast (EE0010105). Lisaks liigile endale on looduskaitseala kaitse-eesmärgiks ka tema elupaigad siirde- ja õõtsiksood (7140), liigirikkad madalsood (7230), allikad ja allikasood (7160) ning sinihelmikakooslused (6410). Liigi kasvukohad on Möllu </w:t>
      </w:r>
      <w:r w:rsidR="00A5187B" w:rsidRPr="00A5187B">
        <w:rPr>
          <w:noProof/>
          <w:lang w:val="et-EE"/>
        </w:rPr>
        <w:lastRenderedPageBreak/>
        <w:t xml:space="preserve">allikasoos (2014. a 1000 isendit, 2018. a 400 isendit), Visja sood läbiva oja kallastel lagedas allikasoos (2018. a 600 isendit) ning Übina soos (2018. a 1200 isendit). </w:t>
      </w:r>
      <w:bookmarkStart w:id="31" w:name="_Hlk165965947"/>
      <w:r w:rsidR="00A5187B" w:rsidRPr="00A5187B">
        <w:rPr>
          <w:noProof/>
          <w:lang w:val="et-EE"/>
        </w:rPr>
        <w:t xml:space="preserve">Liigi kasvukohtade säilitamiseks </w:t>
      </w:r>
      <w:r w:rsidR="00D6573E">
        <w:rPr>
          <w:noProof/>
          <w:lang w:val="et-EE"/>
        </w:rPr>
        <w:t xml:space="preserve">on tehtud </w:t>
      </w:r>
      <w:r w:rsidR="00A5187B" w:rsidRPr="00A5187B">
        <w:rPr>
          <w:noProof/>
          <w:lang w:val="et-EE"/>
        </w:rPr>
        <w:t>loodusliku veerežiimi taastamistö</w:t>
      </w:r>
      <w:r w:rsidR="00D6573E">
        <w:rPr>
          <w:noProof/>
          <w:lang w:val="et-EE"/>
        </w:rPr>
        <w:t>i</w:t>
      </w:r>
      <w:r w:rsidR="00A5187B" w:rsidRPr="00A5187B">
        <w:rPr>
          <w:noProof/>
          <w:lang w:val="et-EE"/>
        </w:rPr>
        <w:t xml:space="preserve">d Tammiku loodusalal. </w:t>
      </w:r>
      <w:bookmarkEnd w:id="31"/>
      <w:r w:rsidR="00A5187B" w:rsidRPr="00A5187B">
        <w:rPr>
          <w:noProof/>
          <w:lang w:val="et-EE"/>
        </w:rPr>
        <w:t xml:space="preserve">Riigimetsa Majandamise Keskus (edaspidi ka </w:t>
      </w:r>
      <w:r w:rsidR="00A5187B" w:rsidRPr="0035185D">
        <w:rPr>
          <w:i/>
          <w:iCs/>
          <w:noProof/>
          <w:lang w:val="et-EE"/>
        </w:rPr>
        <w:t>RMK</w:t>
      </w:r>
      <w:r w:rsidR="00A5187B" w:rsidRPr="00A5187B">
        <w:rPr>
          <w:noProof/>
          <w:lang w:val="et-EE"/>
        </w:rPr>
        <w:t xml:space="preserve">) on alustanud Visja ja </w:t>
      </w:r>
      <w:r w:rsidR="00A5187B" w:rsidRPr="00773BB7">
        <w:rPr>
          <w:noProof/>
          <w:lang w:val="et-EE"/>
        </w:rPr>
        <w:t>Übina soode taastamist, kus on koldja selaginelli esinduslikud populatsioonid ning tegevus aitab kaasa nende kasvukohtade säilimisele. Möllu allika juurde rajati 2019. aastal matkarada, mille kasutuskoormus ei ole suur ning see ei ole liigi seisundile seni mõju avaldanud. Lisaks leidub liiki arvukalt Tammiku sihtkaitsevööndi põhjaosas, kus 2018. aastal kasvas hinnanguliselt 1000 isendit (Kull 2018). Sooala serva jääb kuivenduskraav, mis kulgeb osaliselt piiranguvööndi piiril ning selle sulgemine mõjutaks majandusmetsi. Seetõttu kraavi sulgemist ette ei nähta. Kaitsealal on keelatud uute maaparandussüsteemide rajamine. Sihtkaitsevööndites on lubatud vaid nende maaparandussüsteemide hoiutööd, mis on vajalikud väljaspool sihtkaitsevööndeid asuvate osade toimimise tagamiseks. Arvestades eeltoodut</w:t>
      </w:r>
      <w:r w:rsidR="00F32586">
        <w:rPr>
          <w:noProof/>
          <w:lang w:val="et-EE"/>
        </w:rPr>
        <w:t>,</w:t>
      </w:r>
      <w:r w:rsidR="00A5187B" w:rsidRPr="00773BB7">
        <w:rPr>
          <w:noProof/>
          <w:lang w:val="et-EE"/>
        </w:rPr>
        <w:t xml:space="preserve"> on kehtiv kaitsekord koldja selaginelli kaitseks sobilik ning loodusliku veerežiimi taastami</w:t>
      </w:r>
      <w:r w:rsidR="00426064">
        <w:rPr>
          <w:noProof/>
          <w:lang w:val="et-EE"/>
        </w:rPr>
        <w:t>stööd</w:t>
      </w:r>
      <w:r w:rsidR="00A5187B" w:rsidRPr="00773BB7">
        <w:rPr>
          <w:noProof/>
          <w:lang w:val="et-EE"/>
        </w:rPr>
        <w:t xml:space="preserve"> </w:t>
      </w:r>
      <w:r w:rsidR="00F32586">
        <w:rPr>
          <w:noProof/>
          <w:lang w:val="et-EE"/>
        </w:rPr>
        <w:t xml:space="preserve">mõjuvad </w:t>
      </w:r>
      <w:r w:rsidR="00A5187B" w:rsidRPr="00773BB7">
        <w:rPr>
          <w:noProof/>
          <w:lang w:val="et-EE"/>
        </w:rPr>
        <w:t xml:space="preserve">koldja selaginelli seisundile soodsalt. </w:t>
      </w:r>
      <w:bookmarkStart w:id="32" w:name="_Hlk165965965"/>
      <w:r w:rsidR="00A5187B" w:rsidRPr="00773BB7">
        <w:rPr>
          <w:noProof/>
          <w:lang w:val="et-EE"/>
        </w:rPr>
        <w:t>Lisaks tule</w:t>
      </w:r>
      <w:r w:rsidR="00F32586">
        <w:rPr>
          <w:noProof/>
          <w:lang w:val="et-EE"/>
        </w:rPr>
        <w:t>b</w:t>
      </w:r>
      <w:r w:rsidR="00A5187B" w:rsidRPr="00773BB7">
        <w:rPr>
          <w:noProof/>
          <w:lang w:val="et-EE"/>
        </w:rPr>
        <w:t xml:space="preserve"> Tammiku sihtkaitsevööndi põhjaosas asuvas kasvukohas (KLO9328516) harvendada pealekasvavat puistut, mis on vajalik nii koldjale selaginellile soodsamate tingimuste loomiseks kui ka teiste alal kasvavate kaitsealuste niiduliikide (harilik käoraamat, lõhnav käoraamat, kuninga-kuuskjalg, eesti soojumikas, Russowi sõrmkäpp) kasvutingimuste parandamiseks (ptk 5.1.1., Lisa 2).</w:t>
      </w:r>
      <w:bookmarkEnd w:id="32"/>
    </w:p>
    <w:p w14:paraId="1C7C9411" w14:textId="77777777" w:rsidR="00A5187B" w:rsidRDefault="00A5187B" w:rsidP="0076672B">
      <w:pPr>
        <w:jc w:val="both"/>
        <w:rPr>
          <w:noProof/>
          <w:lang w:val="et-EE"/>
        </w:rPr>
      </w:pPr>
    </w:p>
    <w:p w14:paraId="4197DBA7" w14:textId="0BD3DC54" w:rsidR="00C057E4" w:rsidRDefault="00C057E4" w:rsidP="00C057E4">
      <w:pPr>
        <w:jc w:val="both"/>
        <w:rPr>
          <w:noProof/>
          <w:lang w:val="et-EE"/>
        </w:rPr>
      </w:pPr>
      <w:r>
        <w:rPr>
          <w:b/>
          <w:bCs/>
          <w:noProof/>
          <w:lang w:val="et-EE"/>
        </w:rPr>
        <w:t xml:space="preserve">3. </w:t>
      </w:r>
      <w:r w:rsidR="00D65898" w:rsidRPr="00C057E4">
        <w:rPr>
          <w:b/>
          <w:bCs/>
          <w:noProof/>
          <w:lang w:val="et-EE"/>
        </w:rPr>
        <w:t xml:space="preserve">Jalase maastikukaitsealal </w:t>
      </w:r>
      <w:r w:rsidR="00D65898" w:rsidRPr="00C057E4">
        <w:rPr>
          <w:noProof/>
          <w:lang w:val="et-EE"/>
        </w:rPr>
        <w:t xml:space="preserve">esineb neli </w:t>
      </w:r>
      <w:r w:rsidR="00F32586">
        <w:rPr>
          <w:noProof/>
          <w:lang w:val="et-EE"/>
        </w:rPr>
        <w:t>kasv</w:t>
      </w:r>
      <w:r w:rsidR="00D65898" w:rsidRPr="00C057E4">
        <w:rPr>
          <w:noProof/>
          <w:lang w:val="et-EE"/>
        </w:rPr>
        <w:t xml:space="preserve">ukohta (KLO9348804, KLO9348802, KLO9348803, KLO9307523). Kõige värskemad andmed esinevad </w:t>
      </w:r>
      <w:r w:rsidR="00F32586">
        <w:rPr>
          <w:noProof/>
          <w:lang w:val="et-EE"/>
        </w:rPr>
        <w:t>kasv</w:t>
      </w:r>
      <w:r w:rsidR="00D65898" w:rsidRPr="00C057E4">
        <w:rPr>
          <w:noProof/>
          <w:lang w:val="et-EE"/>
        </w:rPr>
        <w:t>ukoha KLO9307523 kohta, kus viimase inventuuri andmetel (Kull 2018) on populatsiooni suurus hinnanguliselt 3000 isendit</w:t>
      </w:r>
      <w:r w:rsidR="0035185D">
        <w:rPr>
          <w:noProof/>
          <w:lang w:val="et-EE"/>
        </w:rPr>
        <w:t xml:space="preserve"> ning kasvukoht on heas seisus</w:t>
      </w:r>
      <w:r w:rsidR="00D65898" w:rsidRPr="00C057E4">
        <w:rPr>
          <w:noProof/>
          <w:lang w:val="et-EE"/>
        </w:rPr>
        <w:t xml:space="preserve">. </w:t>
      </w:r>
      <w:bookmarkStart w:id="33" w:name="_Hlk165966102"/>
      <w:r w:rsidR="00D65898" w:rsidRPr="00C057E4">
        <w:rPr>
          <w:noProof/>
          <w:lang w:val="et-EE"/>
        </w:rPr>
        <w:t xml:space="preserve">Ülejäänud kolme </w:t>
      </w:r>
      <w:r w:rsidR="00F32586">
        <w:rPr>
          <w:noProof/>
          <w:lang w:val="et-EE"/>
        </w:rPr>
        <w:t>kasv</w:t>
      </w:r>
      <w:r w:rsidR="00D65898" w:rsidRPr="00C057E4">
        <w:rPr>
          <w:noProof/>
          <w:lang w:val="et-EE"/>
        </w:rPr>
        <w:t>ukoha andmed on vananenud ning vajavad kaasaegset inventuuri arvukuse ning leviku täpsustamiseks</w:t>
      </w:r>
      <w:r w:rsidR="008D3ED0">
        <w:rPr>
          <w:noProof/>
          <w:lang w:val="et-EE"/>
        </w:rPr>
        <w:t xml:space="preserve"> ja kaitsekorralduslike tööde kavandamiseks</w:t>
      </w:r>
      <w:r w:rsidR="00D65898" w:rsidRPr="00C057E4">
        <w:rPr>
          <w:noProof/>
          <w:lang w:val="et-EE"/>
        </w:rPr>
        <w:t xml:space="preserve">. </w:t>
      </w:r>
      <w:bookmarkEnd w:id="33"/>
      <w:r w:rsidR="00D65898" w:rsidRPr="00C057E4">
        <w:rPr>
          <w:noProof/>
          <w:lang w:val="et-EE"/>
        </w:rPr>
        <w:t xml:space="preserve">Kolm </w:t>
      </w:r>
      <w:r w:rsidR="00F32586">
        <w:rPr>
          <w:noProof/>
          <w:lang w:val="et-EE"/>
        </w:rPr>
        <w:t>kasv</w:t>
      </w:r>
      <w:r w:rsidR="00D65898" w:rsidRPr="00C057E4">
        <w:rPr>
          <w:noProof/>
          <w:lang w:val="et-EE"/>
        </w:rPr>
        <w:t>ukohta jää</w:t>
      </w:r>
      <w:r w:rsidR="00F32586">
        <w:rPr>
          <w:noProof/>
          <w:lang w:val="et-EE"/>
        </w:rPr>
        <w:t>vad</w:t>
      </w:r>
      <w:r w:rsidR="00D65898" w:rsidRPr="00C057E4">
        <w:rPr>
          <w:noProof/>
          <w:lang w:val="et-EE"/>
        </w:rPr>
        <w:t xml:space="preserve"> Kõrvetaguse sihtkaitsevööndisse ning üks osaliselt Jalase </w:t>
      </w:r>
      <w:r w:rsidR="007A54AB" w:rsidRPr="00C057E4">
        <w:rPr>
          <w:noProof/>
          <w:lang w:val="et-EE"/>
        </w:rPr>
        <w:t>piiranguvööndisse</w:t>
      </w:r>
      <w:r w:rsidR="00D65898" w:rsidRPr="00D65898">
        <w:rPr>
          <w:noProof/>
          <w:vertAlign w:val="superscript"/>
          <w:lang w:val="et-EE"/>
        </w:rPr>
        <w:footnoteReference w:id="10"/>
      </w:r>
      <w:r w:rsidR="00D65898" w:rsidRPr="00C057E4">
        <w:rPr>
          <w:noProof/>
          <w:lang w:val="et-EE"/>
        </w:rPr>
        <w:t xml:space="preserve">. </w:t>
      </w:r>
      <w:r w:rsidR="008D3ED0">
        <w:rPr>
          <w:noProof/>
          <w:lang w:val="et-EE"/>
        </w:rPr>
        <w:t>Kasv</w:t>
      </w:r>
      <w:r w:rsidR="00D65898" w:rsidRPr="00C057E4">
        <w:rPr>
          <w:noProof/>
          <w:lang w:val="et-EE"/>
        </w:rPr>
        <w:t>ukoh</w:t>
      </w:r>
      <w:r w:rsidR="007A54AB" w:rsidRPr="00C057E4">
        <w:rPr>
          <w:noProof/>
          <w:lang w:val="et-EE"/>
        </w:rPr>
        <w:t>ad</w:t>
      </w:r>
      <w:r w:rsidR="00D65898" w:rsidRPr="00C057E4">
        <w:rPr>
          <w:noProof/>
          <w:lang w:val="et-EE"/>
        </w:rPr>
        <w:t xml:space="preserve"> jää</w:t>
      </w:r>
      <w:r w:rsidR="007A54AB" w:rsidRPr="00C057E4">
        <w:rPr>
          <w:noProof/>
          <w:lang w:val="et-EE"/>
        </w:rPr>
        <w:t>vad ka</w:t>
      </w:r>
      <w:r w:rsidR="00D65898" w:rsidRPr="00C057E4">
        <w:rPr>
          <w:noProof/>
          <w:lang w:val="et-EE"/>
        </w:rPr>
        <w:t xml:space="preserve"> maastikukaitseala kaitse-eesmärgiks olevale elupaigatüübile liigirikkad madalsood (7230) ning osaliselt elupaigatüübile siirdesoo- ja rabametsad (91D0*)</w:t>
      </w:r>
      <w:r w:rsidR="007A54AB" w:rsidRPr="00C057E4">
        <w:rPr>
          <w:noProof/>
          <w:lang w:val="et-EE"/>
        </w:rPr>
        <w:t xml:space="preserve">. </w:t>
      </w:r>
      <w:r w:rsidR="00D65898" w:rsidRPr="00C057E4">
        <w:rPr>
          <w:noProof/>
          <w:lang w:val="et-EE"/>
        </w:rPr>
        <w:t xml:space="preserve">Ala on osa rahvusvahelise tähtsusega Jalase loodusalast (EE0020313). Kaitsekord on </w:t>
      </w:r>
      <w:r w:rsidR="007A54AB" w:rsidRPr="00C057E4">
        <w:rPr>
          <w:noProof/>
          <w:lang w:val="et-EE"/>
        </w:rPr>
        <w:t xml:space="preserve">sihtkaitsevööndis </w:t>
      </w:r>
      <w:r w:rsidR="00D65898" w:rsidRPr="00C057E4">
        <w:rPr>
          <w:noProof/>
          <w:lang w:val="et-EE"/>
        </w:rPr>
        <w:t xml:space="preserve">koldja selaginelli kaitseks sobilik. </w:t>
      </w:r>
      <w:r w:rsidR="007A54AB" w:rsidRPr="00C057E4">
        <w:rPr>
          <w:noProof/>
          <w:lang w:val="et-EE"/>
        </w:rPr>
        <w:t>Piiranguvööndisse jääval alal on kaitsekord sobilik eeldusel, et k</w:t>
      </w:r>
      <w:r w:rsidR="00D65898" w:rsidRPr="00C057E4">
        <w:rPr>
          <w:noProof/>
          <w:lang w:val="et-EE"/>
        </w:rPr>
        <w:t>asvukohas ja selle läbiümbruses väl</w:t>
      </w:r>
      <w:r w:rsidR="001479DD" w:rsidRPr="00C057E4">
        <w:rPr>
          <w:noProof/>
          <w:lang w:val="et-EE"/>
        </w:rPr>
        <w:t>ditakse</w:t>
      </w:r>
      <w:r w:rsidR="00D65898" w:rsidRPr="00C057E4">
        <w:rPr>
          <w:noProof/>
          <w:lang w:val="et-EE"/>
        </w:rPr>
        <w:t xml:space="preserve"> olemasolevate maaparandussüsteemide hooldamist</w:t>
      </w:r>
      <w:r w:rsidR="001479DD" w:rsidRPr="00C057E4">
        <w:rPr>
          <w:noProof/>
          <w:lang w:val="et-EE"/>
        </w:rPr>
        <w:t xml:space="preserve"> või tehakse seda minimaalses mahus</w:t>
      </w:r>
      <w:r w:rsidR="00D65898" w:rsidRPr="00C057E4">
        <w:rPr>
          <w:noProof/>
          <w:lang w:val="et-EE"/>
        </w:rPr>
        <w:t>. Kasvukoht</w:t>
      </w:r>
      <w:r w:rsidR="001479DD" w:rsidRPr="00C057E4">
        <w:rPr>
          <w:noProof/>
          <w:lang w:val="et-EE"/>
        </w:rPr>
        <w:t>i</w:t>
      </w:r>
      <w:r w:rsidR="00D65898" w:rsidRPr="00C057E4">
        <w:rPr>
          <w:noProof/>
          <w:lang w:val="et-EE"/>
        </w:rPr>
        <w:t xml:space="preserve"> mõjutavad kraavid võimalusel sulgeda või jätta looduslikule kinnikasvamisele, et taastada looduslik veerežiim. </w:t>
      </w:r>
    </w:p>
    <w:p w14:paraId="6FAB1670" w14:textId="77777777" w:rsidR="00C057E4" w:rsidRDefault="00C057E4" w:rsidP="00C057E4">
      <w:pPr>
        <w:jc w:val="both"/>
        <w:rPr>
          <w:noProof/>
          <w:u w:val="single"/>
          <w:lang w:val="et-EE"/>
        </w:rPr>
      </w:pPr>
    </w:p>
    <w:p w14:paraId="2F951807" w14:textId="54468854" w:rsidR="00C057E4" w:rsidRPr="00C057E4" w:rsidRDefault="00C057E4" w:rsidP="00C057E4">
      <w:pPr>
        <w:jc w:val="both"/>
        <w:rPr>
          <w:noProof/>
          <w:u w:val="single"/>
          <w:lang w:val="et-EE"/>
        </w:rPr>
      </w:pPr>
      <w:r>
        <w:rPr>
          <w:noProof/>
          <w:u w:val="single"/>
          <w:lang w:val="et-EE"/>
        </w:rPr>
        <w:t xml:space="preserve">Edasi järgnevad </w:t>
      </w:r>
      <w:r w:rsidR="008D3ED0">
        <w:rPr>
          <w:noProof/>
          <w:u w:val="single"/>
          <w:lang w:val="et-EE"/>
        </w:rPr>
        <w:t>kasv</w:t>
      </w:r>
      <w:r>
        <w:rPr>
          <w:noProof/>
          <w:u w:val="single"/>
          <w:lang w:val="et-EE"/>
        </w:rPr>
        <w:t>ukohtade kirjeldused muude kaitstavate alade piires, kus kasvab koldjas selaginell, kuid kus liik pole seatud ala kaitse-eesmärgiks.</w:t>
      </w:r>
    </w:p>
    <w:p w14:paraId="4FFC5403" w14:textId="77777777" w:rsidR="003847DE" w:rsidRPr="00C057E4" w:rsidRDefault="003847DE" w:rsidP="00C057E4"/>
    <w:p w14:paraId="76268EF3" w14:textId="3033D843" w:rsidR="00A5187B" w:rsidRPr="003847DE" w:rsidRDefault="00A5187B" w:rsidP="0076672B">
      <w:pPr>
        <w:jc w:val="both"/>
        <w:rPr>
          <w:i/>
          <w:iCs/>
          <w:noProof/>
          <w:lang w:val="et-EE"/>
        </w:rPr>
      </w:pPr>
      <w:r w:rsidRPr="003847DE">
        <w:rPr>
          <w:i/>
          <w:iCs/>
          <w:noProof/>
          <w:lang w:val="et-EE"/>
        </w:rPr>
        <w:t>Harjumaa</w:t>
      </w:r>
    </w:p>
    <w:p w14:paraId="2B5DCCE9" w14:textId="77777777" w:rsidR="003847DE" w:rsidRDefault="003847DE" w:rsidP="0076672B">
      <w:pPr>
        <w:jc w:val="both"/>
        <w:rPr>
          <w:noProof/>
          <w:lang w:val="et-EE"/>
        </w:rPr>
      </w:pPr>
    </w:p>
    <w:p w14:paraId="4046F3BE" w14:textId="6733CABE" w:rsidR="00A5187B" w:rsidRPr="00831C04" w:rsidRDefault="00A5187B" w:rsidP="0076672B">
      <w:pPr>
        <w:jc w:val="both"/>
        <w:rPr>
          <w:rFonts w:eastAsia="Times New Roman"/>
          <w:color w:val="FF0000"/>
          <w:lang w:val="et-EE" w:eastAsia="et-EE"/>
        </w:rPr>
      </w:pPr>
      <w:r w:rsidRPr="003847DE">
        <w:rPr>
          <w:b/>
          <w:bCs/>
          <w:noProof/>
          <w:lang w:val="et-EE"/>
        </w:rPr>
        <w:t>1. Lümandu maastikukaitsealal ja Lümandu metsise püsielupaigas</w:t>
      </w:r>
      <w:r w:rsidRPr="00A5187B">
        <w:rPr>
          <w:noProof/>
          <w:lang w:val="et-EE"/>
        </w:rPr>
        <w:t xml:space="preserve"> asub </w:t>
      </w:r>
      <w:r w:rsidR="00831C04">
        <w:rPr>
          <w:noProof/>
          <w:lang w:val="et-EE"/>
        </w:rPr>
        <w:t>kaks</w:t>
      </w:r>
      <w:r w:rsidRPr="00A5187B">
        <w:rPr>
          <w:noProof/>
          <w:lang w:val="et-EE"/>
        </w:rPr>
        <w:t xml:space="preserve"> </w:t>
      </w:r>
      <w:r w:rsidR="00212B47">
        <w:rPr>
          <w:noProof/>
          <w:lang w:val="et-EE"/>
        </w:rPr>
        <w:t>kasv</w:t>
      </w:r>
      <w:r w:rsidRPr="00A5187B">
        <w:rPr>
          <w:noProof/>
          <w:lang w:val="et-EE"/>
        </w:rPr>
        <w:t>ukoht</w:t>
      </w:r>
      <w:r w:rsidR="00831C04">
        <w:rPr>
          <w:noProof/>
          <w:lang w:val="et-EE"/>
        </w:rPr>
        <w:t>a</w:t>
      </w:r>
      <w:r w:rsidRPr="00A5187B">
        <w:rPr>
          <w:noProof/>
          <w:lang w:val="et-EE"/>
        </w:rPr>
        <w:t xml:space="preserve"> (KLO9313354</w:t>
      </w:r>
      <w:r w:rsidR="00831C04">
        <w:rPr>
          <w:noProof/>
          <w:lang w:val="et-EE"/>
        </w:rPr>
        <w:t xml:space="preserve"> ja </w:t>
      </w:r>
      <w:r w:rsidR="00831C04" w:rsidRPr="008A76D9">
        <w:rPr>
          <w:rFonts w:eastAsia="Times New Roman"/>
          <w:lang w:val="et-EE" w:eastAsia="et-EE"/>
        </w:rPr>
        <w:t>KLO9348814</w:t>
      </w:r>
      <w:r w:rsidRPr="00A5187B">
        <w:rPr>
          <w:noProof/>
          <w:lang w:val="et-EE"/>
        </w:rPr>
        <w:t>)</w:t>
      </w:r>
      <w:r w:rsidR="00831C04">
        <w:rPr>
          <w:noProof/>
          <w:lang w:val="et-EE"/>
        </w:rPr>
        <w:t xml:space="preserve">. </w:t>
      </w:r>
      <w:r w:rsidR="00212B47">
        <w:rPr>
          <w:noProof/>
          <w:lang w:val="et-EE"/>
        </w:rPr>
        <w:t>Kasv</w:t>
      </w:r>
      <w:r w:rsidR="00831C04">
        <w:rPr>
          <w:noProof/>
          <w:lang w:val="et-EE"/>
        </w:rPr>
        <w:t xml:space="preserve">ukohad paiknevad </w:t>
      </w:r>
      <w:r w:rsidRPr="00A5187B">
        <w:rPr>
          <w:noProof/>
          <w:lang w:val="et-EE"/>
        </w:rPr>
        <w:t>Lümandu maastikukaitsealal Liiva sihtkaitsevööndis ning</w:t>
      </w:r>
      <w:r w:rsidR="00831C04">
        <w:rPr>
          <w:noProof/>
          <w:lang w:val="et-EE"/>
        </w:rPr>
        <w:t xml:space="preserve"> </w:t>
      </w:r>
      <w:r w:rsidR="00212B47">
        <w:rPr>
          <w:noProof/>
          <w:lang w:val="et-EE"/>
        </w:rPr>
        <w:t>kasv</w:t>
      </w:r>
      <w:r w:rsidR="00831C04">
        <w:rPr>
          <w:noProof/>
          <w:lang w:val="et-EE"/>
        </w:rPr>
        <w:t xml:space="preserve">ukoht </w:t>
      </w:r>
      <w:r w:rsidR="00831C04" w:rsidRPr="00831C04">
        <w:rPr>
          <w:noProof/>
          <w:lang w:val="et-EE"/>
        </w:rPr>
        <w:t>KLO9313354</w:t>
      </w:r>
      <w:r w:rsidRPr="00A5187B">
        <w:rPr>
          <w:noProof/>
          <w:lang w:val="et-EE"/>
        </w:rPr>
        <w:t xml:space="preserve"> osaliselt (0,54 ha) Lümandu metsise püsielupaigas (sihtkaitsevöönd). Ala on osa rahvusvahelise tähtsusega Lümandu loodusalast (EE0020317). Maastikukaitseala kaitse-eesmärkidena </w:t>
      </w:r>
      <w:r w:rsidRPr="00A5187B">
        <w:rPr>
          <w:noProof/>
          <w:lang w:val="et-EE"/>
        </w:rPr>
        <w:lastRenderedPageBreak/>
        <w:t>on nimetatud koldja selaginelli elupaigad</w:t>
      </w:r>
      <w:r w:rsidR="000A6F47">
        <w:rPr>
          <w:noProof/>
          <w:lang w:val="et-EE"/>
        </w:rPr>
        <w:t>,</w:t>
      </w:r>
      <w:r w:rsidRPr="00A5187B">
        <w:rPr>
          <w:noProof/>
          <w:lang w:val="et-EE"/>
        </w:rPr>
        <w:t xml:space="preserve"> nagu allikad ja allikasood (7160), liigirikkad madalsood (7230), kuid mitte liik ise</w:t>
      </w:r>
      <w:r w:rsidR="0020440B">
        <w:rPr>
          <w:rStyle w:val="Allmrkuseviide"/>
          <w:noProof/>
          <w:lang w:val="et-EE"/>
        </w:rPr>
        <w:footnoteReference w:id="11"/>
      </w:r>
      <w:r w:rsidRPr="00A5187B">
        <w:rPr>
          <w:noProof/>
          <w:lang w:val="et-EE"/>
        </w:rPr>
        <w:t xml:space="preserve">. Arvestades, et </w:t>
      </w:r>
      <w:r w:rsidR="00212B47">
        <w:rPr>
          <w:noProof/>
          <w:lang w:val="et-EE"/>
        </w:rPr>
        <w:t xml:space="preserve">liigi </w:t>
      </w:r>
      <w:r w:rsidRPr="00A5187B">
        <w:rPr>
          <w:noProof/>
          <w:lang w:val="et-EE"/>
        </w:rPr>
        <w:t>kasvukoh</w:t>
      </w:r>
      <w:r w:rsidR="008969DB">
        <w:rPr>
          <w:noProof/>
          <w:lang w:val="et-EE"/>
        </w:rPr>
        <w:t>ad</w:t>
      </w:r>
      <w:r w:rsidRPr="00A5187B">
        <w:rPr>
          <w:noProof/>
          <w:lang w:val="et-EE"/>
        </w:rPr>
        <w:t xml:space="preserve"> jää</w:t>
      </w:r>
      <w:r w:rsidR="008969DB">
        <w:rPr>
          <w:noProof/>
          <w:lang w:val="et-EE"/>
        </w:rPr>
        <w:t>vad</w:t>
      </w:r>
      <w:r w:rsidRPr="00A5187B">
        <w:rPr>
          <w:noProof/>
          <w:lang w:val="et-EE"/>
        </w:rPr>
        <w:t xml:space="preserve"> maastikukaitseala kaitse-eesmärgiks olevale elupaigatüübile, on koldjas selaginell kaudselt kaitstud maastikukaitseala eesmärkide läbi. </w:t>
      </w:r>
      <w:r w:rsidRPr="00896474">
        <w:rPr>
          <w:noProof/>
          <w:lang w:val="et-EE"/>
        </w:rPr>
        <w:t xml:space="preserve">Siiski on oluline teiste kaitstavate liikide seas </w:t>
      </w:r>
      <w:r w:rsidRPr="003847DE">
        <w:rPr>
          <w:noProof/>
          <w:u w:val="single"/>
          <w:lang w:val="et-EE"/>
        </w:rPr>
        <w:t>nimetada ka koldjas selaginell Lümandu maastikukaitseala kaitse-eesmärgiks.</w:t>
      </w:r>
      <w:r w:rsidRPr="00A5187B">
        <w:rPr>
          <w:noProof/>
          <w:lang w:val="et-EE"/>
        </w:rPr>
        <w:t xml:space="preserve"> 2018. aasta inventuuri põhjal on</w:t>
      </w:r>
      <w:r w:rsidR="00220B6B">
        <w:rPr>
          <w:noProof/>
          <w:lang w:val="et-EE"/>
        </w:rPr>
        <w:t xml:space="preserve"> </w:t>
      </w:r>
      <w:r w:rsidR="00212B47">
        <w:rPr>
          <w:noProof/>
          <w:lang w:val="et-EE"/>
        </w:rPr>
        <w:t>kasv</w:t>
      </w:r>
      <w:r w:rsidR="00220B6B">
        <w:rPr>
          <w:noProof/>
          <w:lang w:val="et-EE"/>
        </w:rPr>
        <w:t xml:space="preserve">ukoha </w:t>
      </w:r>
      <w:r w:rsidR="00220B6B" w:rsidRPr="00220B6B">
        <w:rPr>
          <w:noProof/>
          <w:lang w:val="et-EE"/>
        </w:rPr>
        <w:t>KLO9313354</w:t>
      </w:r>
      <w:r w:rsidRPr="00A5187B">
        <w:rPr>
          <w:noProof/>
          <w:lang w:val="et-EE"/>
        </w:rPr>
        <w:t xml:space="preserve"> </w:t>
      </w:r>
      <w:r w:rsidR="00212B47">
        <w:rPr>
          <w:noProof/>
          <w:lang w:val="et-EE"/>
        </w:rPr>
        <w:t xml:space="preserve">puhul </w:t>
      </w:r>
      <w:r w:rsidRPr="00A5187B">
        <w:rPr>
          <w:noProof/>
          <w:lang w:val="et-EE"/>
        </w:rPr>
        <w:t xml:space="preserve">tegemist esindusliku </w:t>
      </w:r>
      <w:r w:rsidR="00212B47">
        <w:rPr>
          <w:noProof/>
          <w:lang w:val="et-EE"/>
        </w:rPr>
        <w:t>kasv</w:t>
      </w:r>
      <w:r w:rsidRPr="00A5187B">
        <w:rPr>
          <w:noProof/>
          <w:lang w:val="et-EE"/>
        </w:rPr>
        <w:t xml:space="preserve">ukohaga, mis väärib säilitamist. Inventuuri käigus loendati 450 isendit, kuid hinnanguliselt on liigi arvukus seal kuni 1300 isendit. </w:t>
      </w:r>
      <w:bookmarkStart w:id="34" w:name="_Hlk165966293"/>
      <w:r w:rsidRPr="00A5187B">
        <w:rPr>
          <w:noProof/>
          <w:lang w:val="et-EE"/>
        </w:rPr>
        <w:t>Kaitsekorraldusliku tegevusena on soovitat</w:t>
      </w:r>
      <w:r w:rsidR="00212B47">
        <w:rPr>
          <w:noProof/>
          <w:lang w:val="et-EE"/>
        </w:rPr>
        <w:t>av</w:t>
      </w:r>
      <w:r w:rsidRPr="00A5187B">
        <w:rPr>
          <w:noProof/>
          <w:lang w:val="et-EE"/>
        </w:rPr>
        <w:t xml:space="preserve"> noorte mändide eemaldami</w:t>
      </w:r>
      <w:r w:rsidR="00212B47">
        <w:rPr>
          <w:noProof/>
          <w:lang w:val="et-EE"/>
        </w:rPr>
        <w:t>ne</w:t>
      </w:r>
      <w:r w:rsidRPr="00A5187B">
        <w:rPr>
          <w:noProof/>
          <w:lang w:val="et-EE"/>
        </w:rPr>
        <w:t xml:space="preserve"> alalt (ptk 5.1.1., Lisa 2), et vältida metsastumist </w:t>
      </w:r>
      <w:bookmarkEnd w:id="34"/>
      <w:r w:rsidRPr="00A5187B">
        <w:rPr>
          <w:noProof/>
          <w:lang w:val="et-EE"/>
        </w:rPr>
        <w:t xml:space="preserve">(Kull 2018). </w:t>
      </w:r>
      <w:bookmarkStart w:id="35" w:name="_Hlk165966350"/>
      <w:r w:rsidR="00212B47">
        <w:rPr>
          <w:noProof/>
          <w:lang w:val="et-EE"/>
        </w:rPr>
        <w:t>Kasv</w:t>
      </w:r>
      <w:r w:rsidR="00220B6B">
        <w:rPr>
          <w:noProof/>
          <w:lang w:val="et-EE"/>
        </w:rPr>
        <w:t xml:space="preserve">ukohas </w:t>
      </w:r>
      <w:r w:rsidR="00220B6B" w:rsidRPr="00220B6B">
        <w:rPr>
          <w:noProof/>
          <w:lang w:val="et-EE"/>
        </w:rPr>
        <w:t>KLO9348814</w:t>
      </w:r>
      <w:r w:rsidR="00220B6B">
        <w:rPr>
          <w:noProof/>
          <w:lang w:val="et-EE"/>
        </w:rPr>
        <w:t xml:space="preserve"> on tarvilik inventuuri teostamine, et saada tänapäevane ülevaade liigi levikust</w:t>
      </w:r>
      <w:r w:rsidR="00212B47">
        <w:rPr>
          <w:noProof/>
          <w:lang w:val="et-EE"/>
        </w:rPr>
        <w:t>,</w:t>
      </w:r>
      <w:r w:rsidR="00220B6B">
        <w:rPr>
          <w:noProof/>
          <w:lang w:val="et-EE"/>
        </w:rPr>
        <w:t xml:space="preserve"> arvukusest</w:t>
      </w:r>
      <w:r w:rsidR="00212B47">
        <w:rPr>
          <w:noProof/>
          <w:lang w:val="et-EE"/>
        </w:rPr>
        <w:t xml:space="preserve"> ja kaitsekorralduslike tööde vajadusest</w:t>
      </w:r>
      <w:r w:rsidR="00220B6B">
        <w:rPr>
          <w:noProof/>
          <w:lang w:val="et-EE"/>
        </w:rPr>
        <w:t xml:space="preserve">. </w:t>
      </w:r>
      <w:bookmarkEnd w:id="35"/>
      <w:r w:rsidRPr="00A5187B">
        <w:rPr>
          <w:noProof/>
          <w:lang w:val="et-EE"/>
        </w:rPr>
        <w:t>Lümandu maastikukaitseala ning Lümandu metsise püsielupaiga kaitsekord on koldja selaginelli kaitseks sobilik eeldusel, et kasvukohas ja selle lähiümbruses ei hooldata olemasolevaid maaparandussüsteeme</w:t>
      </w:r>
      <w:r w:rsidR="00212B47">
        <w:rPr>
          <w:noProof/>
          <w:lang w:val="et-EE"/>
        </w:rPr>
        <w:t xml:space="preserve"> või on</w:t>
      </w:r>
      <w:r w:rsidRPr="00A5187B">
        <w:rPr>
          <w:noProof/>
          <w:lang w:val="et-EE"/>
        </w:rPr>
        <w:t xml:space="preserve"> kraavide hooldamine lubatud minimaalses </w:t>
      </w:r>
      <w:r w:rsidR="00212B47">
        <w:rPr>
          <w:noProof/>
          <w:lang w:val="et-EE"/>
        </w:rPr>
        <w:t xml:space="preserve">vajalikus </w:t>
      </w:r>
      <w:r w:rsidRPr="00A5187B">
        <w:rPr>
          <w:noProof/>
          <w:lang w:val="et-EE"/>
        </w:rPr>
        <w:t>mahus (voolutakistuste eemaldamine), kasvukohti mõjutada võivad kraavid jätta võimalusel looduslikule kinnikasvamisele.</w:t>
      </w:r>
    </w:p>
    <w:p w14:paraId="10B65F09" w14:textId="77777777" w:rsidR="003847DE" w:rsidRDefault="003847DE" w:rsidP="0076672B">
      <w:pPr>
        <w:jc w:val="both"/>
        <w:rPr>
          <w:noProof/>
          <w:lang w:val="et-EE"/>
        </w:rPr>
      </w:pPr>
    </w:p>
    <w:p w14:paraId="7D01966A" w14:textId="567EE315" w:rsidR="00A5187B" w:rsidRPr="00A5187B" w:rsidRDefault="00A5187B" w:rsidP="0076672B">
      <w:pPr>
        <w:jc w:val="both"/>
        <w:rPr>
          <w:noProof/>
          <w:lang w:val="et-EE"/>
        </w:rPr>
      </w:pPr>
      <w:r w:rsidRPr="003847DE">
        <w:rPr>
          <w:b/>
          <w:bCs/>
          <w:noProof/>
          <w:lang w:val="et-EE"/>
        </w:rPr>
        <w:t>2. Ruila looduskaitsealal</w:t>
      </w:r>
      <w:r w:rsidRPr="00A5187B">
        <w:rPr>
          <w:noProof/>
          <w:lang w:val="et-EE"/>
        </w:rPr>
        <w:t xml:space="preserve"> on üks koldja selaginelli </w:t>
      </w:r>
      <w:r w:rsidR="005C3591">
        <w:rPr>
          <w:noProof/>
          <w:lang w:val="et-EE"/>
        </w:rPr>
        <w:t>kasv</w:t>
      </w:r>
      <w:r w:rsidRPr="00A5187B">
        <w:rPr>
          <w:noProof/>
          <w:lang w:val="et-EE"/>
        </w:rPr>
        <w:t>ukoht (KLO9303338), mis paikneb Saunjanurga piiranguvööndis</w:t>
      </w:r>
      <w:r w:rsidR="0035185D">
        <w:rPr>
          <w:noProof/>
          <w:lang w:val="et-EE"/>
        </w:rPr>
        <w:t>, kasvukohas ei esine maaparandussüsteeme</w:t>
      </w:r>
      <w:r w:rsidRPr="00A5187B">
        <w:rPr>
          <w:noProof/>
          <w:lang w:val="et-EE"/>
        </w:rPr>
        <w:t xml:space="preserve">. Ala on osa rahvusvahelise tähtsusega Ruila loodusalast (EE0010124). Looduskaitseala kaitse-eesmärgina on nimetatud koldja selaginelli elupaiku </w:t>
      </w:r>
      <w:r w:rsidR="00450196">
        <w:rPr>
          <w:noProof/>
          <w:lang w:val="et-EE"/>
        </w:rPr>
        <w:t>–</w:t>
      </w:r>
      <w:r w:rsidRPr="00A5187B">
        <w:rPr>
          <w:noProof/>
          <w:lang w:val="et-EE"/>
        </w:rPr>
        <w:t xml:space="preserve"> liigirikkaid madalsoid (7230), kuid liik kaitse-eesmärkide hulka ei kuulu</w:t>
      </w:r>
      <w:r w:rsidR="0020440B">
        <w:rPr>
          <w:rStyle w:val="Allmrkuseviide"/>
          <w:noProof/>
          <w:lang w:val="et-EE"/>
        </w:rPr>
        <w:footnoteReference w:id="12"/>
      </w:r>
      <w:r w:rsidRPr="00A5187B">
        <w:rPr>
          <w:noProof/>
          <w:lang w:val="et-EE"/>
        </w:rPr>
        <w:t>. Arvestades, et kasvukoht jääb looduskaitseala kaitse-eesmärgiks olevale elupaigatüübile, on koldjas selaginell kaudselt kaitstud looduskaitseala eesmärkide läbi. Koldja selaginelli kasvukoht on 2018. a inventuuri andmetel oluliselt väiksem kui tolleagsed EELISe andmed kirjeldasid. Kindlasti ei ole tegemist olulise kasvukoha vähenemisega</w:t>
      </w:r>
      <w:r w:rsidR="005C3591">
        <w:rPr>
          <w:noProof/>
          <w:lang w:val="et-EE"/>
        </w:rPr>
        <w:t>,</w:t>
      </w:r>
      <w:r w:rsidRPr="00A5187B">
        <w:rPr>
          <w:noProof/>
          <w:lang w:val="et-EE"/>
        </w:rPr>
        <w:t xml:space="preserve"> vaid kasvukoht on ekslikult piiritletud suurem, hõlmates ka koldjale selaginellile sobimatuid kooslusi. Alalt loendati ainult 23 isendit (hinnanguliselt võiks maksimaalne arvukus olla kuni 100 isendit) (Kull 2018). Kuna </w:t>
      </w:r>
      <w:r w:rsidR="005C3591">
        <w:rPr>
          <w:noProof/>
          <w:lang w:val="et-EE"/>
        </w:rPr>
        <w:t>kasv</w:t>
      </w:r>
      <w:r w:rsidRPr="00A5187B">
        <w:rPr>
          <w:noProof/>
          <w:lang w:val="et-EE"/>
        </w:rPr>
        <w:t>ukoht on väikese esinduslikkusega</w:t>
      </w:r>
      <w:r w:rsidR="005C3591">
        <w:rPr>
          <w:noProof/>
          <w:lang w:val="et-EE"/>
        </w:rPr>
        <w:t>,</w:t>
      </w:r>
      <w:r w:rsidRPr="00A5187B">
        <w:rPr>
          <w:noProof/>
          <w:lang w:val="et-EE"/>
        </w:rPr>
        <w:t xml:space="preserve"> pole seal ette nähtud kaitsekorralduslikke töid koldja selaginelli seisundi parandamiseks. Kehtiv kaitsekord on koldja selaginelli kaitseks sobilik, </w:t>
      </w:r>
      <w:r w:rsidR="0035185D">
        <w:rPr>
          <w:noProof/>
          <w:lang w:val="et-EE"/>
        </w:rPr>
        <w:t xml:space="preserve">kuna kraavide hoiutööde reguleerimisvajadust pole, </w:t>
      </w:r>
      <w:r w:rsidRPr="00A5187B">
        <w:rPr>
          <w:noProof/>
          <w:lang w:val="et-EE"/>
        </w:rPr>
        <w:t>kuid liigi seisund tema kasvukohas pole hea.</w:t>
      </w:r>
    </w:p>
    <w:p w14:paraId="49694E90" w14:textId="77777777" w:rsidR="003847DE" w:rsidRDefault="003847DE" w:rsidP="0076672B">
      <w:pPr>
        <w:jc w:val="both"/>
        <w:rPr>
          <w:noProof/>
          <w:lang w:val="et-EE"/>
        </w:rPr>
      </w:pPr>
    </w:p>
    <w:p w14:paraId="40F44AE8" w14:textId="6A4C85F7" w:rsidR="00A5187B" w:rsidRPr="00A5187B" w:rsidRDefault="00A5187B" w:rsidP="0076672B">
      <w:pPr>
        <w:jc w:val="both"/>
        <w:rPr>
          <w:noProof/>
          <w:lang w:val="et-EE"/>
        </w:rPr>
      </w:pPr>
      <w:r w:rsidRPr="003847DE">
        <w:rPr>
          <w:b/>
          <w:bCs/>
          <w:noProof/>
          <w:lang w:val="et-EE"/>
        </w:rPr>
        <w:t>3. Keila-Niitvälja kaitsealuste taimeliikide püsielupaiga</w:t>
      </w:r>
      <w:r w:rsidRPr="00A5187B">
        <w:rPr>
          <w:noProof/>
          <w:lang w:val="et-EE"/>
        </w:rPr>
        <w:t xml:space="preserve"> </w:t>
      </w:r>
      <w:r w:rsidRPr="003847DE">
        <w:rPr>
          <w:b/>
          <w:bCs/>
          <w:noProof/>
          <w:lang w:val="et-EE"/>
        </w:rPr>
        <w:t>sihtkaitsevööndist</w:t>
      </w:r>
      <w:r w:rsidRPr="00A5187B">
        <w:rPr>
          <w:noProof/>
          <w:lang w:val="et-EE"/>
        </w:rPr>
        <w:t xml:space="preserve"> on 2017. aastal leitud 40 koldja selaginelli isendit (KLO9338975). Püsielupaiga kaitse-eesmärkide hulka koldjas selaginell ei kuulu</w:t>
      </w:r>
      <w:r w:rsidR="005D2584">
        <w:rPr>
          <w:rStyle w:val="Allmrkuseviide"/>
          <w:noProof/>
          <w:lang w:val="et-EE"/>
        </w:rPr>
        <w:footnoteReference w:id="13"/>
      </w:r>
      <w:r w:rsidRPr="00A5187B">
        <w:rPr>
          <w:noProof/>
          <w:lang w:val="et-EE"/>
        </w:rPr>
        <w:t xml:space="preserve">. Täpsem info kasvukoha ja liigi seisundist puudub. </w:t>
      </w:r>
      <w:bookmarkStart w:id="36" w:name="_Hlk165966634"/>
      <w:r w:rsidR="005C3591">
        <w:rPr>
          <w:noProof/>
          <w:lang w:val="et-EE"/>
        </w:rPr>
        <w:t>Kasv</w:t>
      </w:r>
      <w:r w:rsidRPr="00A5187B">
        <w:rPr>
          <w:noProof/>
          <w:lang w:val="et-EE"/>
        </w:rPr>
        <w:t xml:space="preserve">ukoha ulatuse kindlaks määramiseks on vajalik läbi viia kasvukoha inventuur, </w:t>
      </w:r>
      <w:r w:rsidR="00450196">
        <w:rPr>
          <w:noProof/>
          <w:lang w:val="et-EE"/>
        </w:rPr>
        <w:t xml:space="preserve">kuna esmane info liigi esinemisest </w:t>
      </w:r>
      <w:r w:rsidR="005C3591">
        <w:rPr>
          <w:noProof/>
          <w:lang w:val="et-EE"/>
        </w:rPr>
        <w:t xml:space="preserve">põhines </w:t>
      </w:r>
      <w:r w:rsidRPr="00A5187B">
        <w:rPr>
          <w:noProof/>
          <w:lang w:val="et-EE"/>
        </w:rPr>
        <w:t>loodusvaatlus</w:t>
      </w:r>
      <w:r w:rsidR="005C3591">
        <w:rPr>
          <w:noProof/>
          <w:lang w:val="et-EE"/>
        </w:rPr>
        <w:t>t</w:t>
      </w:r>
      <w:r w:rsidR="00450196">
        <w:rPr>
          <w:noProof/>
          <w:lang w:val="et-EE"/>
        </w:rPr>
        <w:t xml:space="preserve">e </w:t>
      </w:r>
      <w:r w:rsidR="005C3591">
        <w:rPr>
          <w:noProof/>
          <w:lang w:val="et-EE"/>
        </w:rPr>
        <w:t>andmebaasi</w:t>
      </w:r>
      <w:r w:rsidR="005C3591">
        <w:rPr>
          <w:rStyle w:val="Allmrkuseviide"/>
          <w:noProof/>
          <w:lang w:val="et-EE"/>
        </w:rPr>
        <w:footnoteReference w:id="14"/>
      </w:r>
      <w:r w:rsidR="005C3591">
        <w:rPr>
          <w:noProof/>
          <w:lang w:val="et-EE"/>
        </w:rPr>
        <w:t xml:space="preserve"> sisestatud vaatluse</w:t>
      </w:r>
      <w:r w:rsidR="00450196">
        <w:rPr>
          <w:noProof/>
          <w:lang w:val="et-EE"/>
        </w:rPr>
        <w:t>l</w:t>
      </w:r>
      <w:r w:rsidRPr="00A5187B">
        <w:rPr>
          <w:noProof/>
          <w:lang w:val="et-EE"/>
        </w:rPr>
        <w:t>. 2023</w:t>
      </w:r>
      <w:bookmarkEnd w:id="36"/>
      <w:r w:rsidRPr="00A5187B">
        <w:rPr>
          <w:noProof/>
          <w:lang w:val="et-EE"/>
        </w:rPr>
        <w:t>. aastal vaadeldi kasvukohta põgusalt teiste välitööde raames</w:t>
      </w:r>
      <w:r w:rsidR="00450196">
        <w:rPr>
          <w:noProof/>
          <w:lang w:val="et-EE"/>
        </w:rPr>
        <w:t>, siis</w:t>
      </w:r>
      <w:r w:rsidRPr="00A5187B">
        <w:rPr>
          <w:noProof/>
          <w:lang w:val="et-EE"/>
        </w:rPr>
        <w:t xml:space="preserve"> leiti neli koldja selaginelli taime. Kasvukoht on tugeva kuivendusmõjuga ning ala on praeguste teadmiste valguses pigem väikese esinduslikkusega. Kui </w:t>
      </w:r>
      <w:r w:rsidR="00DA7190">
        <w:rPr>
          <w:noProof/>
          <w:lang w:val="et-EE"/>
        </w:rPr>
        <w:t>kasv</w:t>
      </w:r>
      <w:r w:rsidRPr="00A5187B">
        <w:rPr>
          <w:noProof/>
          <w:lang w:val="et-EE"/>
        </w:rPr>
        <w:t>ukoht osutub peale põhjalikku inventuuri esinduslikuks</w:t>
      </w:r>
      <w:r w:rsidR="00DA7190">
        <w:rPr>
          <w:noProof/>
          <w:lang w:val="et-EE"/>
        </w:rPr>
        <w:t>,</w:t>
      </w:r>
      <w:r w:rsidRPr="00A5187B">
        <w:rPr>
          <w:noProof/>
          <w:lang w:val="et-EE"/>
        </w:rPr>
        <w:t xml:space="preserve"> võib kaaluda liigi nimetamist püsielupaiga kaitse-eesmärgiks. Keila-Niitvälja </w:t>
      </w:r>
      <w:r w:rsidRPr="00A5187B">
        <w:rPr>
          <w:noProof/>
          <w:lang w:val="et-EE"/>
        </w:rPr>
        <w:lastRenderedPageBreak/>
        <w:t xml:space="preserve">püsielupaiga sihtkaitsevööndi kaitsekord on koldja selaginelli kaitseks sobilik. Vältida </w:t>
      </w:r>
      <w:r w:rsidR="00DA7190">
        <w:rPr>
          <w:noProof/>
          <w:lang w:val="et-EE"/>
        </w:rPr>
        <w:t xml:space="preserve">tuleb liigi </w:t>
      </w:r>
      <w:r w:rsidRPr="00A5187B">
        <w:rPr>
          <w:noProof/>
          <w:lang w:val="et-EE"/>
        </w:rPr>
        <w:t>kasvukohas ja selle lähiümbruses olemasolevate maaparandussüsteemide hooldamist</w:t>
      </w:r>
      <w:r w:rsidR="00DA7190">
        <w:rPr>
          <w:noProof/>
          <w:lang w:val="et-EE"/>
        </w:rPr>
        <w:t xml:space="preserve"> või teha seda minimaalses vajalikus mahus</w:t>
      </w:r>
      <w:r w:rsidRPr="00A5187B">
        <w:rPr>
          <w:noProof/>
          <w:lang w:val="et-EE"/>
        </w:rPr>
        <w:t>.</w:t>
      </w:r>
    </w:p>
    <w:p w14:paraId="24F69752" w14:textId="77777777" w:rsidR="003847DE" w:rsidRDefault="003847DE" w:rsidP="0076672B">
      <w:pPr>
        <w:jc w:val="both"/>
        <w:rPr>
          <w:noProof/>
          <w:lang w:val="et-EE"/>
        </w:rPr>
      </w:pPr>
    </w:p>
    <w:p w14:paraId="76EA7D6B" w14:textId="5D24E589" w:rsidR="00A5187B" w:rsidRPr="00A5187B" w:rsidRDefault="00A5187B" w:rsidP="0076672B">
      <w:pPr>
        <w:jc w:val="both"/>
        <w:rPr>
          <w:noProof/>
          <w:lang w:val="et-EE"/>
        </w:rPr>
      </w:pPr>
      <w:r w:rsidRPr="008B6180">
        <w:rPr>
          <w:b/>
          <w:bCs/>
          <w:noProof/>
          <w:lang w:val="et-EE"/>
        </w:rPr>
        <w:t>4. Alema looduskaitsealal</w:t>
      </w:r>
      <w:r w:rsidRPr="00A5187B">
        <w:rPr>
          <w:noProof/>
          <w:lang w:val="et-EE"/>
        </w:rPr>
        <w:t xml:space="preserve"> kasvab rikkalikult koldjat selaginelli (KLO9305511). Kasvukoht jääb Alema sihtkaitsevööndisse, osa kasvukohast jääb ka väljapoole kaitstavat ala (0,15 ha). Looduskaitseala kaitse-eesmärgiks on üldiselt kaitsealuste taimeliikide kaitse, samuti koldja selaginelli elupaiga – liigirikka madalsoo kaitse</w:t>
      </w:r>
      <w:r w:rsidR="005D2584">
        <w:rPr>
          <w:rStyle w:val="Allmrkuseviide"/>
          <w:noProof/>
          <w:lang w:val="et-EE"/>
        </w:rPr>
        <w:footnoteReference w:id="15"/>
      </w:r>
      <w:r w:rsidRPr="00A5187B">
        <w:rPr>
          <w:noProof/>
          <w:lang w:val="et-EE"/>
        </w:rPr>
        <w:t xml:space="preserve">. Ala on osa rahvusvahelise tähtsusega Alema loodusalast (EE0010107). Tegemist on piirkonnaga, kust pärineb esimene registreeritud koldja selaginelli leid Eestist (1911, kogujad L. Lehbert, K. R. Kupffer). </w:t>
      </w:r>
      <w:r w:rsidR="0095275A">
        <w:rPr>
          <w:noProof/>
          <w:lang w:val="et-EE"/>
        </w:rPr>
        <w:t>2018. a inventuuri andmetel kasvab k</w:t>
      </w:r>
      <w:r w:rsidR="000155ED">
        <w:rPr>
          <w:noProof/>
          <w:lang w:val="et-EE"/>
        </w:rPr>
        <w:t xml:space="preserve">asvukoha lõunapoolne lahustükk kinni </w:t>
      </w:r>
      <w:r w:rsidR="000155ED" w:rsidRPr="00DD29DE">
        <w:rPr>
          <w:noProof/>
          <w:lang w:val="et-EE"/>
        </w:rPr>
        <w:t>kuuse, männi, kadaka ja paakspuuga</w:t>
      </w:r>
      <w:r w:rsidR="000155ED">
        <w:rPr>
          <w:noProof/>
          <w:lang w:val="et-EE"/>
        </w:rPr>
        <w:t xml:space="preserve">, </w:t>
      </w:r>
      <w:r w:rsidR="00C15BE9">
        <w:rPr>
          <w:noProof/>
          <w:lang w:val="et-EE"/>
        </w:rPr>
        <w:t xml:space="preserve">selle </w:t>
      </w:r>
      <w:r w:rsidR="000155ED">
        <w:rPr>
          <w:noProof/>
          <w:lang w:val="et-EE"/>
        </w:rPr>
        <w:t>lahustüki idaservas on vajalik v</w:t>
      </w:r>
      <w:r w:rsidR="000155ED" w:rsidRPr="00A05324">
        <w:rPr>
          <w:noProof/>
          <w:lang w:val="et-EE"/>
        </w:rPr>
        <w:t xml:space="preserve">õsa ja noorte puude eemaldamine </w:t>
      </w:r>
      <w:r w:rsidR="000155ED">
        <w:rPr>
          <w:noProof/>
          <w:lang w:val="et-EE"/>
        </w:rPr>
        <w:t xml:space="preserve">(liituvuseni 0,2-0,3). </w:t>
      </w:r>
      <w:r w:rsidRPr="00A5187B">
        <w:rPr>
          <w:noProof/>
          <w:lang w:val="et-EE"/>
        </w:rPr>
        <w:t>Arvestades, et kasvukoht jääb looduskaitseala kaitse-eesmärgiks olevale elupaigatüübile ja eesmärgiks on kaitsealuste taimeliikide kaitse, on koldjas selaginell kaitstud looduskaitseala eesmärkide läbi. Kehtiv kaitsekord on koldja selaginelli kaitseks sobilik eeldusel, et kasvukohas ja selle lähiümbruses ei hooldata olemasolevaid maaparandussüsteeme, kraavide hooldami</w:t>
      </w:r>
      <w:r w:rsidR="00450196">
        <w:rPr>
          <w:noProof/>
          <w:lang w:val="et-EE"/>
        </w:rPr>
        <w:t xml:space="preserve">st teha </w:t>
      </w:r>
      <w:r w:rsidRPr="00A5187B">
        <w:rPr>
          <w:noProof/>
          <w:lang w:val="et-EE"/>
        </w:rPr>
        <w:t xml:space="preserve">minimaalses mahus (voolutakistuste eemaldamine). </w:t>
      </w:r>
    </w:p>
    <w:p w14:paraId="582167D8" w14:textId="77777777" w:rsidR="003847DE" w:rsidRDefault="003847DE" w:rsidP="0076672B">
      <w:pPr>
        <w:jc w:val="both"/>
        <w:rPr>
          <w:noProof/>
          <w:lang w:val="et-EE"/>
        </w:rPr>
      </w:pPr>
    </w:p>
    <w:p w14:paraId="1CDA7B97" w14:textId="2E32912F" w:rsidR="00A5187B" w:rsidRPr="00A5187B" w:rsidRDefault="00A5187B" w:rsidP="0076672B">
      <w:pPr>
        <w:jc w:val="both"/>
        <w:rPr>
          <w:noProof/>
          <w:lang w:val="et-EE"/>
        </w:rPr>
      </w:pPr>
      <w:r w:rsidRPr="003847DE">
        <w:rPr>
          <w:b/>
          <w:bCs/>
          <w:noProof/>
          <w:lang w:val="et-EE"/>
        </w:rPr>
        <w:t>5. Paraspõllu looduskaitseala</w:t>
      </w:r>
      <w:r w:rsidRPr="00A5187B">
        <w:rPr>
          <w:noProof/>
          <w:lang w:val="et-EE"/>
        </w:rPr>
        <w:t xml:space="preserve"> Paraspõllu sihtkaitsevööndis on EELISe andmetel </w:t>
      </w:r>
      <w:r w:rsidR="00285010" w:rsidRPr="00285010">
        <w:rPr>
          <w:noProof/>
          <w:lang w:val="et-EE"/>
        </w:rPr>
        <w:t>kaks</w:t>
      </w:r>
      <w:r w:rsidRPr="00285010">
        <w:rPr>
          <w:noProof/>
          <w:lang w:val="et-EE"/>
        </w:rPr>
        <w:t xml:space="preserve"> </w:t>
      </w:r>
      <w:r w:rsidRPr="00A5187B">
        <w:rPr>
          <w:noProof/>
          <w:lang w:val="et-EE"/>
        </w:rPr>
        <w:t>koldja selaginelli registriobjekt</w:t>
      </w:r>
      <w:r w:rsidR="000D1776">
        <w:rPr>
          <w:noProof/>
          <w:lang w:val="et-EE"/>
        </w:rPr>
        <w:t>i</w:t>
      </w:r>
      <w:r w:rsidR="00D02FAB">
        <w:rPr>
          <w:noProof/>
          <w:lang w:val="et-EE"/>
        </w:rPr>
        <w:t xml:space="preserve"> (</w:t>
      </w:r>
      <w:r w:rsidR="00D02FAB" w:rsidRPr="00D02FAB">
        <w:rPr>
          <w:noProof/>
          <w:lang w:val="et-EE"/>
        </w:rPr>
        <w:t>KLO9347470</w:t>
      </w:r>
      <w:r w:rsidR="00D02FAB">
        <w:rPr>
          <w:noProof/>
          <w:lang w:val="et-EE"/>
        </w:rPr>
        <w:t xml:space="preserve"> ja </w:t>
      </w:r>
      <w:r w:rsidR="00D02FAB" w:rsidRPr="000D1776">
        <w:rPr>
          <w:noProof/>
          <w:lang w:val="et-EE"/>
        </w:rPr>
        <w:t>KLO9309701</w:t>
      </w:r>
      <w:r w:rsidR="00D02FAB">
        <w:rPr>
          <w:noProof/>
          <w:lang w:val="et-EE"/>
        </w:rPr>
        <w:t>)</w:t>
      </w:r>
      <w:r w:rsidR="000D1776">
        <w:rPr>
          <w:noProof/>
          <w:lang w:val="et-EE"/>
        </w:rPr>
        <w:t xml:space="preserve">. </w:t>
      </w:r>
      <w:r w:rsidR="008B6180">
        <w:rPr>
          <w:noProof/>
          <w:lang w:val="et-EE"/>
        </w:rPr>
        <w:t>Kasv</w:t>
      </w:r>
      <w:r w:rsidR="000D1776">
        <w:rPr>
          <w:noProof/>
          <w:lang w:val="et-EE"/>
        </w:rPr>
        <w:t xml:space="preserve">ukoht </w:t>
      </w:r>
      <w:r w:rsidRPr="00A5187B">
        <w:rPr>
          <w:noProof/>
          <w:lang w:val="et-EE"/>
        </w:rPr>
        <w:t xml:space="preserve"> </w:t>
      </w:r>
      <w:r w:rsidR="000D1776" w:rsidRPr="000D1776">
        <w:rPr>
          <w:noProof/>
          <w:lang w:val="et-EE"/>
        </w:rPr>
        <w:t xml:space="preserve">KLO9309701 on omakorda piiritletud </w:t>
      </w:r>
      <w:r w:rsidRPr="00A5187B">
        <w:rPr>
          <w:noProof/>
          <w:lang w:val="et-EE"/>
        </w:rPr>
        <w:t>nelja lahustükina</w:t>
      </w:r>
      <w:r w:rsidR="000D1776">
        <w:rPr>
          <w:noProof/>
          <w:lang w:val="et-EE"/>
        </w:rPr>
        <w:t xml:space="preserve">. </w:t>
      </w:r>
      <w:r w:rsidRPr="00A5187B">
        <w:rPr>
          <w:noProof/>
          <w:lang w:val="et-EE"/>
        </w:rPr>
        <w:t>Tegemist on väga suure ja mosaiikse alaga, kus piirkonniti on liik rikkalikult esindatud. Paraspõllu looduskaitseala eesmärkide hulka kuulub muuhulgas siirde- ja õõtsiksoode (7140), allikate ja allikasoode (7160) ja nõrglubja-allikate (7220*) kaitse</w:t>
      </w:r>
      <w:r w:rsidR="005D2584">
        <w:rPr>
          <w:rStyle w:val="Allmrkuseviide"/>
          <w:noProof/>
          <w:lang w:val="et-EE"/>
        </w:rPr>
        <w:footnoteReference w:id="16"/>
      </w:r>
      <w:r w:rsidRPr="00A5187B">
        <w:rPr>
          <w:noProof/>
          <w:lang w:val="et-EE"/>
        </w:rPr>
        <w:t xml:space="preserve">. Ala on osa rahvusvahelise tähtsusega Paraspõllu loodusalast (EE0010102). Arvestades, et kasvukoht jääb looduskaitseala kaitse-eesmärgiks olevale elupaigatüübile, on koldjas selaginell kaudselt kaitstud looduskaitseala eesmärkide läbi. Praeguse seisuga ei kuulu koldjas selaginell kaitseala kaitse eesmärkide hulka, kuid </w:t>
      </w:r>
      <w:r w:rsidRPr="005D2584">
        <w:rPr>
          <w:noProof/>
          <w:u w:val="single"/>
          <w:lang w:val="et-EE"/>
        </w:rPr>
        <w:t>arvestades liigi rohkust</w:t>
      </w:r>
      <w:r w:rsidR="008B6180">
        <w:rPr>
          <w:noProof/>
          <w:u w:val="single"/>
          <w:lang w:val="et-EE"/>
        </w:rPr>
        <w:t>,</w:t>
      </w:r>
      <w:r w:rsidRPr="005D2584">
        <w:rPr>
          <w:noProof/>
          <w:u w:val="single"/>
          <w:lang w:val="et-EE"/>
        </w:rPr>
        <w:t xml:space="preserve"> on oluline lisada koldjas</w:t>
      </w:r>
      <w:r w:rsidR="008B6180">
        <w:rPr>
          <w:noProof/>
          <w:u w:val="single"/>
          <w:lang w:val="et-EE"/>
        </w:rPr>
        <w:t xml:space="preserve"> </w:t>
      </w:r>
      <w:r w:rsidRPr="005D2584">
        <w:rPr>
          <w:noProof/>
          <w:u w:val="single"/>
          <w:lang w:val="et-EE"/>
        </w:rPr>
        <w:t>selaginell Paraspõllu looduskaitseala kaitse-eeskirja muutmisel ala kaitse-eesmärgiks.</w:t>
      </w:r>
      <w:r w:rsidRPr="00A5187B">
        <w:rPr>
          <w:noProof/>
          <w:lang w:val="et-EE"/>
        </w:rPr>
        <w:t xml:space="preserve"> Riigimetsa Majandamise Keskus on 2020. aastal alustanud madalsoo taastamistöid, mis kattub koldja selaginelli siinse </w:t>
      </w:r>
      <w:r w:rsidR="008B6180">
        <w:rPr>
          <w:noProof/>
          <w:lang w:val="et-EE"/>
        </w:rPr>
        <w:t>kasv</w:t>
      </w:r>
      <w:r w:rsidRPr="00A5187B">
        <w:rPr>
          <w:noProof/>
          <w:lang w:val="et-EE"/>
        </w:rPr>
        <w:t>ukoha kahe põhjapoolsema lahustükiga. Alal on suletud kraave, eemaldatud puud ning freesitud kännud ja mättad. 2023. aastal oli ala kaetud kõrge rohustuga ning taastatud alal selaginelli ei leitud (</w:t>
      </w:r>
      <w:r w:rsidR="00B837FA">
        <w:rPr>
          <w:noProof/>
          <w:lang w:val="et-EE"/>
        </w:rPr>
        <w:t xml:space="preserve">kasvukohta vaadeldi </w:t>
      </w:r>
      <w:r w:rsidRPr="00A5187B">
        <w:rPr>
          <w:noProof/>
          <w:lang w:val="et-EE"/>
        </w:rPr>
        <w:t>osaliselt). Edaspidine seire näitab, kas selline soo taastamine on selaginellile sobilik ning kas liik suudab ümbritsevalt alalt taastatud piirkonda tagasi levida.</w:t>
      </w:r>
    </w:p>
    <w:p w14:paraId="460F2DBA" w14:textId="77777777" w:rsidR="00B43C97" w:rsidRDefault="00B43C97" w:rsidP="0076672B">
      <w:pPr>
        <w:jc w:val="both"/>
        <w:rPr>
          <w:noProof/>
          <w:lang w:val="et-EE"/>
        </w:rPr>
      </w:pPr>
    </w:p>
    <w:p w14:paraId="7774C91B" w14:textId="3AC44131" w:rsidR="00285010" w:rsidRDefault="006944DF" w:rsidP="0076672B">
      <w:pPr>
        <w:jc w:val="both"/>
        <w:rPr>
          <w:noProof/>
          <w:lang w:val="et-EE"/>
        </w:rPr>
      </w:pPr>
      <w:r w:rsidRPr="006944DF">
        <w:rPr>
          <w:b/>
          <w:bCs/>
          <w:noProof/>
          <w:lang w:val="et-EE"/>
        </w:rPr>
        <w:t>6. Linnuraba looduskaitsealale</w:t>
      </w:r>
      <w:r w:rsidRPr="006944DF">
        <w:rPr>
          <w:noProof/>
          <w:lang w:val="et-EE"/>
        </w:rPr>
        <w:t xml:space="preserve"> jääb </w:t>
      </w:r>
      <w:r w:rsidR="001479DD">
        <w:rPr>
          <w:noProof/>
          <w:lang w:val="et-EE"/>
        </w:rPr>
        <w:t>kaks</w:t>
      </w:r>
      <w:r w:rsidRPr="006944DF">
        <w:rPr>
          <w:noProof/>
          <w:lang w:val="et-EE"/>
        </w:rPr>
        <w:t xml:space="preserve"> koldja selaginelli </w:t>
      </w:r>
      <w:r w:rsidR="008B6180">
        <w:rPr>
          <w:noProof/>
          <w:lang w:val="et-EE"/>
        </w:rPr>
        <w:t>kasv</w:t>
      </w:r>
      <w:r w:rsidRPr="006944DF">
        <w:rPr>
          <w:noProof/>
          <w:lang w:val="et-EE"/>
        </w:rPr>
        <w:t>ukoht</w:t>
      </w:r>
      <w:r w:rsidR="001479DD">
        <w:rPr>
          <w:noProof/>
          <w:lang w:val="et-EE"/>
        </w:rPr>
        <w:t>a</w:t>
      </w:r>
      <w:r w:rsidRPr="006944DF">
        <w:rPr>
          <w:noProof/>
          <w:lang w:val="et-EE"/>
        </w:rPr>
        <w:t>, mis paikne</w:t>
      </w:r>
      <w:r w:rsidR="008B6180">
        <w:rPr>
          <w:noProof/>
          <w:lang w:val="et-EE"/>
        </w:rPr>
        <w:t>vad</w:t>
      </w:r>
      <w:r w:rsidRPr="006944DF">
        <w:rPr>
          <w:noProof/>
          <w:lang w:val="et-EE"/>
        </w:rPr>
        <w:t xml:space="preserve"> osaliselt Kustja sihtkaitsevööndis ning </w:t>
      </w:r>
      <w:r w:rsidR="008B6180">
        <w:rPr>
          <w:noProof/>
          <w:lang w:val="et-EE"/>
        </w:rPr>
        <w:t xml:space="preserve">osaliselt </w:t>
      </w:r>
      <w:r w:rsidRPr="006944DF">
        <w:rPr>
          <w:noProof/>
          <w:lang w:val="et-EE"/>
        </w:rPr>
        <w:t>Linnuraba piiranguvööndis.</w:t>
      </w:r>
      <w:r>
        <w:rPr>
          <w:noProof/>
          <w:lang w:val="et-EE"/>
        </w:rPr>
        <w:t xml:space="preserve"> </w:t>
      </w:r>
      <w:r w:rsidR="006C5F3E">
        <w:rPr>
          <w:noProof/>
          <w:lang w:val="et-EE"/>
        </w:rPr>
        <w:t>Linnuraba looduskaitseala eesmärkide hulka kuulub muuhulgas liigirikaste madalsoode (7230) kaitse</w:t>
      </w:r>
      <w:r w:rsidR="006C5F3E">
        <w:rPr>
          <w:rStyle w:val="Allmrkuseviide"/>
          <w:noProof/>
          <w:lang w:val="et-EE"/>
        </w:rPr>
        <w:footnoteReference w:id="17"/>
      </w:r>
      <w:r w:rsidR="006C5F3E">
        <w:rPr>
          <w:noProof/>
          <w:lang w:val="et-EE"/>
        </w:rPr>
        <w:t xml:space="preserve">. </w:t>
      </w:r>
      <w:r w:rsidR="009B7582">
        <w:rPr>
          <w:noProof/>
          <w:lang w:val="et-EE"/>
        </w:rPr>
        <w:t>Arvestades, et kasvukoh</w:t>
      </w:r>
      <w:r w:rsidR="001479DD">
        <w:rPr>
          <w:noProof/>
          <w:lang w:val="et-EE"/>
        </w:rPr>
        <w:t>ad</w:t>
      </w:r>
      <w:r w:rsidR="009B7582">
        <w:rPr>
          <w:noProof/>
          <w:lang w:val="et-EE"/>
        </w:rPr>
        <w:t xml:space="preserve"> jää</w:t>
      </w:r>
      <w:r w:rsidR="008B6180">
        <w:rPr>
          <w:noProof/>
          <w:lang w:val="et-EE"/>
        </w:rPr>
        <w:t>vad</w:t>
      </w:r>
      <w:r w:rsidR="009B7582">
        <w:rPr>
          <w:noProof/>
          <w:lang w:val="et-EE"/>
        </w:rPr>
        <w:t xml:space="preserve"> looduskaitseala kaitse-eesmärgiks olevale elupaigatüübile, on koldjas selaginell kaudselt kaitstud looduskaitseala eesmärkide läbi. Praeguse seisuga pole liik ise nimetatud kaitsea</w:t>
      </w:r>
      <w:r w:rsidR="00CB7B9D">
        <w:rPr>
          <w:noProof/>
          <w:lang w:val="et-EE"/>
        </w:rPr>
        <w:t>l</w:t>
      </w:r>
      <w:r w:rsidR="009B7582">
        <w:rPr>
          <w:noProof/>
          <w:lang w:val="et-EE"/>
        </w:rPr>
        <w:t>a kaitse-eesmärkide hul</w:t>
      </w:r>
      <w:r w:rsidR="008B6180">
        <w:rPr>
          <w:noProof/>
          <w:lang w:val="et-EE"/>
        </w:rPr>
        <w:t>gas</w:t>
      </w:r>
      <w:r w:rsidR="009B7582">
        <w:rPr>
          <w:noProof/>
          <w:lang w:val="et-EE"/>
        </w:rPr>
        <w:t xml:space="preserve">. </w:t>
      </w:r>
      <w:r w:rsidR="008B6180">
        <w:rPr>
          <w:noProof/>
          <w:lang w:val="et-EE"/>
        </w:rPr>
        <w:t>Kasv</w:t>
      </w:r>
      <w:r>
        <w:rPr>
          <w:noProof/>
          <w:lang w:val="et-EE"/>
        </w:rPr>
        <w:t xml:space="preserve">ukohas </w:t>
      </w:r>
      <w:r w:rsidRPr="006944DF">
        <w:rPr>
          <w:noProof/>
          <w:lang w:val="et-EE"/>
        </w:rPr>
        <w:t>KLO9348852</w:t>
      </w:r>
      <w:r>
        <w:rPr>
          <w:noProof/>
          <w:lang w:val="et-EE"/>
        </w:rPr>
        <w:t xml:space="preserve"> </w:t>
      </w:r>
      <w:r w:rsidR="009B7582">
        <w:rPr>
          <w:noProof/>
          <w:lang w:val="et-EE"/>
        </w:rPr>
        <w:t>on märgitud</w:t>
      </w:r>
      <w:r w:rsidR="00CB7B9D">
        <w:rPr>
          <w:noProof/>
          <w:lang w:val="et-EE"/>
        </w:rPr>
        <w:t>,</w:t>
      </w:r>
      <w:r w:rsidR="009B7582">
        <w:rPr>
          <w:noProof/>
          <w:lang w:val="et-EE"/>
        </w:rPr>
        <w:t xml:space="preserve"> et liik esineb ohtralt kasvukoha põhja</w:t>
      </w:r>
      <w:r w:rsidR="008B6180">
        <w:rPr>
          <w:noProof/>
          <w:lang w:val="et-EE"/>
        </w:rPr>
        <w:t>-</w:t>
      </w:r>
      <w:r w:rsidR="009B7582">
        <w:rPr>
          <w:noProof/>
          <w:lang w:val="et-EE"/>
        </w:rPr>
        <w:t xml:space="preserve"> ja kirdeosas igal kümnendal mättal</w:t>
      </w:r>
      <w:r w:rsidR="001479DD">
        <w:rPr>
          <w:noProof/>
          <w:lang w:val="et-EE"/>
        </w:rPr>
        <w:t xml:space="preserve">, ka </w:t>
      </w:r>
      <w:r w:rsidR="008B6180">
        <w:rPr>
          <w:noProof/>
          <w:lang w:val="et-EE"/>
        </w:rPr>
        <w:t>kasv</w:t>
      </w:r>
      <w:r w:rsidR="001479DD">
        <w:rPr>
          <w:noProof/>
          <w:lang w:val="et-EE"/>
        </w:rPr>
        <w:t xml:space="preserve">ukoha </w:t>
      </w:r>
      <w:r w:rsidR="001479DD" w:rsidRPr="001479DD">
        <w:rPr>
          <w:noProof/>
          <w:lang w:val="et-EE"/>
        </w:rPr>
        <w:t>KLO9348857</w:t>
      </w:r>
      <w:r w:rsidR="001479DD">
        <w:rPr>
          <w:noProof/>
          <w:lang w:val="et-EE"/>
        </w:rPr>
        <w:t xml:space="preserve"> puhul on märgitud, et </w:t>
      </w:r>
      <w:r w:rsidR="001479DD">
        <w:rPr>
          <w:noProof/>
          <w:lang w:val="et-EE"/>
        </w:rPr>
        <w:lastRenderedPageBreak/>
        <w:t xml:space="preserve">liik esineb kasvukohas ohtralt (viimatised andmed 2010). </w:t>
      </w:r>
      <w:r w:rsidR="00CB7B9D">
        <w:rPr>
          <w:noProof/>
          <w:lang w:val="et-EE"/>
        </w:rPr>
        <w:t>Linnuraba looduskaitseala kaitsekord</w:t>
      </w:r>
      <w:r w:rsidR="00285010">
        <w:rPr>
          <w:noProof/>
          <w:lang w:val="et-EE"/>
        </w:rPr>
        <w:t xml:space="preserve"> nii sihtkaitse- kui piiranguvööndis</w:t>
      </w:r>
      <w:r w:rsidR="00CB7B9D">
        <w:rPr>
          <w:noProof/>
          <w:lang w:val="et-EE"/>
        </w:rPr>
        <w:t xml:space="preserve"> on </w:t>
      </w:r>
      <w:r w:rsidR="00285010">
        <w:rPr>
          <w:noProof/>
          <w:lang w:val="et-EE"/>
        </w:rPr>
        <w:t xml:space="preserve">koldja selaginelli kaitseks </w:t>
      </w:r>
      <w:r w:rsidR="00CB7B9D">
        <w:rPr>
          <w:noProof/>
          <w:lang w:val="et-EE"/>
        </w:rPr>
        <w:t>sobilik, kuna</w:t>
      </w:r>
      <w:r w:rsidR="00285010">
        <w:rPr>
          <w:noProof/>
          <w:lang w:val="et-EE"/>
        </w:rPr>
        <w:t xml:space="preserve"> kasvukohas ja selle lähiümbruses puuduvad kuivenduskraavid ning uute rajamine on keelatud. </w:t>
      </w:r>
    </w:p>
    <w:p w14:paraId="713D3BEC" w14:textId="77777777" w:rsidR="00285010" w:rsidRDefault="00285010" w:rsidP="0076672B">
      <w:pPr>
        <w:jc w:val="both"/>
        <w:rPr>
          <w:noProof/>
          <w:lang w:val="et-EE"/>
        </w:rPr>
      </w:pPr>
    </w:p>
    <w:p w14:paraId="3127B0AA" w14:textId="26B7E645" w:rsidR="00314D3C" w:rsidRPr="006944DF" w:rsidRDefault="009B7582" w:rsidP="0076672B">
      <w:pPr>
        <w:jc w:val="both"/>
        <w:rPr>
          <w:noProof/>
          <w:lang w:val="et-EE"/>
        </w:rPr>
      </w:pPr>
      <w:r>
        <w:rPr>
          <w:noProof/>
          <w:lang w:val="et-EE"/>
        </w:rPr>
        <w:t>2021. aastast on kavandamisel Linnuraba looduskaitseala kaitsekorra muutmise väljatöötamise kavatsus, mille kohaselt on koldja selaginelli kasvukoht</w:t>
      </w:r>
      <w:r w:rsidR="001479DD">
        <w:rPr>
          <w:noProof/>
          <w:lang w:val="et-EE"/>
        </w:rPr>
        <w:t xml:space="preserve"> Kustja </w:t>
      </w:r>
      <w:r w:rsidR="00831C04">
        <w:rPr>
          <w:noProof/>
          <w:lang w:val="et-EE"/>
        </w:rPr>
        <w:t>sihtkaitsevööndi</w:t>
      </w:r>
      <w:r w:rsidR="001479DD">
        <w:rPr>
          <w:noProof/>
          <w:lang w:val="et-EE"/>
        </w:rPr>
        <w:t xml:space="preserve"> ning</w:t>
      </w:r>
      <w:r w:rsidR="00831C04">
        <w:rPr>
          <w:noProof/>
          <w:lang w:val="et-EE"/>
        </w:rPr>
        <w:t xml:space="preserve"> Linnuraba piiranguvööndi piiril</w:t>
      </w:r>
      <w:r>
        <w:rPr>
          <w:noProof/>
          <w:lang w:val="et-EE"/>
        </w:rPr>
        <w:t xml:space="preserve"> tsoneeritud tervikuna </w:t>
      </w:r>
      <w:r w:rsidR="00A551B8">
        <w:rPr>
          <w:noProof/>
          <w:lang w:val="et-EE"/>
        </w:rPr>
        <w:t xml:space="preserve">Kustja-Kodila </w:t>
      </w:r>
      <w:r>
        <w:rPr>
          <w:noProof/>
          <w:lang w:val="et-EE"/>
        </w:rPr>
        <w:t>sihtkaitsevööndisse</w:t>
      </w:r>
      <w:r w:rsidR="00831C04">
        <w:rPr>
          <w:noProof/>
          <w:lang w:val="et-EE"/>
        </w:rPr>
        <w:t xml:space="preserve"> ning Linnuraba piiranguvööndisse jääv ala on kavandatud tsoneerida Ohulepa-Kelba sihtkaitsevööndisse</w:t>
      </w:r>
      <w:r w:rsidR="00285010">
        <w:rPr>
          <w:noProof/>
          <w:lang w:val="et-EE"/>
        </w:rPr>
        <w:t xml:space="preserve">. </w:t>
      </w:r>
      <w:r w:rsidR="00CB7B9D">
        <w:rPr>
          <w:noProof/>
          <w:lang w:val="et-EE"/>
        </w:rPr>
        <w:t>Lii</w:t>
      </w:r>
      <w:r w:rsidR="008B6180">
        <w:rPr>
          <w:noProof/>
          <w:lang w:val="et-EE"/>
        </w:rPr>
        <w:t>gi kaitsela</w:t>
      </w:r>
      <w:r w:rsidR="00CB7B9D">
        <w:rPr>
          <w:noProof/>
          <w:lang w:val="et-EE"/>
        </w:rPr>
        <w:t xml:space="preserve"> kaitse-eesmärgiks </w:t>
      </w:r>
      <w:r w:rsidR="008B6180">
        <w:rPr>
          <w:noProof/>
          <w:lang w:val="et-EE"/>
        </w:rPr>
        <w:t xml:space="preserve">nimetamist </w:t>
      </w:r>
      <w:r w:rsidR="00CB7B9D">
        <w:rPr>
          <w:noProof/>
          <w:lang w:val="et-EE"/>
        </w:rPr>
        <w:t>kavandatud pole, kuna leiuandmed on kantud EELISesse 2023. aastal</w:t>
      </w:r>
      <w:r w:rsidR="00285010">
        <w:rPr>
          <w:noProof/>
          <w:lang w:val="et-EE"/>
        </w:rPr>
        <w:t xml:space="preserve"> ehk</w:t>
      </w:r>
      <w:r w:rsidR="00CB7B9D">
        <w:rPr>
          <w:noProof/>
          <w:lang w:val="et-EE"/>
        </w:rPr>
        <w:t xml:space="preserve"> ettepaneku koostamise hetkel </w:t>
      </w:r>
      <w:r w:rsidR="00285010">
        <w:rPr>
          <w:noProof/>
          <w:lang w:val="et-EE"/>
        </w:rPr>
        <w:t xml:space="preserve">puudusid </w:t>
      </w:r>
      <w:r w:rsidR="00CB7B9D">
        <w:rPr>
          <w:noProof/>
          <w:lang w:val="et-EE"/>
        </w:rPr>
        <w:t>andmed liigi esinemisest</w:t>
      </w:r>
      <w:r w:rsidR="00285010">
        <w:rPr>
          <w:noProof/>
          <w:lang w:val="et-EE"/>
        </w:rPr>
        <w:t xml:space="preserve"> antud alal</w:t>
      </w:r>
      <w:r w:rsidR="00CB7B9D">
        <w:rPr>
          <w:noProof/>
          <w:lang w:val="et-EE"/>
        </w:rPr>
        <w:t xml:space="preserve">. </w:t>
      </w:r>
      <w:bookmarkStart w:id="37" w:name="_Hlk165984483"/>
      <w:r w:rsidR="00CB7B9D" w:rsidRPr="00CB7B9D">
        <w:rPr>
          <w:noProof/>
          <w:u w:val="single"/>
          <w:lang w:val="et-EE"/>
        </w:rPr>
        <w:t>Kuna tegemist on ettepaneku koostamise faasis oleva</w:t>
      </w:r>
      <w:r w:rsidRPr="00CB7B9D">
        <w:rPr>
          <w:noProof/>
          <w:u w:val="single"/>
          <w:lang w:val="et-EE"/>
        </w:rPr>
        <w:t xml:space="preserve"> </w:t>
      </w:r>
      <w:r w:rsidR="00CB7B9D" w:rsidRPr="00CB7B9D">
        <w:rPr>
          <w:noProof/>
          <w:u w:val="single"/>
          <w:lang w:val="et-EE"/>
        </w:rPr>
        <w:t>dokumendiga, tasub kaaluda ka koldja selaginelli nimetamist</w:t>
      </w:r>
      <w:r w:rsidR="00285010">
        <w:rPr>
          <w:noProof/>
          <w:u w:val="single"/>
          <w:lang w:val="et-EE"/>
        </w:rPr>
        <w:t xml:space="preserve"> ala</w:t>
      </w:r>
      <w:r w:rsidR="00CB7B9D" w:rsidRPr="00CB7B9D">
        <w:rPr>
          <w:noProof/>
          <w:u w:val="single"/>
          <w:lang w:val="et-EE"/>
        </w:rPr>
        <w:t xml:space="preserve"> kaitse-eesmär</w:t>
      </w:r>
      <w:r w:rsidR="00285010">
        <w:rPr>
          <w:noProof/>
          <w:u w:val="single"/>
          <w:lang w:val="et-EE"/>
        </w:rPr>
        <w:t>kide hulka</w:t>
      </w:r>
      <w:r w:rsidR="008B6180">
        <w:rPr>
          <w:noProof/>
          <w:u w:val="single"/>
          <w:lang w:val="et-EE"/>
        </w:rPr>
        <w:t>,</w:t>
      </w:r>
      <w:r w:rsidR="00285010">
        <w:rPr>
          <w:noProof/>
          <w:u w:val="single"/>
          <w:lang w:val="et-EE"/>
        </w:rPr>
        <w:t xml:space="preserve"> kui selgub, et liigi piiritletud kasvukoh</w:t>
      </w:r>
      <w:r w:rsidR="008B6180">
        <w:rPr>
          <w:noProof/>
          <w:u w:val="single"/>
          <w:lang w:val="et-EE"/>
        </w:rPr>
        <w:t>t</w:t>
      </w:r>
      <w:r w:rsidR="00285010">
        <w:rPr>
          <w:noProof/>
          <w:u w:val="single"/>
          <w:lang w:val="et-EE"/>
        </w:rPr>
        <w:t xml:space="preserve"> on esinduslik (arvukus üle 300)</w:t>
      </w:r>
      <w:r w:rsidR="00CB7B9D" w:rsidRPr="00CB7B9D">
        <w:rPr>
          <w:noProof/>
          <w:u w:val="single"/>
          <w:lang w:val="et-EE"/>
        </w:rPr>
        <w:t>.</w:t>
      </w:r>
      <w:r w:rsidR="00CB7B9D">
        <w:rPr>
          <w:noProof/>
          <w:u w:val="single"/>
          <w:lang w:val="et-EE"/>
        </w:rPr>
        <w:t xml:space="preserve"> </w:t>
      </w:r>
      <w:bookmarkEnd w:id="37"/>
    </w:p>
    <w:p w14:paraId="43248C84" w14:textId="77777777" w:rsidR="00314D3C" w:rsidRDefault="00314D3C" w:rsidP="0076672B">
      <w:pPr>
        <w:jc w:val="both"/>
        <w:rPr>
          <w:noProof/>
          <w:lang w:val="et-EE"/>
        </w:rPr>
      </w:pPr>
    </w:p>
    <w:p w14:paraId="36058F4D" w14:textId="57B26F50" w:rsidR="00B43C97" w:rsidRDefault="00A5187B" w:rsidP="0076672B">
      <w:pPr>
        <w:jc w:val="both"/>
        <w:rPr>
          <w:i/>
          <w:iCs/>
          <w:noProof/>
          <w:lang w:val="et-EE"/>
        </w:rPr>
      </w:pPr>
      <w:r w:rsidRPr="002F08DF">
        <w:rPr>
          <w:i/>
          <w:iCs/>
          <w:noProof/>
          <w:lang w:val="et-EE"/>
        </w:rPr>
        <w:t>Hiiumaa</w:t>
      </w:r>
    </w:p>
    <w:p w14:paraId="1186F924" w14:textId="77777777" w:rsidR="00FF3E36" w:rsidRPr="001479DD" w:rsidRDefault="00FF3E36" w:rsidP="0076672B">
      <w:pPr>
        <w:jc w:val="both"/>
        <w:rPr>
          <w:i/>
          <w:iCs/>
          <w:noProof/>
          <w:lang w:val="et-EE"/>
        </w:rPr>
      </w:pPr>
    </w:p>
    <w:p w14:paraId="73B16CA5" w14:textId="3BE28A25" w:rsidR="00A5187B" w:rsidRPr="00A5187B" w:rsidRDefault="000D1776" w:rsidP="0076672B">
      <w:pPr>
        <w:jc w:val="both"/>
        <w:rPr>
          <w:noProof/>
          <w:lang w:val="et-EE"/>
        </w:rPr>
      </w:pPr>
      <w:r>
        <w:rPr>
          <w:b/>
          <w:bCs/>
          <w:noProof/>
          <w:lang w:val="et-EE"/>
        </w:rPr>
        <w:t>7</w:t>
      </w:r>
      <w:r w:rsidR="00A5187B" w:rsidRPr="00B43C97">
        <w:rPr>
          <w:b/>
          <w:bCs/>
          <w:noProof/>
          <w:lang w:val="et-EE"/>
        </w:rPr>
        <w:t>. Käina lahe-Kassari maastikukaitsealal</w:t>
      </w:r>
      <w:r w:rsidR="00A5187B" w:rsidRPr="00A5187B">
        <w:rPr>
          <w:noProof/>
          <w:lang w:val="et-EE"/>
        </w:rPr>
        <w:t xml:space="preserve"> on kaks koldja selaginelli </w:t>
      </w:r>
      <w:r w:rsidR="008B6180">
        <w:rPr>
          <w:noProof/>
          <w:lang w:val="et-EE"/>
        </w:rPr>
        <w:t>kasv</w:t>
      </w:r>
      <w:r w:rsidR="00A5187B" w:rsidRPr="00A5187B">
        <w:rPr>
          <w:noProof/>
          <w:lang w:val="et-EE"/>
        </w:rPr>
        <w:t>ukohta (KLO9327086, KLO9327087), millest esimene koosneb kolmest lahustükist. Liigi populatsioon, mis kasvab keskmise koormusega karjatataval soostunud rannaniidul ja sellega piirnevas kadastikus, on alal tervikuna 2010. aastal hinnatud 120</w:t>
      </w:r>
      <w:r w:rsidR="008B6180">
        <w:rPr>
          <w:noProof/>
          <w:lang w:val="et-EE"/>
        </w:rPr>
        <w:t>-</w:t>
      </w:r>
      <w:r w:rsidR="00A5187B" w:rsidRPr="00A5187B">
        <w:rPr>
          <w:noProof/>
          <w:lang w:val="et-EE"/>
        </w:rPr>
        <w:t xml:space="preserve">isendiliseks. Käina lahe-Kassari maastikukaitseala kaitse-eesmärgiks on muu hulgas rannaniidud (1630*) ja kadastikud (5130), mis on antud </w:t>
      </w:r>
      <w:r w:rsidR="008B6180">
        <w:rPr>
          <w:noProof/>
          <w:lang w:val="et-EE"/>
        </w:rPr>
        <w:t>kasv</w:t>
      </w:r>
      <w:r w:rsidR="00A5187B" w:rsidRPr="00A5187B">
        <w:rPr>
          <w:noProof/>
          <w:lang w:val="et-EE"/>
        </w:rPr>
        <w:t xml:space="preserve">ukohas koldja selaginelli elupaigaks, liik ise kaitse-eesmärgiks nimetatud pole. Ala on osa rahvusvahelise tähtsusega Väinamere linnualast (EE0040001) ja Väinamere loodusalast (EE0040002). </w:t>
      </w:r>
      <w:r w:rsidR="00A5187B" w:rsidRPr="005D2584">
        <w:rPr>
          <w:noProof/>
          <w:u w:val="single"/>
          <w:lang w:val="et-EE"/>
        </w:rPr>
        <w:t>Maastikukaitseala kaitsekorralduskavas on välja toodud, et liik tuleb lisada kaitseala kaitse-eesmärkide hulka</w:t>
      </w:r>
      <w:r w:rsidR="005D2584">
        <w:rPr>
          <w:rStyle w:val="Allmrkuseviide"/>
          <w:noProof/>
          <w:u w:val="single"/>
          <w:lang w:val="et-EE"/>
        </w:rPr>
        <w:footnoteReference w:id="18"/>
      </w:r>
      <w:r w:rsidR="00A5187B" w:rsidRPr="00A5187B">
        <w:rPr>
          <w:noProof/>
          <w:lang w:val="et-EE"/>
        </w:rPr>
        <w:t xml:space="preserve">. </w:t>
      </w:r>
      <w:r w:rsidR="008B6180">
        <w:rPr>
          <w:noProof/>
          <w:lang w:val="et-EE"/>
        </w:rPr>
        <w:t>Kasv</w:t>
      </w:r>
      <w:r w:rsidR="00A5187B" w:rsidRPr="00A5187B">
        <w:rPr>
          <w:noProof/>
          <w:lang w:val="et-EE"/>
        </w:rPr>
        <w:t xml:space="preserve">ukohas KLO9327087 loendati 2023. aasta suvel 44 koldja selaginelli isendit ning taimi leiti ka väljaspool </w:t>
      </w:r>
      <w:r w:rsidR="00645C96">
        <w:rPr>
          <w:noProof/>
          <w:lang w:val="et-EE"/>
        </w:rPr>
        <w:t>varasemalt teadaolnud</w:t>
      </w:r>
      <w:r w:rsidR="00A5187B" w:rsidRPr="00A5187B">
        <w:rPr>
          <w:noProof/>
          <w:lang w:val="et-EE"/>
        </w:rPr>
        <w:t xml:space="preserve"> </w:t>
      </w:r>
      <w:r w:rsidR="008B6180">
        <w:rPr>
          <w:noProof/>
          <w:lang w:val="et-EE"/>
        </w:rPr>
        <w:t>kasv</w:t>
      </w:r>
      <w:r w:rsidR="00A5187B" w:rsidRPr="00A5187B">
        <w:rPr>
          <w:noProof/>
          <w:lang w:val="et-EE"/>
        </w:rPr>
        <w:t>ukoh</w:t>
      </w:r>
      <w:r w:rsidR="00645C96">
        <w:rPr>
          <w:noProof/>
          <w:lang w:val="et-EE"/>
        </w:rPr>
        <w:t>a piire</w:t>
      </w:r>
      <w:r w:rsidR="00A5187B" w:rsidRPr="00A5187B">
        <w:rPr>
          <w:noProof/>
          <w:lang w:val="et-EE"/>
        </w:rPr>
        <w:t>. Ajavahemiku</w:t>
      </w:r>
      <w:r w:rsidR="001E61C6">
        <w:rPr>
          <w:noProof/>
          <w:lang w:val="et-EE"/>
        </w:rPr>
        <w:t>s</w:t>
      </w:r>
      <w:r w:rsidR="00A5187B" w:rsidRPr="00A5187B">
        <w:rPr>
          <w:noProof/>
          <w:lang w:val="et-EE"/>
        </w:rPr>
        <w:t xml:space="preserve"> 2018-2019 on kasvukohas eemaldatud puistu ja alal toimub mõõduka koormusega karjatamine. Tehtud taastamis- ja hooldustööd on parandanud </w:t>
      </w:r>
      <w:r w:rsidR="008B6180">
        <w:rPr>
          <w:noProof/>
          <w:lang w:val="et-EE"/>
        </w:rPr>
        <w:t>kasv</w:t>
      </w:r>
      <w:r w:rsidR="00A5187B" w:rsidRPr="00A5187B">
        <w:rPr>
          <w:noProof/>
          <w:lang w:val="et-EE"/>
        </w:rPr>
        <w:t xml:space="preserve">ukoha kvaliteeti. </w:t>
      </w:r>
      <w:bookmarkStart w:id="38" w:name="_Hlk165967932"/>
      <w:r w:rsidR="008B6180">
        <w:rPr>
          <w:noProof/>
          <w:lang w:val="et-EE"/>
        </w:rPr>
        <w:t>Kasv</w:t>
      </w:r>
      <w:r w:rsidR="00A5187B" w:rsidRPr="00A5187B">
        <w:rPr>
          <w:noProof/>
          <w:lang w:val="et-EE"/>
        </w:rPr>
        <w:t xml:space="preserve">ukoht KLO9327086 vajab uut inventuuri, kuna viimased andmed pärinevad aastast 2010. </w:t>
      </w:r>
      <w:bookmarkEnd w:id="38"/>
      <w:r w:rsidR="00A5187B" w:rsidRPr="00645C96">
        <w:rPr>
          <w:noProof/>
          <w:u w:val="single"/>
          <w:lang w:val="et-EE"/>
        </w:rPr>
        <w:t>Vastavalt inventuuri tulemustele saab otsustada, kas liigi arvamine kaitseala kaitse-eesmärgiks on vajalik.</w:t>
      </w:r>
      <w:r w:rsidR="00A5187B" w:rsidRPr="00A5187B">
        <w:rPr>
          <w:noProof/>
          <w:lang w:val="et-EE"/>
        </w:rPr>
        <w:t xml:space="preserve"> </w:t>
      </w:r>
      <w:r w:rsidR="001E61C6">
        <w:rPr>
          <w:noProof/>
          <w:lang w:val="et-EE"/>
        </w:rPr>
        <w:t>K</w:t>
      </w:r>
      <w:r w:rsidR="008B6180">
        <w:rPr>
          <w:noProof/>
          <w:lang w:val="et-EE"/>
        </w:rPr>
        <w:t>asv</w:t>
      </w:r>
      <w:r w:rsidR="00645C96">
        <w:rPr>
          <w:noProof/>
          <w:lang w:val="et-EE"/>
        </w:rPr>
        <w:t>ukoht</w:t>
      </w:r>
      <w:r w:rsidR="00A5187B" w:rsidRPr="00A5187B">
        <w:rPr>
          <w:noProof/>
          <w:lang w:val="et-EE"/>
        </w:rPr>
        <w:t xml:space="preserve"> KLO9327087 jääb Vae</w:t>
      </w:r>
      <w:r w:rsidR="008B6180">
        <w:rPr>
          <w:noProof/>
          <w:lang w:val="et-EE"/>
        </w:rPr>
        <w:t>m</w:t>
      </w:r>
      <w:r w:rsidR="00A5187B" w:rsidRPr="00A5187B">
        <w:rPr>
          <w:noProof/>
          <w:lang w:val="et-EE"/>
        </w:rPr>
        <w:t xml:space="preserve">la sihtkaitsevööndisse ning </w:t>
      </w:r>
      <w:r w:rsidR="008B6180">
        <w:rPr>
          <w:noProof/>
          <w:lang w:val="et-EE"/>
        </w:rPr>
        <w:t>kasv</w:t>
      </w:r>
      <w:r w:rsidR="00645C96">
        <w:rPr>
          <w:noProof/>
          <w:lang w:val="et-EE"/>
        </w:rPr>
        <w:t>ukoht</w:t>
      </w:r>
      <w:r w:rsidR="00A5187B" w:rsidRPr="00A5187B">
        <w:rPr>
          <w:noProof/>
          <w:lang w:val="et-EE"/>
        </w:rPr>
        <w:t xml:space="preserve"> KLO9327086 jääb lisaks Vaem</w:t>
      </w:r>
      <w:r w:rsidR="008B6180">
        <w:rPr>
          <w:noProof/>
          <w:lang w:val="et-EE"/>
        </w:rPr>
        <w:t>l</w:t>
      </w:r>
      <w:r w:rsidR="00A5187B" w:rsidRPr="00A5187B">
        <w:rPr>
          <w:noProof/>
          <w:lang w:val="et-EE"/>
        </w:rPr>
        <w:t>a sihtkaitsevööndile ka osaliselt Kassari piiranguvööndisse. Nii sihtkaitsevööndi kui piiranguvööndi kaitsekord on koldja selaginelli kaitseks sobilikud. Kuna kasvukohas ega sellega piirneval alal ei esine maaparandussüsteeme, on tagatud liigi kaitse ka piiranguvööndis.</w:t>
      </w:r>
    </w:p>
    <w:p w14:paraId="4F83A0AB" w14:textId="77777777" w:rsidR="00B43C97" w:rsidRDefault="00B43C97" w:rsidP="0076672B">
      <w:pPr>
        <w:jc w:val="both"/>
        <w:rPr>
          <w:noProof/>
          <w:lang w:val="et-EE"/>
        </w:rPr>
      </w:pPr>
    </w:p>
    <w:p w14:paraId="78A1EB80" w14:textId="4F5A1FD2" w:rsidR="00A5187B" w:rsidRPr="002F08DF" w:rsidRDefault="00A5187B" w:rsidP="0076672B">
      <w:pPr>
        <w:jc w:val="both"/>
        <w:rPr>
          <w:i/>
          <w:iCs/>
          <w:noProof/>
          <w:lang w:val="et-EE"/>
        </w:rPr>
      </w:pPr>
      <w:r w:rsidRPr="002F08DF">
        <w:rPr>
          <w:i/>
          <w:iCs/>
          <w:noProof/>
          <w:lang w:val="et-EE"/>
        </w:rPr>
        <w:t>Läänemaa</w:t>
      </w:r>
    </w:p>
    <w:p w14:paraId="2838B3F3" w14:textId="77777777" w:rsidR="00B43C97" w:rsidRDefault="00B43C97" w:rsidP="0076672B">
      <w:pPr>
        <w:jc w:val="both"/>
        <w:rPr>
          <w:noProof/>
          <w:lang w:val="et-EE"/>
        </w:rPr>
      </w:pPr>
    </w:p>
    <w:p w14:paraId="76D48D8D" w14:textId="716FE264" w:rsidR="00A5187B" w:rsidRPr="00A5187B" w:rsidRDefault="000D1776" w:rsidP="0076672B">
      <w:pPr>
        <w:jc w:val="both"/>
        <w:rPr>
          <w:noProof/>
          <w:lang w:val="et-EE"/>
        </w:rPr>
      </w:pPr>
      <w:r>
        <w:rPr>
          <w:b/>
          <w:bCs/>
          <w:noProof/>
          <w:lang w:val="et-EE"/>
        </w:rPr>
        <w:t>8</w:t>
      </w:r>
      <w:r w:rsidR="00A5187B" w:rsidRPr="0020440B">
        <w:rPr>
          <w:b/>
          <w:bCs/>
          <w:noProof/>
          <w:lang w:val="et-EE"/>
        </w:rPr>
        <w:t>.</w:t>
      </w:r>
      <w:r w:rsidR="00A5187B" w:rsidRPr="00A5187B">
        <w:rPr>
          <w:noProof/>
          <w:lang w:val="et-EE"/>
        </w:rPr>
        <w:t xml:space="preserve"> </w:t>
      </w:r>
      <w:r w:rsidR="00A5187B" w:rsidRPr="00B43C97">
        <w:rPr>
          <w:b/>
          <w:bCs/>
          <w:noProof/>
          <w:lang w:val="et-EE"/>
        </w:rPr>
        <w:t>Vormsi maastikukaitsealal ja Väinamere hoiualal (Läänemaa)</w:t>
      </w:r>
      <w:r w:rsidR="00A5187B" w:rsidRPr="00A5187B">
        <w:rPr>
          <w:noProof/>
          <w:lang w:val="et-EE"/>
        </w:rPr>
        <w:t xml:space="preserve"> kasvab koldjat selaginelli kokku neljas </w:t>
      </w:r>
      <w:r w:rsidR="008B6180">
        <w:rPr>
          <w:noProof/>
          <w:lang w:val="et-EE"/>
        </w:rPr>
        <w:t>kasv</w:t>
      </w:r>
      <w:r w:rsidR="00A5187B" w:rsidRPr="00A5187B">
        <w:rPr>
          <w:noProof/>
          <w:lang w:val="et-EE"/>
        </w:rPr>
        <w:t xml:space="preserve">ukohas. Vormsi maastikukaitsealal Prästviigi piiranguvööndisse jääv </w:t>
      </w:r>
      <w:r w:rsidR="008B6180">
        <w:rPr>
          <w:noProof/>
          <w:lang w:val="et-EE"/>
        </w:rPr>
        <w:t>kasv</w:t>
      </w:r>
      <w:r w:rsidR="00A5187B" w:rsidRPr="00A5187B">
        <w:rPr>
          <w:noProof/>
          <w:lang w:val="et-EE"/>
        </w:rPr>
        <w:t xml:space="preserve">ukoht KLO9311276 asub Prästvike järve põhjakaldal allikasoos, kust 2007. aastal leiti neli isendit. Vormsi maastikukaitseala kaitse-eesmärgiks on allikate ja allikasoode (7160) kaitse, kuid koldjat selaginelli </w:t>
      </w:r>
      <w:r w:rsidR="008B6180">
        <w:rPr>
          <w:noProof/>
          <w:lang w:val="et-EE"/>
        </w:rPr>
        <w:t xml:space="preserve">pole </w:t>
      </w:r>
      <w:r w:rsidR="00A5187B" w:rsidRPr="00A5187B">
        <w:rPr>
          <w:noProof/>
          <w:lang w:val="et-EE"/>
        </w:rPr>
        <w:t>kaitse-</w:t>
      </w:r>
      <w:r w:rsidR="00A5187B" w:rsidRPr="00A5187B">
        <w:rPr>
          <w:noProof/>
          <w:lang w:val="et-EE"/>
        </w:rPr>
        <w:lastRenderedPageBreak/>
        <w:t>eesmärgina nimetat</w:t>
      </w:r>
      <w:r w:rsidR="00645C96">
        <w:rPr>
          <w:noProof/>
          <w:lang w:val="et-EE"/>
        </w:rPr>
        <w:t>ud</w:t>
      </w:r>
      <w:r w:rsidR="00645C96">
        <w:rPr>
          <w:rStyle w:val="Allmrkuseviide"/>
          <w:noProof/>
          <w:lang w:val="et-EE"/>
        </w:rPr>
        <w:footnoteReference w:id="19"/>
      </w:r>
      <w:r w:rsidR="00645C96">
        <w:rPr>
          <w:noProof/>
          <w:lang w:val="et-EE"/>
        </w:rPr>
        <w:t>.</w:t>
      </w:r>
      <w:r w:rsidR="00A5187B" w:rsidRPr="00A5187B">
        <w:rPr>
          <w:noProof/>
          <w:lang w:val="et-EE"/>
        </w:rPr>
        <w:t xml:space="preserve"> Väinamere hoiualale jäävad </w:t>
      </w:r>
      <w:r w:rsidR="008B6180">
        <w:rPr>
          <w:noProof/>
          <w:lang w:val="et-EE"/>
        </w:rPr>
        <w:t>kasv</w:t>
      </w:r>
      <w:r w:rsidR="00A5187B" w:rsidRPr="00A5187B">
        <w:rPr>
          <w:noProof/>
          <w:lang w:val="et-EE"/>
        </w:rPr>
        <w:t xml:space="preserve">ukohad KLO9305180, KLO9317906 ja KLO9317907, mis asuvad Hullo lahe ranniku allikalises madalsoos sinihelmika-pruuni sepsika koosluses. </w:t>
      </w:r>
      <w:r w:rsidR="001E61C6">
        <w:rPr>
          <w:noProof/>
          <w:lang w:val="et-EE"/>
        </w:rPr>
        <w:t>K</w:t>
      </w:r>
      <w:r w:rsidR="008B6180">
        <w:rPr>
          <w:noProof/>
          <w:lang w:val="et-EE"/>
        </w:rPr>
        <w:t>asv</w:t>
      </w:r>
      <w:r w:rsidR="00A5187B" w:rsidRPr="00A5187B">
        <w:rPr>
          <w:noProof/>
          <w:lang w:val="et-EE"/>
        </w:rPr>
        <w:t xml:space="preserve">ukohtades KLO9317906 ja KLO9317907 on leitud vastavalt 1991. aastal 10 ja 1994. aastal 200 isendit. </w:t>
      </w:r>
      <w:r w:rsidR="008B6180">
        <w:rPr>
          <w:noProof/>
          <w:lang w:val="et-EE"/>
        </w:rPr>
        <w:t>Kasv</w:t>
      </w:r>
      <w:r w:rsidR="00A5187B" w:rsidRPr="00A5187B">
        <w:rPr>
          <w:noProof/>
          <w:lang w:val="et-EE"/>
        </w:rPr>
        <w:t xml:space="preserve">ukohta KLO9305180 on seiratud aastast 1982 ning isendite arvukus sellel alal on aastatega vähenenud. Nii on viimasel vaatlusel, 2013. aastal registreeritud vaid 16 isendit. Väinamere </w:t>
      </w:r>
      <w:r w:rsidR="001E61C6">
        <w:rPr>
          <w:noProof/>
          <w:lang w:val="et-EE"/>
        </w:rPr>
        <w:t xml:space="preserve">hoiuala </w:t>
      </w:r>
      <w:r w:rsidR="00A5187B" w:rsidRPr="00A5187B">
        <w:rPr>
          <w:noProof/>
          <w:lang w:val="et-EE"/>
        </w:rPr>
        <w:t xml:space="preserve">kaitse-eesmärgiks on muu hulgas kadastikud (5130), liigirikkad madalsood (7230) ja sinihelmikakooslused (6410). Ala on osa rahvusvahelise tähtsusega Väinamere linnualast (EE0040001) ja Väinamere loodusalast (EE0040002). Arvestades, et </w:t>
      </w:r>
      <w:r w:rsidR="001E325A">
        <w:rPr>
          <w:noProof/>
          <w:lang w:val="et-EE"/>
        </w:rPr>
        <w:t>kasv</w:t>
      </w:r>
      <w:r w:rsidR="00A5187B" w:rsidRPr="00A5187B">
        <w:rPr>
          <w:noProof/>
          <w:lang w:val="et-EE"/>
        </w:rPr>
        <w:t>ukoht jääb maastikukaitseala ja hoiuala kaitse-eesmärgiks olevale elupaigatüübile, on koldjas selaginell kaudselt kaitstud Vormsi maastikukaitseala ja ka Väinamere hoiuala eesmärkide kaudu. Vormsi maastikukaitseala, Näsi merikotka püsielupaiga ja Väinamere hoiuala Vormsi saarele jääva osa kaitsekorralduskavas</w:t>
      </w:r>
      <w:r w:rsidR="00645C96">
        <w:rPr>
          <w:rStyle w:val="Allmrkuseviide"/>
          <w:noProof/>
          <w:lang w:val="et-EE"/>
        </w:rPr>
        <w:footnoteReference w:id="20"/>
      </w:r>
      <w:r w:rsidR="00A5187B" w:rsidRPr="00A5187B">
        <w:rPr>
          <w:noProof/>
          <w:lang w:val="et-EE"/>
        </w:rPr>
        <w:t xml:space="preserve"> on ettepanek seada koldjas selaginell Vormsi maastikukaitseala ja Väinamere hoiuala kaitse-eesmärgiks. Kuna Prästvike põhjakaldal asuva </w:t>
      </w:r>
      <w:r w:rsidR="001E325A">
        <w:rPr>
          <w:noProof/>
          <w:lang w:val="et-EE"/>
        </w:rPr>
        <w:t>kasv</w:t>
      </w:r>
      <w:r w:rsidR="00A5187B" w:rsidRPr="00A5187B">
        <w:rPr>
          <w:noProof/>
          <w:lang w:val="et-EE"/>
        </w:rPr>
        <w:t>ukoha olemasolevad leiuandmed on vanad, leitud isendite arv väike ja viimastel aastatel ei ole liiki sealt enam ka leitud, ei pidanud Keskkonnaamet Vormsi maastikukaitseala kaitse-eeskirja uuendamisel siiski põhjendatuks liiki maastikukaitseala eesmärgiks seada</w:t>
      </w:r>
      <w:r w:rsidR="00CA293B">
        <w:rPr>
          <w:rStyle w:val="Allmrkuseviide"/>
          <w:noProof/>
          <w:lang w:val="et-EE"/>
        </w:rPr>
        <w:footnoteReference w:id="21"/>
      </w:r>
      <w:r w:rsidR="00A5187B" w:rsidRPr="00A5187B">
        <w:rPr>
          <w:noProof/>
          <w:lang w:val="et-EE"/>
        </w:rPr>
        <w:t>. Prästvike põhjakalda allikasoo leiukohas on Life Springday projekti raames aastal 2017. aastal tehtud hooldustöid (eemaldati roogu). Hullo lahe rannikul pole teadaolevalt hooldustöid seni veel tehtud, kuid liik on seal säilinud ning plaanis on nimetada koldjas selaginell Väinamere hoiuala kaitse-eesmärgiks (Elle Puurmann</w:t>
      </w:r>
      <w:r w:rsidR="001E325A">
        <w:rPr>
          <w:noProof/>
          <w:lang w:val="et-EE"/>
        </w:rPr>
        <w:t>i</w:t>
      </w:r>
      <w:r w:rsidR="001E325A" w:rsidRPr="001E325A">
        <w:rPr>
          <w:noProof/>
          <w:lang w:val="et-EE"/>
        </w:rPr>
        <w:t xml:space="preserve"> </w:t>
      </w:r>
      <w:r w:rsidR="001E325A" w:rsidRPr="00A5187B">
        <w:rPr>
          <w:noProof/>
          <w:lang w:val="et-EE"/>
        </w:rPr>
        <w:t>suulised andmed</w:t>
      </w:r>
      <w:r w:rsidR="00A5187B" w:rsidRPr="00A5187B">
        <w:rPr>
          <w:noProof/>
          <w:lang w:val="et-EE"/>
        </w:rPr>
        <w:t xml:space="preserve">). </w:t>
      </w:r>
      <w:bookmarkStart w:id="39" w:name="_Hlk165968143"/>
      <w:r w:rsidR="00A5187B" w:rsidRPr="00A5187B">
        <w:rPr>
          <w:noProof/>
          <w:lang w:val="et-EE"/>
        </w:rPr>
        <w:t>Liigi seisu</w:t>
      </w:r>
      <w:r w:rsidR="001E61C6">
        <w:rPr>
          <w:noProof/>
          <w:lang w:val="et-EE"/>
        </w:rPr>
        <w:t>ndi</w:t>
      </w:r>
      <w:r w:rsidR="00A5187B" w:rsidRPr="00A5187B">
        <w:rPr>
          <w:noProof/>
          <w:lang w:val="et-EE"/>
        </w:rPr>
        <w:t xml:space="preserve"> selgitamiseks Vormsi </w:t>
      </w:r>
      <w:r w:rsidR="001E325A">
        <w:rPr>
          <w:noProof/>
          <w:lang w:val="et-EE"/>
        </w:rPr>
        <w:t>kasv</w:t>
      </w:r>
      <w:r w:rsidR="00A5187B" w:rsidRPr="00A5187B">
        <w:rPr>
          <w:noProof/>
          <w:lang w:val="et-EE"/>
        </w:rPr>
        <w:t xml:space="preserve">ukohtades on vajalik läbi viia inventuur, kuna viimased andmed on enam kui 10 aastat vanad. </w:t>
      </w:r>
      <w:bookmarkEnd w:id="39"/>
    </w:p>
    <w:p w14:paraId="4522E477" w14:textId="77777777" w:rsidR="00B43C97" w:rsidRDefault="00B43C97" w:rsidP="0076672B">
      <w:pPr>
        <w:jc w:val="both"/>
        <w:rPr>
          <w:noProof/>
          <w:lang w:val="et-EE"/>
        </w:rPr>
      </w:pPr>
    </w:p>
    <w:p w14:paraId="53474465" w14:textId="436DBE5A" w:rsidR="00A5187B" w:rsidRPr="00A5187B" w:rsidRDefault="00A5187B" w:rsidP="0076672B">
      <w:pPr>
        <w:jc w:val="both"/>
        <w:rPr>
          <w:noProof/>
          <w:lang w:val="et-EE"/>
        </w:rPr>
      </w:pPr>
      <w:r w:rsidRPr="00A5187B">
        <w:rPr>
          <w:noProof/>
          <w:lang w:val="et-EE"/>
        </w:rPr>
        <w:t>Teadaolevad koldja selaginelli kasvukohad on kuivendusest mõjutamata piirkondades ning sellega on tagatud tema kasvukohtade looduslik veerežiim, kuid samal ajal toimub kasvukohtade kinnikasvamine roostumise ja võsastumise tõttu. Potentsiaalseks ohuteguriks on muutused pinnase niiskusrežiimis, seetõttu tuleb kasvukohti mõjutada võivad kraavid jätta looduslikule kinnikasvamisele ning eesvoolusid hooldada minimaalses vajalikus mahus. Vormsi maastikukaitseala ja Väinamere hoiuala piiranguvööndi kaitsekord on koldja selaginelli kaitseks sobilik ja tagab liigi kaitse.</w:t>
      </w:r>
    </w:p>
    <w:p w14:paraId="7146C7D9" w14:textId="77777777" w:rsidR="00CA293B" w:rsidRDefault="00CA293B" w:rsidP="0076672B">
      <w:pPr>
        <w:jc w:val="both"/>
        <w:rPr>
          <w:noProof/>
          <w:lang w:val="et-EE"/>
        </w:rPr>
      </w:pPr>
    </w:p>
    <w:p w14:paraId="7017BF5D" w14:textId="77777777" w:rsidR="00A5187B" w:rsidRPr="002F08DF" w:rsidRDefault="00A5187B" w:rsidP="0076672B">
      <w:pPr>
        <w:jc w:val="both"/>
        <w:rPr>
          <w:i/>
          <w:iCs/>
          <w:noProof/>
          <w:lang w:val="et-EE"/>
        </w:rPr>
      </w:pPr>
      <w:r w:rsidRPr="002F08DF">
        <w:rPr>
          <w:i/>
          <w:iCs/>
          <w:noProof/>
          <w:lang w:val="et-EE"/>
        </w:rPr>
        <w:t>Lääne-Virumaa</w:t>
      </w:r>
    </w:p>
    <w:p w14:paraId="14F803D6" w14:textId="77777777" w:rsidR="0020440B" w:rsidRDefault="0020440B" w:rsidP="0076672B">
      <w:pPr>
        <w:jc w:val="both"/>
        <w:rPr>
          <w:noProof/>
          <w:lang w:val="et-EE"/>
        </w:rPr>
      </w:pPr>
    </w:p>
    <w:p w14:paraId="5A154978" w14:textId="06939E73" w:rsidR="00A5187B" w:rsidRPr="00A5187B" w:rsidRDefault="000D1776" w:rsidP="0076672B">
      <w:pPr>
        <w:jc w:val="both"/>
        <w:rPr>
          <w:noProof/>
          <w:lang w:val="et-EE"/>
        </w:rPr>
      </w:pPr>
      <w:r>
        <w:rPr>
          <w:b/>
          <w:bCs/>
          <w:noProof/>
          <w:lang w:val="et-EE"/>
        </w:rPr>
        <w:t>9</w:t>
      </w:r>
      <w:r w:rsidR="00A5187B" w:rsidRPr="0020440B">
        <w:rPr>
          <w:b/>
          <w:bCs/>
          <w:noProof/>
          <w:lang w:val="et-EE"/>
        </w:rPr>
        <w:t>.</w:t>
      </w:r>
      <w:r w:rsidR="00A5187B" w:rsidRPr="00A5187B">
        <w:rPr>
          <w:noProof/>
          <w:lang w:val="et-EE"/>
        </w:rPr>
        <w:t xml:space="preserve"> </w:t>
      </w:r>
      <w:r w:rsidR="00A5187B" w:rsidRPr="0020440B">
        <w:rPr>
          <w:b/>
          <w:bCs/>
          <w:noProof/>
          <w:lang w:val="et-EE"/>
        </w:rPr>
        <w:t>Ilmandu hoiualal</w:t>
      </w:r>
      <w:r w:rsidR="00A5187B" w:rsidRPr="00A5187B">
        <w:rPr>
          <w:noProof/>
          <w:lang w:val="et-EE"/>
        </w:rPr>
        <w:t xml:space="preserve"> on registreeritud kuus EELISe kirjet (KLO9325867, KLO9325868, KLO9325869, KLO9325872, KLO9325865, KLO9325866). Kõik </w:t>
      </w:r>
      <w:r w:rsidR="001E325A">
        <w:rPr>
          <w:noProof/>
          <w:lang w:val="et-EE"/>
        </w:rPr>
        <w:t>kasv</w:t>
      </w:r>
      <w:r w:rsidR="00A5187B" w:rsidRPr="00A5187B">
        <w:rPr>
          <w:noProof/>
          <w:lang w:val="et-EE"/>
        </w:rPr>
        <w:t>ukohad on väga väikese isendiarvukusega ning nende andmed pärinevad aastast 2010. Ilmandu hoiuala kaitse-eesmärk on koldja selaginelli elupaigatüübi – liigirikaste madalsoode (7230) kaitse</w:t>
      </w:r>
      <w:r w:rsidR="00CA293B">
        <w:rPr>
          <w:rStyle w:val="Allmrkuseviide"/>
          <w:noProof/>
          <w:lang w:val="et-EE"/>
        </w:rPr>
        <w:footnoteReference w:id="22"/>
      </w:r>
      <w:r w:rsidR="00A5187B" w:rsidRPr="00A5187B">
        <w:rPr>
          <w:noProof/>
          <w:lang w:val="et-EE"/>
        </w:rPr>
        <w:t xml:space="preserve">. Ala on osa rahvusvahelise tähtsusega Ilmandu loodusalast (EE0060210). Arvestades, et </w:t>
      </w:r>
      <w:r w:rsidR="001E325A">
        <w:rPr>
          <w:noProof/>
          <w:lang w:val="et-EE"/>
        </w:rPr>
        <w:t>kasv</w:t>
      </w:r>
      <w:r w:rsidR="00A5187B" w:rsidRPr="00A5187B">
        <w:rPr>
          <w:noProof/>
          <w:lang w:val="et-EE"/>
        </w:rPr>
        <w:t xml:space="preserve">ukoht jääb hoiuala kaitse-eesmärgiks olevale elupaigatüübile, on koldjas selaginell kaudselt kaitstud hoiuala eesmärkide kaudu. Madalsood läbib Ilmandu jõgi, seal asub mitmeid allikaid ning </w:t>
      </w:r>
      <w:r w:rsidR="001E325A">
        <w:rPr>
          <w:noProof/>
          <w:lang w:val="et-EE"/>
        </w:rPr>
        <w:t>kasv</w:t>
      </w:r>
      <w:r w:rsidR="00A5187B" w:rsidRPr="00A5187B">
        <w:rPr>
          <w:noProof/>
          <w:lang w:val="et-EE"/>
        </w:rPr>
        <w:t xml:space="preserve">ukohtade lähiümbruses on kraave. Kehtiv kaitsekord on koldja selaginelli kaitseks sobilik </w:t>
      </w:r>
      <w:r w:rsidR="00A5187B" w:rsidRPr="00A5187B">
        <w:rPr>
          <w:noProof/>
          <w:lang w:val="et-EE"/>
        </w:rPr>
        <w:lastRenderedPageBreak/>
        <w:t xml:space="preserve">eeldusel, et kasvukohas ja selle lähiümbruses ei hooldata olemasolevaid maaparandussüsteeme, kraavide hooldamine on lubatud vaid minimaalses mahus (voolutakistuste eemaldamine). Kasvukohti mõjutada võivad kraavid tuleb võimalusel jätta looduslikule kinnikasvamisele. </w:t>
      </w:r>
      <w:bookmarkStart w:id="40" w:name="_Hlk165968535"/>
      <w:r w:rsidR="00CA732D">
        <w:rPr>
          <w:noProof/>
          <w:lang w:val="et-EE"/>
        </w:rPr>
        <w:t>L</w:t>
      </w:r>
      <w:r w:rsidR="00A5187B" w:rsidRPr="00A5187B">
        <w:rPr>
          <w:noProof/>
          <w:lang w:val="et-EE"/>
        </w:rPr>
        <w:t xml:space="preserve">iigi </w:t>
      </w:r>
      <w:r w:rsidR="00CA732D">
        <w:rPr>
          <w:noProof/>
          <w:lang w:val="et-EE"/>
        </w:rPr>
        <w:t>k</w:t>
      </w:r>
      <w:r w:rsidR="00CA732D" w:rsidRPr="00A5187B">
        <w:rPr>
          <w:noProof/>
          <w:lang w:val="et-EE"/>
        </w:rPr>
        <w:t xml:space="preserve">aasaegse </w:t>
      </w:r>
      <w:r w:rsidR="00A5187B" w:rsidRPr="00A5187B">
        <w:rPr>
          <w:noProof/>
          <w:lang w:val="et-EE"/>
        </w:rPr>
        <w:t xml:space="preserve">seisukorra väljaselgitamiseks on vajalik läbi viia inventuur. </w:t>
      </w:r>
      <w:bookmarkEnd w:id="40"/>
    </w:p>
    <w:p w14:paraId="0A3EA660" w14:textId="77777777" w:rsidR="0020440B" w:rsidRDefault="0020440B" w:rsidP="0076672B">
      <w:pPr>
        <w:jc w:val="both"/>
        <w:rPr>
          <w:noProof/>
          <w:lang w:val="et-EE"/>
        </w:rPr>
      </w:pPr>
    </w:p>
    <w:p w14:paraId="7DB07601" w14:textId="41361BAF" w:rsidR="00A5187B" w:rsidRPr="00A5187B" w:rsidRDefault="000D1776" w:rsidP="0076672B">
      <w:pPr>
        <w:jc w:val="both"/>
        <w:rPr>
          <w:noProof/>
          <w:lang w:val="et-EE"/>
        </w:rPr>
      </w:pPr>
      <w:r>
        <w:rPr>
          <w:b/>
          <w:bCs/>
          <w:noProof/>
          <w:lang w:val="et-EE"/>
        </w:rPr>
        <w:t>10</w:t>
      </w:r>
      <w:r w:rsidR="00A5187B" w:rsidRPr="0020440B">
        <w:rPr>
          <w:b/>
          <w:bCs/>
          <w:noProof/>
          <w:lang w:val="et-EE"/>
        </w:rPr>
        <w:t xml:space="preserve">. Koolme </w:t>
      </w:r>
      <w:r w:rsidR="00FF3E36">
        <w:rPr>
          <w:b/>
          <w:bCs/>
          <w:noProof/>
          <w:lang w:val="et-EE"/>
        </w:rPr>
        <w:t xml:space="preserve">allikate </w:t>
      </w:r>
      <w:r w:rsidR="00A5187B" w:rsidRPr="0020440B">
        <w:rPr>
          <w:b/>
          <w:bCs/>
          <w:noProof/>
          <w:lang w:val="et-EE"/>
        </w:rPr>
        <w:t>käpaliste püsielupaik</w:t>
      </w:r>
      <w:r w:rsidR="00A5187B" w:rsidRPr="00A5187B">
        <w:rPr>
          <w:noProof/>
          <w:lang w:val="et-EE"/>
        </w:rPr>
        <w:t xml:space="preserve"> on loodud lõhnava käoraamatu, Russowi sõrmkäpa ja kärbesõie kaitseks</w:t>
      </w:r>
      <w:r w:rsidR="00CA293B">
        <w:rPr>
          <w:rStyle w:val="Allmrkuseviide"/>
          <w:noProof/>
          <w:lang w:val="et-EE"/>
        </w:rPr>
        <w:footnoteReference w:id="23"/>
      </w:r>
      <w:r w:rsidR="00840BE8">
        <w:rPr>
          <w:noProof/>
          <w:lang w:val="et-EE"/>
        </w:rPr>
        <w:t>.</w:t>
      </w:r>
      <w:r w:rsidR="00A5187B" w:rsidRPr="00A5187B">
        <w:rPr>
          <w:noProof/>
          <w:lang w:val="et-EE"/>
        </w:rPr>
        <w:t xml:space="preserve"> Püsielupaigas paikneb üks koldja selaginelli </w:t>
      </w:r>
      <w:r w:rsidR="001E325A">
        <w:rPr>
          <w:noProof/>
          <w:lang w:val="et-EE"/>
        </w:rPr>
        <w:t>kasv</w:t>
      </w:r>
      <w:r w:rsidR="00A5187B" w:rsidRPr="00A5187B">
        <w:rPr>
          <w:noProof/>
          <w:lang w:val="et-EE"/>
        </w:rPr>
        <w:t xml:space="preserve">ukoht (KLO9309625). Kuna kaitse-eesmärgiks olevatel käpalistel on sarnased elupaiganõudlused koldja selaginelliga, siis </w:t>
      </w:r>
      <w:r w:rsidR="00840BE8" w:rsidRPr="00A5187B">
        <w:rPr>
          <w:noProof/>
          <w:lang w:val="et-EE"/>
        </w:rPr>
        <w:t xml:space="preserve">tagab </w:t>
      </w:r>
      <w:r w:rsidR="00A5187B" w:rsidRPr="00A5187B">
        <w:rPr>
          <w:noProof/>
          <w:lang w:val="et-EE"/>
        </w:rPr>
        <w:t>kehtestatud kaitsekord ka koldja selaginelli kaitse. Lisaks käpalistele tuleb kaaluda ka koldja selaginelli nimetamist püsielupaiga kaitse-eesmärgiks. Tegemist on väikese, kuid kõrge esinduslikkusega heas seisus kasvukohaga. 2018. aastal tuvastati sealt hinnanguliselt 300 isendiga populatsioon. Kasvukoht on kuivendusest mõjutatud, soovituslik on kasvukohas ja selle lähiümbruses hooldada olemasolevaid maaparandussüsteeme minimaalses mahus (voolutakistuste eemaldamine), kasvukohti mõjutada võivad kraavid jätta võimalusel kinnikasvamisele, et taastada looduslik veerežiim.</w:t>
      </w:r>
    </w:p>
    <w:p w14:paraId="6BB93119" w14:textId="77777777" w:rsidR="00CA293B" w:rsidRDefault="00CA293B" w:rsidP="0076672B">
      <w:pPr>
        <w:jc w:val="both"/>
        <w:rPr>
          <w:noProof/>
          <w:lang w:val="et-EE"/>
        </w:rPr>
      </w:pPr>
    </w:p>
    <w:p w14:paraId="75ABF667" w14:textId="77777777" w:rsidR="00A5187B" w:rsidRPr="002F08DF" w:rsidRDefault="00A5187B" w:rsidP="0076672B">
      <w:pPr>
        <w:jc w:val="both"/>
        <w:rPr>
          <w:i/>
          <w:iCs/>
          <w:noProof/>
          <w:lang w:val="et-EE"/>
        </w:rPr>
      </w:pPr>
      <w:r w:rsidRPr="002F08DF">
        <w:rPr>
          <w:i/>
          <w:iCs/>
          <w:noProof/>
          <w:lang w:val="et-EE"/>
        </w:rPr>
        <w:t>Pärnumaa</w:t>
      </w:r>
    </w:p>
    <w:p w14:paraId="5C7897FE" w14:textId="77777777" w:rsidR="0020440B" w:rsidRDefault="0020440B" w:rsidP="0076672B">
      <w:pPr>
        <w:jc w:val="both"/>
        <w:rPr>
          <w:noProof/>
          <w:lang w:val="et-EE"/>
        </w:rPr>
      </w:pPr>
    </w:p>
    <w:p w14:paraId="6118B8F0" w14:textId="14DFE9F5" w:rsidR="00A5187B" w:rsidRPr="00A5187B" w:rsidRDefault="00A5187B" w:rsidP="0076672B">
      <w:pPr>
        <w:jc w:val="both"/>
        <w:rPr>
          <w:noProof/>
          <w:lang w:val="et-EE"/>
        </w:rPr>
      </w:pPr>
      <w:r w:rsidRPr="0020440B">
        <w:rPr>
          <w:b/>
          <w:bCs/>
          <w:noProof/>
          <w:lang w:val="et-EE"/>
        </w:rPr>
        <w:t>1</w:t>
      </w:r>
      <w:r w:rsidR="000D1776">
        <w:rPr>
          <w:b/>
          <w:bCs/>
          <w:noProof/>
          <w:lang w:val="et-EE"/>
        </w:rPr>
        <w:t>1</w:t>
      </w:r>
      <w:r w:rsidRPr="0020440B">
        <w:rPr>
          <w:b/>
          <w:bCs/>
          <w:noProof/>
          <w:lang w:val="et-EE"/>
        </w:rPr>
        <w:t>. Kaisma hoiualal</w:t>
      </w:r>
      <w:r w:rsidRPr="00A5187B">
        <w:rPr>
          <w:noProof/>
          <w:lang w:val="et-EE"/>
        </w:rPr>
        <w:t xml:space="preserve"> asub kolm koldja selaginelli </w:t>
      </w:r>
      <w:r w:rsidR="001E325A">
        <w:rPr>
          <w:noProof/>
          <w:lang w:val="et-EE"/>
        </w:rPr>
        <w:t>kasv</w:t>
      </w:r>
      <w:r w:rsidRPr="00A5187B">
        <w:rPr>
          <w:noProof/>
          <w:lang w:val="et-EE"/>
        </w:rPr>
        <w:t xml:space="preserve">ukohta (KLO9326519, KLO9328122, KLO9328123) ning üks </w:t>
      </w:r>
      <w:r w:rsidR="001E325A">
        <w:rPr>
          <w:noProof/>
          <w:lang w:val="et-EE"/>
        </w:rPr>
        <w:t>kasv</w:t>
      </w:r>
      <w:r w:rsidRPr="00A5187B">
        <w:rPr>
          <w:noProof/>
          <w:lang w:val="et-EE"/>
        </w:rPr>
        <w:t>ukoht (KLO9322181) paikneb vahetult hoiuala piiri ääres, kuid jääb praegu kaitstavalt alalt välja. Kaisma hoiuala kaitse-eesmärk on muu hulgas siirde- ja õõtsiksoode (7140) ning liigirikaste madalsoode (7230) kaitse</w:t>
      </w:r>
      <w:r w:rsidR="00CA293B">
        <w:rPr>
          <w:rStyle w:val="Allmrkuseviide"/>
          <w:noProof/>
          <w:lang w:val="et-EE"/>
        </w:rPr>
        <w:footnoteReference w:id="24"/>
      </w:r>
      <w:r w:rsidRPr="00A5187B">
        <w:rPr>
          <w:noProof/>
          <w:lang w:val="et-EE"/>
        </w:rPr>
        <w:t xml:space="preserve">. Arvestades, et </w:t>
      </w:r>
      <w:r w:rsidR="001E325A">
        <w:rPr>
          <w:noProof/>
          <w:lang w:val="et-EE"/>
        </w:rPr>
        <w:t>kasv</w:t>
      </w:r>
      <w:r w:rsidRPr="00A5187B">
        <w:rPr>
          <w:noProof/>
          <w:lang w:val="et-EE"/>
        </w:rPr>
        <w:t xml:space="preserve">ukohad jäävad hoiuala kaitse-eesmärgiks olevale elupaigatüübile, on koldjas selaginell kaudselt kaitstud hoiuala eesmärkide läbi. Ala on osa rahvusvahelise tähtsusega Taarikõnnu-Kaisma linnualast (EE0020340) ja Kaisma loodusalast (EE0040306). 2011. ja 2012. aasta andmete põhjal on koldja selaginelli arvukus hoiualal olnud suur (kokku üle 5000 isendi). </w:t>
      </w:r>
      <w:bookmarkStart w:id="41" w:name="_Hlk165968640"/>
      <w:r w:rsidRPr="00A5187B">
        <w:rPr>
          <w:noProof/>
          <w:lang w:val="et-EE"/>
        </w:rPr>
        <w:t>Tänapäevase arvukuse teada saamiseks</w:t>
      </w:r>
      <w:r w:rsidR="00300367">
        <w:rPr>
          <w:noProof/>
          <w:lang w:val="et-EE"/>
        </w:rPr>
        <w:t>,</w:t>
      </w:r>
      <w:r w:rsidRPr="00A5187B">
        <w:rPr>
          <w:noProof/>
          <w:lang w:val="et-EE"/>
        </w:rPr>
        <w:t xml:space="preserve"> levikupiiride täpsustamiseks </w:t>
      </w:r>
      <w:r w:rsidR="00300367">
        <w:rPr>
          <w:noProof/>
          <w:lang w:val="et-EE"/>
        </w:rPr>
        <w:t xml:space="preserve">ja võimalike kaitsekorralduslike tööde väljaselgitamiseks </w:t>
      </w:r>
      <w:r w:rsidRPr="00A5187B">
        <w:rPr>
          <w:noProof/>
          <w:lang w:val="et-EE"/>
        </w:rPr>
        <w:t xml:space="preserve">on vajalik läbi viia uus inventuur. </w:t>
      </w:r>
      <w:bookmarkEnd w:id="41"/>
      <w:r w:rsidRPr="00A5187B">
        <w:rPr>
          <w:noProof/>
          <w:lang w:val="et-EE"/>
        </w:rPr>
        <w:t>Kaitsekord on koldja selaginelli kaitseks sobilik eeldusel, et kasvukohas ja selle lähiümbruses ei hooldata olemasolevaid maaparandussüsteeme või hooldatakse neid minimaalses mahus (voolutakistuste eemaldamine), kasvukohti mõjutada võivad kraavid jätta võimalusel looduslikule kinnikasvamisele, et taastada kooslusele iseloomulik veerežiim.</w:t>
      </w:r>
    </w:p>
    <w:p w14:paraId="5886A369" w14:textId="77777777" w:rsidR="0020440B" w:rsidRDefault="0020440B" w:rsidP="0076672B">
      <w:pPr>
        <w:jc w:val="both"/>
        <w:rPr>
          <w:noProof/>
          <w:lang w:val="et-EE"/>
        </w:rPr>
      </w:pPr>
    </w:p>
    <w:p w14:paraId="79F1A5E9" w14:textId="1B963AEA" w:rsidR="00CA732D" w:rsidRDefault="00A5187B" w:rsidP="0035185D">
      <w:pPr>
        <w:jc w:val="both"/>
        <w:rPr>
          <w:noProof/>
          <w:lang w:val="et-EE"/>
        </w:rPr>
      </w:pPr>
      <w:r w:rsidRPr="0020440B">
        <w:rPr>
          <w:b/>
          <w:bCs/>
          <w:noProof/>
          <w:lang w:val="et-EE"/>
        </w:rPr>
        <w:t>1</w:t>
      </w:r>
      <w:r w:rsidR="000D1776">
        <w:rPr>
          <w:b/>
          <w:bCs/>
          <w:noProof/>
          <w:lang w:val="et-EE"/>
        </w:rPr>
        <w:t>2</w:t>
      </w:r>
      <w:r w:rsidRPr="0020440B">
        <w:rPr>
          <w:b/>
          <w:bCs/>
          <w:noProof/>
          <w:lang w:val="et-EE"/>
        </w:rPr>
        <w:t>. Kuke-Kiili hoiualal</w:t>
      </w:r>
      <w:r w:rsidRPr="00A5187B">
        <w:rPr>
          <w:noProof/>
          <w:lang w:val="et-EE"/>
        </w:rPr>
        <w:t xml:space="preserve"> esineb üks koldja selaginelli </w:t>
      </w:r>
      <w:r w:rsidR="00300367">
        <w:rPr>
          <w:noProof/>
          <w:lang w:val="et-EE"/>
        </w:rPr>
        <w:t>kasv</w:t>
      </w:r>
      <w:r w:rsidRPr="00A5187B">
        <w:rPr>
          <w:noProof/>
          <w:lang w:val="et-EE"/>
        </w:rPr>
        <w:t>ukoht. Hoiuala kaitse-eesmärk on muuhulgas siirde- ja õõtsiksoode (7140) ning liigirikaste madalsoode (7230) kaitse</w:t>
      </w:r>
      <w:r w:rsidR="00CA293B">
        <w:rPr>
          <w:rStyle w:val="Allmrkuseviide"/>
          <w:noProof/>
          <w:lang w:val="et-EE"/>
        </w:rPr>
        <w:footnoteReference w:id="25"/>
      </w:r>
      <w:r w:rsidRPr="00A5187B">
        <w:rPr>
          <w:noProof/>
          <w:lang w:val="et-EE"/>
        </w:rPr>
        <w:t xml:space="preserve">. Arvestades, et </w:t>
      </w:r>
      <w:r w:rsidR="00300367">
        <w:rPr>
          <w:noProof/>
          <w:lang w:val="et-EE"/>
        </w:rPr>
        <w:t>kasv</w:t>
      </w:r>
      <w:r w:rsidRPr="00A5187B">
        <w:rPr>
          <w:noProof/>
          <w:lang w:val="et-EE"/>
        </w:rPr>
        <w:t xml:space="preserve">ukoht jääb hoiuala kaitse-eesmärgiks olevale elupaigatüübile, on koldjas selaginell kaudselt kaitstud hoiuala eesmärkide läbi. Ala on osa rahvusvahelise tähtsusega Kuke-Kiili loodusalast (EE0040205). Koldja selaginelli </w:t>
      </w:r>
      <w:r w:rsidR="00300367">
        <w:rPr>
          <w:noProof/>
          <w:lang w:val="et-EE"/>
        </w:rPr>
        <w:t>kasv</w:t>
      </w:r>
      <w:r w:rsidRPr="00A5187B">
        <w:rPr>
          <w:noProof/>
          <w:lang w:val="et-EE"/>
        </w:rPr>
        <w:t xml:space="preserve">ukoha (KLO9330360) pindala on EELISe andmetel suur (38,8 ha), kuid leitud isendite arv ainult kuus (andmed 2012. aastast). </w:t>
      </w:r>
      <w:bookmarkStart w:id="42" w:name="_Hlk165968798"/>
      <w:r w:rsidRPr="00A5187B">
        <w:rPr>
          <w:noProof/>
          <w:lang w:val="et-EE"/>
        </w:rPr>
        <w:t xml:space="preserve">Vajalik on läbi viia inventuur </w:t>
      </w:r>
      <w:r w:rsidR="00300367">
        <w:rPr>
          <w:noProof/>
          <w:lang w:val="et-EE"/>
        </w:rPr>
        <w:t>kasv</w:t>
      </w:r>
      <w:r w:rsidRPr="00A5187B">
        <w:rPr>
          <w:noProof/>
          <w:lang w:val="et-EE"/>
        </w:rPr>
        <w:t xml:space="preserve">ukoha </w:t>
      </w:r>
      <w:r w:rsidR="00CA732D" w:rsidRPr="00A5187B">
        <w:rPr>
          <w:noProof/>
          <w:lang w:val="et-EE"/>
        </w:rPr>
        <w:t xml:space="preserve">kaasaegse </w:t>
      </w:r>
      <w:r w:rsidRPr="00A5187B">
        <w:rPr>
          <w:noProof/>
          <w:lang w:val="et-EE"/>
        </w:rPr>
        <w:t xml:space="preserve">ulatuse ja isendite arvukuse teada saamiseks. </w:t>
      </w:r>
      <w:bookmarkEnd w:id="42"/>
      <w:r w:rsidRPr="00A5187B">
        <w:rPr>
          <w:noProof/>
          <w:lang w:val="et-EE"/>
        </w:rPr>
        <w:t>Kaitsekord on koldja selaginelli kaitseks sobilik eeldusel, et kasvukohas ja selle lähiümbruses ei hooldata olemasolevaid maaparandussüsteeme</w:t>
      </w:r>
      <w:r w:rsidR="00300367">
        <w:rPr>
          <w:noProof/>
          <w:lang w:val="et-EE"/>
        </w:rPr>
        <w:t xml:space="preserve"> või seda</w:t>
      </w:r>
      <w:r w:rsidRPr="00A5187B">
        <w:rPr>
          <w:noProof/>
          <w:lang w:val="et-EE"/>
        </w:rPr>
        <w:t xml:space="preserve"> </w:t>
      </w:r>
      <w:r w:rsidR="00CA732D">
        <w:rPr>
          <w:noProof/>
          <w:lang w:val="et-EE"/>
        </w:rPr>
        <w:t>tehakse</w:t>
      </w:r>
      <w:r w:rsidR="00CA732D" w:rsidRPr="00A5187B">
        <w:rPr>
          <w:noProof/>
          <w:lang w:val="et-EE"/>
        </w:rPr>
        <w:t xml:space="preserve"> </w:t>
      </w:r>
      <w:r w:rsidRPr="00A5187B">
        <w:rPr>
          <w:noProof/>
          <w:lang w:val="et-EE"/>
        </w:rPr>
        <w:t xml:space="preserve">minimaalses mahus </w:t>
      </w:r>
      <w:r w:rsidRPr="00A5187B">
        <w:rPr>
          <w:noProof/>
          <w:lang w:val="et-EE"/>
        </w:rPr>
        <w:lastRenderedPageBreak/>
        <w:t xml:space="preserve">(voolutakistuste eemaldamine), kasvukohti mõjutada võivad kraavid jätta võimalusel kinnikasvamisele, et taastada looduslik veerežiim. </w:t>
      </w:r>
    </w:p>
    <w:p w14:paraId="4FE2A13B" w14:textId="77777777" w:rsidR="001C3601" w:rsidRDefault="001C3601" w:rsidP="0076672B">
      <w:pPr>
        <w:jc w:val="both"/>
        <w:rPr>
          <w:i/>
          <w:iCs/>
          <w:noProof/>
          <w:lang w:val="et-EE"/>
        </w:rPr>
      </w:pPr>
    </w:p>
    <w:p w14:paraId="6A5A69A1" w14:textId="2F078E16" w:rsidR="00A5187B" w:rsidRPr="00F77DA5" w:rsidRDefault="00A5187B" w:rsidP="0076672B">
      <w:pPr>
        <w:jc w:val="both"/>
        <w:rPr>
          <w:i/>
          <w:iCs/>
          <w:noProof/>
          <w:lang w:val="et-EE"/>
        </w:rPr>
      </w:pPr>
      <w:r w:rsidRPr="00F77DA5">
        <w:rPr>
          <w:i/>
          <w:iCs/>
          <w:noProof/>
          <w:lang w:val="et-EE"/>
        </w:rPr>
        <w:t>Raplamaa</w:t>
      </w:r>
    </w:p>
    <w:p w14:paraId="7D43EDC5" w14:textId="77777777" w:rsidR="00CA293B" w:rsidRPr="0020440B" w:rsidRDefault="00CA293B" w:rsidP="0076672B">
      <w:pPr>
        <w:jc w:val="both"/>
        <w:rPr>
          <w:i/>
          <w:iCs/>
          <w:noProof/>
          <w:lang w:val="et-EE"/>
        </w:rPr>
      </w:pPr>
    </w:p>
    <w:p w14:paraId="11C5E167" w14:textId="27FAF1D3" w:rsidR="00A5187B" w:rsidRPr="00A5187B" w:rsidRDefault="00A5187B" w:rsidP="0076672B">
      <w:pPr>
        <w:jc w:val="both"/>
        <w:rPr>
          <w:noProof/>
          <w:lang w:val="et-EE"/>
        </w:rPr>
      </w:pPr>
      <w:r w:rsidRPr="0020440B">
        <w:rPr>
          <w:b/>
          <w:bCs/>
          <w:noProof/>
          <w:lang w:val="et-EE"/>
        </w:rPr>
        <w:t xml:space="preserve">13. Pajaka maastikukaitsealal ja Pajaka-Vardi hoiualal </w:t>
      </w:r>
      <w:r w:rsidRPr="00A5187B">
        <w:rPr>
          <w:noProof/>
          <w:lang w:val="et-EE"/>
        </w:rPr>
        <w:t>Napanurga küla territooriumil on 2018. aastal leitud esinduslik koldja selaginelli kasvukoht (KLO9340681). Nii Pajaka maastikukaitseala kui Pajaka-Vardi hoiuala kaitse-eesmärkide hulka kuuluvad koldja selaginelli elupaikade (liigirikkad madalsood (7230) ning Pajaka maastikukaitsealal ka siirde- ja õõtsiksood (7140)) kaitse</w:t>
      </w:r>
      <w:r w:rsidR="00CA293B">
        <w:rPr>
          <w:rStyle w:val="Allmrkuseviide"/>
          <w:noProof/>
          <w:lang w:val="et-EE"/>
        </w:rPr>
        <w:footnoteReference w:id="26"/>
      </w:r>
      <w:r w:rsidRPr="00A5187B">
        <w:rPr>
          <w:noProof/>
          <w:lang w:val="et-EE"/>
        </w:rPr>
        <w:t xml:space="preserve">. Arvestades, et </w:t>
      </w:r>
      <w:r w:rsidR="00300367">
        <w:rPr>
          <w:noProof/>
          <w:lang w:val="et-EE"/>
        </w:rPr>
        <w:t>kasv</w:t>
      </w:r>
      <w:r w:rsidRPr="00A5187B">
        <w:rPr>
          <w:noProof/>
          <w:lang w:val="et-EE"/>
        </w:rPr>
        <w:t>ukoht jääb maastikukaitseala ja hoiuala kaitse-eesmärgiks olevale elupaigatüübile, on koldjas selaginell kaudselt kaitstud alade eesmärkide läbi. Hoiuala osale on projekteerimisel Pajaka maastikukaitseala laiendus (piiraguvöönd). Kuna tegemist on esindusliku kasvukohaga</w:t>
      </w:r>
      <w:r w:rsidR="00300367">
        <w:rPr>
          <w:noProof/>
          <w:lang w:val="et-EE"/>
        </w:rPr>
        <w:t>,</w:t>
      </w:r>
      <w:r w:rsidRPr="00A5187B">
        <w:rPr>
          <w:noProof/>
          <w:lang w:val="et-EE"/>
        </w:rPr>
        <w:t xml:space="preserve"> tuleb </w:t>
      </w:r>
      <w:r w:rsidRPr="00CA293B">
        <w:rPr>
          <w:noProof/>
          <w:u w:val="single"/>
          <w:lang w:val="et-EE"/>
        </w:rPr>
        <w:t>kaitse-eeskirja uuendamisel kaaluda koldja selaginelli nimetamist Pajaka maastikukaitseala eesmärgiks</w:t>
      </w:r>
      <w:r w:rsidRPr="00A5187B">
        <w:rPr>
          <w:noProof/>
          <w:lang w:val="et-EE"/>
        </w:rPr>
        <w:t xml:space="preserve">. Koldjas selaginell kasvab alal liigirikkas madalsoos, mis suuremas osas on kaetud kõrgete sinihelmika mätastega ning kohati on tugevalt roostunud. Ala on tugeva kuivenduse mõjuga, kuna on kolmest küljest ümbritsetud kraavidega, lisaks läbib üks kraav koldja selaginelli </w:t>
      </w:r>
      <w:r w:rsidR="00300367">
        <w:rPr>
          <w:noProof/>
          <w:lang w:val="et-EE"/>
        </w:rPr>
        <w:t>kasv</w:t>
      </w:r>
      <w:r w:rsidRPr="00A5187B">
        <w:rPr>
          <w:noProof/>
          <w:lang w:val="et-EE"/>
        </w:rPr>
        <w:t xml:space="preserve">ukohta. </w:t>
      </w:r>
      <w:r w:rsidR="00CB7BBD">
        <w:rPr>
          <w:noProof/>
          <w:lang w:val="et-EE"/>
        </w:rPr>
        <w:t>Kasv</w:t>
      </w:r>
      <w:r w:rsidRPr="00A5187B">
        <w:rPr>
          <w:noProof/>
          <w:lang w:val="et-EE"/>
        </w:rPr>
        <w:t>ukohta läbivast kraavist idapoolne osa on üsna kinnikasvanud (mänd), kuid koldjas selaginell on alal veel säilinud. Läänepoolsem osa on lagedam, ala servaosas kasvavad siiski juba kuni 0,7 m kõrgused noored männid. Koldja selaginelli hinnanguline arvukus sellel alal 2018. aasta seire põhjal on 1000 isendit. Kaitsealustest liikidest kasvavad lisaks koldjale selaginellile veel harilik käoraamat, lõhnav käoraamat ja soo-neiuvaip (Kull 2018). Vähendada tuleb ala läbiva ja alaga piirnevate kraavide mõju, võimalusel nende sulgemisega (Kull 2018). Pajaka maastikukaitseala Pajaka sihtkaitsevööndis on kaitsekord koldja selaginelli kaitseks sobilik. Maastikukaitseala kaitse-eeskirja uuendamisel ning maastikukaitseala laiendamisel on soovituslik tsoneerida piiranguvööndisse arvatud ala tervikuna sihtkaitsevööndisse</w:t>
      </w:r>
      <w:r w:rsidR="00300367">
        <w:rPr>
          <w:noProof/>
          <w:lang w:val="et-EE"/>
        </w:rPr>
        <w:t>, et oleks võimalik reguleerida maaparandussüsteemide hoiutöid</w:t>
      </w:r>
      <w:r w:rsidRPr="00A5187B">
        <w:rPr>
          <w:noProof/>
          <w:lang w:val="et-EE"/>
        </w:rPr>
        <w:t>. Hoiualal on kaitsekord koldja selaginelli kaitseks sobilik eeldusel, et kasvukohas ja selle lähiümbruses ei hooldata olemasolevaid maaparandussüsteeme</w:t>
      </w:r>
      <w:r w:rsidR="00300367">
        <w:rPr>
          <w:noProof/>
          <w:lang w:val="et-EE"/>
        </w:rPr>
        <w:t xml:space="preserve"> või tehakse seda</w:t>
      </w:r>
      <w:r w:rsidRPr="00A5187B">
        <w:rPr>
          <w:noProof/>
          <w:lang w:val="et-EE"/>
        </w:rPr>
        <w:t xml:space="preserve"> minimaalses mahus (voolutakistuste eemaldamine), kasvukohti mõjutada võivad kraavid tuleb sulgeda või jätta kinnikasvamisele, et taastada looduslik veerežiim. </w:t>
      </w:r>
    </w:p>
    <w:p w14:paraId="58655573" w14:textId="77777777" w:rsidR="0020440B" w:rsidRDefault="0020440B" w:rsidP="0076672B">
      <w:pPr>
        <w:jc w:val="both"/>
        <w:rPr>
          <w:noProof/>
          <w:lang w:val="et-EE"/>
        </w:rPr>
      </w:pPr>
    </w:p>
    <w:p w14:paraId="6F64DD58" w14:textId="7393C1D8" w:rsidR="00A5187B" w:rsidRPr="00A5187B" w:rsidRDefault="00A5187B" w:rsidP="0076672B">
      <w:pPr>
        <w:jc w:val="both"/>
        <w:rPr>
          <w:noProof/>
          <w:lang w:val="et-EE"/>
        </w:rPr>
      </w:pPr>
      <w:r w:rsidRPr="0020440B">
        <w:rPr>
          <w:b/>
          <w:bCs/>
          <w:noProof/>
          <w:lang w:val="et-EE"/>
        </w:rPr>
        <w:t>14. Mahtra looduskaitseala</w:t>
      </w:r>
      <w:r w:rsidRPr="00A5187B">
        <w:rPr>
          <w:noProof/>
          <w:lang w:val="et-EE"/>
        </w:rPr>
        <w:t xml:space="preserve"> </w:t>
      </w:r>
      <w:r w:rsidR="00B86307">
        <w:rPr>
          <w:noProof/>
          <w:lang w:val="et-EE"/>
        </w:rPr>
        <w:t xml:space="preserve">esineb üks koldja selaginelli </w:t>
      </w:r>
      <w:r w:rsidR="00300367">
        <w:rPr>
          <w:noProof/>
          <w:lang w:val="et-EE"/>
        </w:rPr>
        <w:t>kasv</w:t>
      </w:r>
      <w:r w:rsidR="00B86307">
        <w:rPr>
          <w:noProof/>
          <w:lang w:val="et-EE"/>
        </w:rPr>
        <w:t xml:space="preserve">ukoht. Ala </w:t>
      </w:r>
      <w:r w:rsidRPr="00A5187B">
        <w:rPr>
          <w:noProof/>
          <w:lang w:val="et-EE"/>
        </w:rPr>
        <w:t>kaitse-eesmärgiks on teiste elupaikade hulgas ka koldja selaginelli elupaikade – siirde- ja õõtsiksoode (7140) ning liigirikaste madalsoode (7230) kaitse</w:t>
      </w:r>
      <w:r w:rsidR="00CA293B">
        <w:rPr>
          <w:rStyle w:val="Allmrkuseviide"/>
          <w:noProof/>
          <w:lang w:val="et-EE"/>
        </w:rPr>
        <w:footnoteReference w:id="27"/>
      </w:r>
      <w:r w:rsidRPr="00A5187B">
        <w:rPr>
          <w:noProof/>
          <w:lang w:val="et-EE"/>
        </w:rPr>
        <w:t xml:space="preserve">. Koldja selaginelli kasvukoht jääb Leva sihtkaitsevööndisse, mille kaitsekord tagab liigile vajaliku kaitse. Liik ise kaitseala kaitse-eesmärgiks pole, kuid arvestades, et kasvukoht jääb looduskaitseala kaitse-eesmärgiks olevale elupaigatüübile, on koldjas selaginell kaudselt kaitstud ala eesmärkide läbi. Ala on osa rahvusvahelise tähtsusega Mahtra loodusalast (EE0020324). Viimase inventuuri hinnangul (Kull 2018) kasvab kasvukohas kuni 1000 koldja selaginelli isendit (KLO9313563). Kasvukohaks on liigirikas madalsoo, mis kohati roostub ning kohati kasvab peale mänd ja kuusk. Kuna looduskaitseala on väga suur ja potentsiaalseid sobivaid </w:t>
      </w:r>
      <w:r w:rsidR="00300367">
        <w:rPr>
          <w:noProof/>
          <w:lang w:val="et-EE"/>
        </w:rPr>
        <w:t>kasv</w:t>
      </w:r>
      <w:r w:rsidRPr="00A5187B">
        <w:rPr>
          <w:noProof/>
          <w:lang w:val="et-EE"/>
        </w:rPr>
        <w:t xml:space="preserve">ukohti on veel, ei saa seal välistada koldja selaginelli suuremat levikut. </w:t>
      </w:r>
    </w:p>
    <w:p w14:paraId="62357719" w14:textId="77777777" w:rsidR="0020440B" w:rsidRDefault="0020440B" w:rsidP="0076672B">
      <w:pPr>
        <w:jc w:val="both"/>
        <w:rPr>
          <w:noProof/>
          <w:lang w:val="et-EE"/>
        </w:rPr>
      </w:pPr>
    </w:p>
    <w:p w14:paraId="0B8C6A44" w14:textId="5CD5A9F4" w:rsidR="00A5187B" w:rsidRPr="00A5187B" w:rsidRDefault="00A5187B" w:rsidP="0076672B">
      <w:pPr>
        <w:jc w:val="both"/>
        <w:rPr>
          <w:noProof/>
          <w:lang w:val="et-EE"/>
        </w:rPr>
      </w:pPr>
      <w:r w:rsidRPr="0020440B">
        <w:rPr>
          <w:b/>
          <w:bCs/>
          <w:noProof/>
          <w:lang w:val="et-EE"/>
        </w:rPr>
        <w:lastRenderedPageBreak/>
        <w:t>15. Tõrasoo metsa looduskaitseala</w:t>
      </w:r>
      <w:r w:rsidRPr="00A5187B">
        <w:rPr>
          <w:noProof/>
          <w:lang w:val="et-EE"/>
        </w:rPr>
        <w:t xml:space="preserve"> kaitse-eesmärk on: 1) kaitsta, säilitada ja taastada väärtuslikke metsakooslusi; 2) kaitsta kaitsealuse liigi kroonliudiku (</w:t>
      </w:r>
      <w:r w:rsidRPr="00CD7240">
        <w:rPr>
          <w:i/>
          <w:iCs/>
          <w:noProof/>
          <w:lang w:val="et-EE"/>
        </w:rPr>
        <w:t>Sarcosphaera coronaria</w:t>
      </w:r>
      <w:r w:rsidRPr="00A5187B">
        <w:rPr>
          <w:noProof/>
          <w:lang w:val="et-EE"/>
        </w:rPr>
        <w:t>) kasvukohta</w:t>
      </w:r>
      <w:r w:rsidR="00CD7240">
        <w:rPr>
          <w:rStyle w:val="Allmrkuseviide"/>
          <w:noProof/>
          <w:lang w:val="et-EE"/>
        </w:rPr>
        <w:footnoteReference w:id="28"/>
      </w:r>
      <w:r w:rsidRPr="00A5187B">
        <w:rPr>
          <w:noProof/>
          <w:lang w:val="et-EE"/>
        </w:rPr>
        <w:t xml:space="preserve">. Seega pole ei koldja selaginelli elupaigad ega liik ise kaitseala kaitse-eesmärgiks nimetatud. 2018. aasta on leitud kaks koldja selaginelli isendit (KLO9341484), kuid </w:t>
      </w:r>
      <w:r w:rsidR="00300367">
        <w:rPr>
          <w:noProof/>
          <w:lang w:val="et-EE"/>
        </w:rPr>
        <w:t>kasv</w:t>
      </w:r>
      <w:r w:rsidRPr="00A5187B">
        <w:rPr>
          <w:noProof/>
          <w:lang w:val="et-EE"/>
        </w:rPr>
        <w:t xml:space="preserve">ukoha suuruseks on märgitud 6 ha. </w:t>
      </w:r>
      <w:bookmarkStart w:id="43" w:name="_Hlk165969276"/>
      <w:r w:rsidRPr="00A5187B">
        <w:rPr>
          <w:noProof/>
          <w:lang w:val="et-EE"/>
        </w:rPr>
        <w:t xml:space="preserve">Vajalik on läbi viia inventuur, et selgitada välja liigi tegelik seisund, levik ja arvukus piirkonnas. </w:t>
      </w:r>
      <w:bookmarkEnd w:id="43"/>
      <w:r w:rsidRPr="00A5187B">
        <w:rPr>
          <w:noProof/>
          <w:lang w:val="et-EE"/>
        </w:rPr>
        <w:t xml:space="preserve">Kui </w:t>
      </w:r>
      <w:r w:rsidR="00300367">
        <w:rPr>
          <w:noProof/>
          <w:lang w:val="et-EE"/>
        </w:rPr>
        <w:t>kasv</w:t>
      </w:r>
      <w:r w:rsidRPr="00A5187B">
        <w:rPr>
          <w:noProof/>
          <w:lang w:val="et-EE"/>
        </w:rPr>
        <w:t>ukoht osutub esinduslikuks, tuleb kaaluda koldja selaginelli nimetamist kaitseala kaitse-eesmärgiks. Kaitsekord on koldja selaginelli kaitseks sobilik. Soovituslik on kasvukohas ja selle lähiümbruses hooldada olemasolevat maaparandussüsteemi (kraavi) minimaalses mahus (voolutakistuste eemaldamine), kaaluda kraavi sulgemist või jätta võimalusel kinnikasvamisele, et taastada looduslik veerežiim.</w:t>
      </w:r>
    </w:p>
    <w:p w14:paraId="63B18E31" w14:textId="77777777" w:rsidR="008A76D9" w:rsidRDefault="008A76D9" w:rsidP="0076672B">
      <w:pPr>
        <w:jc w:val="both"/>
        <w:rPr>
          <w:noProof/>
          <w:color w:val="FF0000"/>
          <w:lang w:val="et-EE"/>
        </w:rPr>
      </w:pPr>
    </w:p>
    <w:p w14:paraId="7C911340" w14:textId="77777777" w:rsidR="008A76D9" w:rsidRPr="008A76D9" w:rsidRDefault="008A76D9" w:rsidP="0076672B">
      <w:pPr>
        <w:jc w:val="both"/>
        <w:rPr>
          <w:noProof/>
          <w:color w:val="FF0000"/>
          <w:lang w:val="et-EE"/>
        </w:rPr>
      </w:pPr>
    </w:p>
    <w:p w14:paraId="24D55865" w14:textId="77777777" w:rsidR="00A5187B" w:rsidRPr="00F77DA5" w:rsidRDefault="00A5187B" w:rsidP="0076672B">
      <w:pPr>
        <w:jc w:val="both"/>
        <w:rPr>
          <w:i/>
          <w:iCs/>
          <w:noProof/>
          <w:lang w:val="et-EE"/>
        </w:rPr>
      </w:pPr>
      <w:r w:rsidRPr="00F77DA5">
        <w:rPr>
          <w:i/>
          <w:iCs/>
          <w:noProof/>
          <w:lang w:val="et-EE"/>
        </w:rPr>
        <w:t>Saaremaa</w:t>
      </w:r>
    </w:p>
    <w:p w14:paraId="4A0937F1" w14:textId="77777777" w:rsidR="0020440B" w:rsidRDefault="0020440B" w:rsidP="0076672B">
      <w:pPr>
        <w:jc w:val="both"/>
        <w:rPr>
          <w:noProof/>
          <w:lang w:val="et-EE"/>
        </w:rPr>
      </w:pPr>
    </w:p>
    <w:p w14:paraId="27ACDC2E" w14:textId="72F9FCF8" w:rsidR="00A5187B" w:rsidRPr="00A5187B" w:rsidRDefault="00A5187B" w:rsidP="0076672B">
      <w:pPr>
        <w:jc w:val="both"/>
        <w:rPr>
          <w:noProof/>
          <w:lang w:val="et-EE"/>
        </w:rPr>
      </w:pPr>
      <w:r w:rsidRPr="0020440B">
        <w:rPr>
          <w:b/>
          <w:bCs/>
          <w:noProof/>
          <w:lang w:val="et-EE"/>
        </w:rPr>
        <w:t>16. Küdema lahe hoiualal</w:t>
      </w:r>
      <w:r w:rsidRPr="00A5187B">
        <w:rPr>
          <w:noProof/>
          <w:lang w:val="et-EE"/>
        </w:rPr>
        <w:t xml:space="preserve"> on kaks koldja selaginelli </w:t>
      </w:r>
      <w:r w:rsidR="00B22321">
        <w:rPr>
          <w:noProof/>
          <w:lang w:val="et-EE"/>
        </w:rPr>
        <w:t>kasv</w:t>
      </w:r>
      <w:r w:rsidRPr="00A5187B">
        <w:rPr>
          <w:noProof/>
          <w:lang w:val="et-EE"/>
        </w:rPr>
        <w:t>ukohta (KLO9342361, KLO9315121). Hoiuala kaitse-eesmärgiks on koldja selaginelli elupaigad – sinihelmikakooslused (6410), allikad ja allikasood (7160) ning liigirikkad madalsood (7230)</w:t>
      </w:r>
      <w:r w:rsidR="00CD7240">
        <w:rPr>
          <w:rStyle w:val="Allmrkuseviide"/>
          <w:noProof/>
          <w:lang w:val="et-EE"/>
        </w:rPr>
        <w:footnoteReference w:id="29"/>
      </w:r>
      <w:r w:rsidRPr="00A5187B">
        <w:rPr>
          <w:noProof/>
          <w:lang w:val="et-EE"/>
        </w:rPr>
        <w:t xml:space="preserve">. Liik ise kaitse-eesmärkide hulka ei kuulu, kuid arvestades, et </w:t>
      </w:r>
      <w:r w:rsidR="00B22321">
        <w:rPr>
          <w:noProof/>
          <w:lang w:val="et-EE"/>
        </w:rPr>
        <w:t>kasv</w:t>
      </w:r>
      <w:r w:rsidRPr="00A5187B">
        <w:rPr>
          <w:noProof/>
          <w:lang w:val="et-EE"/>
        </w:rPr>
        <w:t xml:space="preserve">ukoht jääb hoiuala kaitse-eesmärgiks olevale elupaigatüübile, on koldjas selaginell kaudselt kaitstud ala eesmärkide läbi. Ala on osa rahvusvahelise tähtsusega Küdema lahe linnualast (EE0040432) ja Küdema lahe loodusalast (EE0040432). Seire aruannete (2009, 2014) kohaselt on </w:t>
      </w:r>
      <w:r w:rsidR="00B22321">
        <w:rPr>
          <w:noProof/>
          <w:lang w:val="et-EE"/>
        </w:rPr>
        <w:t>kasv</w:t>
      </w:r>
      <w:r w:rsidRPr="00A5187B">
        <w:rPr>
          <w:noProof/>
          <w:lang w:val="et-EE"/>
        </w:rPr>
        <w:t xml:space="preserve">ukoht populaarne loodusturismi objekt ja külastuskoormus vajab jälgimist. Viimased andmed koldja selaginelli arvukuse kohta </w:t>
      </w:r>
      <w:r w:rsidR="009E4420">
        <w:rPr>
          <w:noProof/>
          <w:lang w:val="et-EE"/>
        </w:rPr>
        <w:t xml:space="preserve">kasvukohas </w:t>
      </w:r>
      <w:r w:rsidR="009E4420" w:rsidRPr="00A5187B">
        <w:rPr>
          <w:noProof/>
          <w:lang w:val="et-EE"/>
        </w:rPr>
        <w:t>KLO9315121</w:t>
      </w:r>
      <w:r w:rsidR="009E4420">
        <w:rPr>
          <w:noProof/>
          <w:lang w:val="et-EE"/>
        </w:rPr>
        <w:t xml:space="preserve"> </w:t>
      </w:r>
      <w:r w:rsidRPr="00A5187B">
        <w:rPr>
          <w:noProof/>
          <w:lang w:val="et-EE"/>
        </w:rPr>
        <w:t>pärinevad aastast 2014</w:t>
      </w:r>
      <w:r w:rsidR="00547F76">
        <w:rPr>
          <w:noProof/>
          <w:lang w:val="et-EE"/>
        </w:rPr>
        <w:t xml:space="preserve">, kasvukohast </w:t>
      </w:r>
      <w:r w:rsidR="00547F76" w:rsidRPr="00547F76">
        <w:rPr>
          <w:noProof/>
        </w:rPr>
        <w:t>KLO9342361</w:t>
      </w:r>
      <w:r w:rsidR="00547F76">
        <w:rPr>
          <w:noProof/>
        </w:rPr>
        <w:t xml:space="preserve"> aastast 2019</w:t>
      </w:r>
      <w:r w:rsidRPr="00A5187B">
        <w:rPr>
          <w:noProof/>
          <w:lang w:val="et-EE"/>
        </w:rPr>
        <w:t xml:space="preserve">. </w:t>
      </w:r>
      <w:bookmarkStart w:id="44" w:name="_Hlk165969336"/>
      <w:r w:rsidRPr="00A5187B">
        <w:rPr>
          <w:noProof/>
          <w:lang w:val="et-EE"/>
        </w:rPr>
        <w:t>Vajalik on uue inventuuri läbiviimine, et selgitada välja liigi kaasaegne olukord</w:t>
      </w:r>
      <w:r w:rsidR="00DD1DFD">
        <w:rPr>
          <w:noProof/>
          <w:lang w:val="et-EE"/>
        </w:rPr>
        <w:t xml:space="preserve"> eeskätt kasvukohas </w:t>
      </w:r>
      <w:r w:rsidR="00DD1DFD" w:rsidRPr="00DD1DFD">
        <w:rPr>
          <w:noProof/>
          <w:lang w:val="et-EE"/>
        </w:rPr>
        <w:t>KLO9315121</w:t>
      </w:r>
      <w:r w:rsidRPr="00A5187B">
        <w:rPr>
          <w:noProof/>
          <w:lang w:val="et-EE"/>
        </w:rPr>
        <w:t xml:space="preserve">. </w:t>
      </w:r>
      <w:bookmarkEnd w:id="44"/>
      <w:r w:rsidRPr="00A5187B">
        <w:rPr>
          <w:noProof/>
          <w:lang w:val="et-EE"/>
        </w:rPr>
        <w:t>Kaitsekord on koldja selaginelli kaitseks sobilik eeldusel, et kasvukohas ja selle lähiümbruses ei hooldata olemasolevaid maaparandussüsteeme</w:t>
      </w:r>
      <w:r w:rsidR="00B22321">
        <w:rPr>
          <w:noProof/>
          <w:lang w:val="et-EE"/>
        </w:rPr>
        <w:t xml:space="preserve"> või tehakse seda</w:t>
      </w:r>
      <w:r w:rsidRPr="00A5187B">
        <w:rPr>
          <w:noProof/>
          <w:lang w:val="et-EE"/>
        </w:rPr>
        <w:t xml:space="preserve"> minimaalses mahus (voolutakistuste eemaldamine), kasvukohti mõjutada võivad kraavid jätta võimalusel kinnikasvamisele, et taastada looduslik veerežiim.</w:t>
      </w:r>
    </w:p>
    <w:p w14:paraId="2D87A11C" w14:textId="77777777" w:rsidR="00A5187B" w:rsidRPr="00A5187B" w:rsidRDefault="00A5187B" w:rsidP="0076672B">
      <w:pPr>
        <w:jc w:val="both"/>
        <w:rPr>
          <w:noProof/>
          <w:lang w:val="et-EE"/>
        </w:rPr>
      </w:pPr>
    </w:p>
    <w:p w14:paraId="473C8530" w14:textId="170B0257" w:rsidR="000B132E" w:rsidRDefault="00A5187B" w:rsidP="0076672B">
      <w:pPr>
        <w:jc w:val="both"/>
        <w:rPr>
          <w:noProof/>
          <w:lang w:val="et-EE"/>
        </w:rPr>
      </w:pPr>
      <w:r w:rsidRPr="00A5187B">
        <w:rPr>
          <w:noProof/>
          <w:lang w:val="et-EE"/>
        </w:rPr>
        <w:t xml:space="preserve">Selaginelli </w:t>
      </w:r>
      <w:r w:rsidR="00B22321">
        <w:rPr>
          <w:noProof/>
          <w:lang w:val="et-EE"/>
        </w:rPr>
        <w:t>kasv</w:t>
      </w:r>
      <w:r w:rsidRPr="00A5187B">
        <w:rPr>
          <w:noProof/>
          <w:lang w:val="et-EE"/>
        </w:rPr>
        <w:t xml:space="preserve">ukohtadest 13 kogupindalaga 24 ha paiknevad väljaspool kaitstavaid alasid. Neis rakendub LKS § 55 lg 7-s sätestatud isendikaitse, mille kohaselt pole lubatud kaitsealuste isendite kahjustamine, korjamine ja hävitamine. </w:t>
      </w:r>
    </w:p>
    <w:p w14:paraId="77CE705B" w14:textId="1C8056F5" w:rsidR="00A5187B" w:rsidRPr="00A5187B" w:rsidRDefault="000B132E" w:rsidP="000B132E">
      <w:pPr>
        <w:rPr>
          <w:noProof/>
          <w:lang w:val="et-EE"/>
        </w:rPr>
      </w:pPr>
      <w:r>
        <w:rPr>
          <w:noProof/>
          <w:lang w:val="et-EE"/>
        </w:rPr>
        <w:br w:type="page"/>
      </w:r>
    </w:p>
    <w:p w14:paraId="45B93ECE" w14:textId="53D55C9F" w:rsidR="00A5187B" w:rsidRPr="00A5187B" w:rsidRDefault="002F08DF" w:rsidP="000B132E">
      <w:pPr>
        <w:pStyle w:val="Pealkiri1"/>
        <w:numPr>
          <w:ilvl w:val="0"/>
          <w:numId w:val="22"/>
        </w:numPr>
        <w:rPr>
          <w:noProof/>
        </w:rPr>
      </w:pPr>
      <w:bookmarkStart w:id="45" w:name="_Toc166841393"/>
      <w:r w:rsidRPr="00A5187B">
        <w:rPr>
          <w:caps w:val="0"/>
          <w:noProof/>
        </w:rPr>
        <w:lastRenderedPageBreak/>
        <w:t>Ohutegurid ja meetmed</w:t>
      </w:r>
      <w:bookmarkEnd w:id="45"/>
    </w:p>
    <w:p w14:paraId="1ECAC8EE" w14:textId="77777777" w:rsidR="000B132E" w:rsidRDefault="000B132E" w:rsidP="0076672B">
      <w:pPr>
        <w:jc w:val="both"/>
        <w:rPr>
          <w:noProof/>
          <w:lang w:val="et-EE"/>
        </w:rPr>
      </w:pPr>
    </w:p>
    <w:p w14:paraId="6EAB4677" w14:textId="315CD97C" w:rsidR="00A5187B" w:rsidRPr="00A5187B" w:rsidRDefault="00B22321" w:rsidP="0076672B">
      <w:pPr>
        <w:jc w:val="both"/>
        <w:rPr>
          <w:noProof/>
          <w:lang w:val="et-EE"/>
        </w:rPr>
      </w:pPr>
      <w:r>
        <w:rPr>
          <w:noProof/>
          <w:lang w:val="et-EE"/>
        </w:rPr>
        <w:t>Koldja selaginelli</w:t>
      </w:r>
      <w:r w:rsidR="00A5187B" w:rsidRPr="00A5187B">
        <w:rPr>
          <w:noProof/>
          <w:lang w:val="et-EE"/>
        </w:rPr>
        <w:t xml:space="preserve"> viimase ohustatuse hindamise järgi aastal 2017 (EELIS) on </w:t>
      </w:r>
      <w:r>
        <w:rPr>
          <w:noProof/>
          <w:lang w:val="et-EE"/>
        </w:rPr>
        <w:t xml:space="preserve">liigi </w:t>
      </w:r>
      <w:r w:rsidR="00A5187B" w:rsidRPr="00A5187B">
        <w:rPr>
          <w:noProof/>
          <w:lang w:val="et-EE"/>
        </w:rPr>
        <w:t>peamised ohutegurid kuivendamine, võsastumine ja tallamine, aga ka looduslikud suktsessioonid.</w:t>
      </w:r>
    </w:p>
    <w:p w14:paraId="3BBB3712" w14:textId="77777777" w:rsidR="00A5187B" w:rsidRPr="00A5187B" w:rsidRDefault="00A5187B" w:rsidP="0076672B">
      <w:pPr>
        <w:jc w:val="both"/>
        <w:rPr>
          <w:noProof/>
          <w:lang w:val="et-EE"/>
        </w:rPr>
      </w:pPr>
    </w:p>
    <w:p w14:paraId="183C807D" w14:textId="77777777" w:rsidR="00A5187B" w:rsidRPr="00A5187B" w:rsidRDefault="00A5187B" w:rsidP="0076672B">
      <w:pPr>
        <w:jc w:val="both"/>
        <w:rPr>
          <w:noProof/>
          <w:lang w:val="et-EE"/>
        </w:rPr>
      </w:pPr>
      <w:r w:rsidRPr="00A5187B">
        <w:rPr>
          <w:noProof/>
          <w:lang w:val="et-EE"/>
        </w:rPr>
        <w:t>Erinevate ohutegurite mõju hinnangud on esitatud tabelis 4 ja lahti kirjutatud alljärgnevates alapeatükkides. Ohuteguri mõju hindamisel on arvestatud järgmist skaalat:</w:t>
      </w:r>
    </w:p>
    <w:p w14:paraId="6419F1CE" w14:textId="77777777" w:rsidR="00A5187B" w:rsidRPr="00A5187B" w:rsidRDefault="00A5187B" w:rsidP="0076672B">
      <w:pPr>
        <w:jc w:val="both"/>
        <w:rPr>
          <w:noProof/>
          <w:lang w:val="et-EE"/>
        </w:rPr>
      </w:pPr>
      <w:r w:rsidRPr="00A5187B">
        <w:rPr>
          <w:noProof/>
          <w:lang w:val="et-EE"/>
        </w:rPr>
        <w:t>a) kriitilise tähtsusega ohutegur – võib 20 aasta jooksul viia liigi hävimisele Eestis;</w:t>
      </w:r>
    </w:p>
    <w:p w14:paraId="525E6718" w14:textId="77777777" w:rsidR="00A5187B" w:rsidRPr="00A5187B" w:rsidRDefault="00A5187B" w:rsidP="0076672B">
      <w:pPr>
        <w:jc w:val="both"/>
        <w:rPr>
          <w:noProof/>
          <w:lang w:val="et-EE"/>
        </w:rPr>
      </w:pPr>
      <w:r w:rsidRPr="00A5187B">
        <w:rPr>
          <w:noProof/>
          <w:lang w:val="et-EE"/>
        </w:rPr>
        <w:t>b) suure tähtsusega ohutegur – võib 20 aasta jooksul viia Eesti asurkonna kahanemisele enam</w:t>
      </w:r>
    </w:p>
    <w:p w14:paraId="0AA5D5D8" w14:textId="77777777" w:rsidR="00A5187B" w:rsidRPr="00A5187B" w:rsidRDefault="00A5187B" w:rsidP="0076672B">
      <w:pPr>
        <w:jc w:val="both"/>
        <w:rPr>
          <w:noProof/>
          <w:lang w:val="et-EE"/>
        </w:rPr>
      </w:pPr>
      <w:r w:rsidRPr="00A5187B">
        <w:rPr>
          <w:noProof/>
          <w:lang w:val="et-EE"/>
        </w:rPr>
        <w:t>kui 20% ulatuses;</w:t>
      </w:r>
    </w:p>
    <w:p w14:paraId="60FE7A69" w14:textId="0EFD642D" w:rsidR="00A5187B" w:rsidRPr="00A5187B" w:rsidRDefault="00A5187B" w:rsidP="0076672B">
      <w:pPr>
        <w:jc w:val="both"/>
        <w:rPr>
          <w:noProof/>
          <w:lang w:val="et-EE"/>
        </w:rPr>
      </w:pPr>
      <w:r w:rsidRPr="00A5187B">
        <w:rPr>
          <w:noProof/>
          <w:lang w:val="et-EE"/>
        </w:rPr>
        <w:t>c) keskmise tähtsusega ohutegur – võib 20 aasta jooksul viia asurkonna kahanemisele, vähem</w:t>
      </w:r>
      <w:r w:rsidR="007E536D">
        <w:rPr>
          <w:noProof/>
          <w:lang w:val="et-EE"/>
        </w:rPr>
        <w:t xml:space="preserve"> </w:t>
      </w:r>
      <w:r w:rsidRPr="00A5187B">
        <w:rPr>
          <w:noProof/>
          <w:lang w:val="et-EE"/>
        </w:rPr>
        <w:t>kui 20% ulatuses, märkimisväärsel osal Eesti areaalist;</w:t>
      </w:r>
    </w:p>
    <w:p w14:paraId="1DAB0283" w14:textId="77777777" w:rsidR="00A5187B" w:rsidRPr="00A5187B" w:rsidRDefault="00A5187B" w:rsidP="0076672B">
      <w:pPr>
        <w:jc w:val="both"/>
        <w:rPr>
          <w:noProof/>
          <w:lang w:val="et-EE"/>
        </w:rPr>
      </w:pPr>
      <w:r w:rsidRPr="00A5187B">
        <w:rPr>
          <w:noProof/>
          <w:lang w:val="et-EE"/>
        </w:rPr>
        <w:t>d) väikese tähtsusega ohutegur – omab vaid lokaalset tähtsust, Eesti asurkonna kahanemine 20 aasta jooksul on väiksem kui 20%.</w:t>
      </w:r>
    </w:p>
    <w:p w14:paraId="448C1270" w14:textId="77777777" w:rsidR="00A5187B" w:rsidRPr="00A5187B" w:rsidRDefault="00A5187B" w:rsidP="0076672B">
      <w:pPr>
        <w:jc w:val="both"/>
        <w:rPr>
          <w:noProof/>
          <w:lang w:val="et-EE"/>
        </w:rPr>
      </w:pPr>
    </w:p>
    <w:p w14:paraId="4CAC2B07" w14:textId="77777777" w:rsidR="00A5187B" w:rsidRPr="00A5187B" w:rsidRDefault="00A5187B" w:rsidP="0076672B">
      <w:pPr>
        <w:jc w:val="both"/>
        <w:rPr>
          <w:noProof/>
          <w:lang w:val="et-EE"/>
        </w:rPr>
      </w:pPr>
    </w:p>
    <w:p w14:paraId="03FB8B4E" w14:textId="25D99CA6" w:rsidR="00A5187B" w:rsidRPr="00267444" w:rsidRDefault="000B132E" w:rsidP="000B132E">
      <w:pPr>
        <w:pStyle w:val="Pealdis"/>
        <w:rPr>
          <w:i w:val="0"/>
          <w:iCs w:val="0"/>
          <w:noProof/>
          <w:color w:val="auto"/>
          <w:sz w:val="24"/>
          <w:szCs w:val="24"/>
          <w:lang w:val="et-EE"/>
        </w:rPr>
      </w:pPr>
      <w:r w:rsidRPr="00267444">
        <w:rPr>
          <w:i w:val="0"/>
          <w:iCs w:val="0"/>
          <w:color w:val="auto"/>
          <w:sz w:val="24"/>
          <w:szCs w:val="24"/>
        </w:rPr>
        <w:t xml:space="preserve">Tabel </w:t>
      </w:r>
      <w:r w:rsidRPr="00267444">
        <w:rPr>
          <w:i w:val="0"/>
          <w:iCs w:val="0"/>
          <w:color w:val="auto"/>
          <w:sz w:val="24"/>
          <w:szCs w:val="24"/>
        </w:rPr>
        <w:fldChar w:fldCharType="begin"/>
      </w:r>
      <w:r w:rsidRPr="00267444">
        <w:rPr>
          <w:i w:val="0"/>
          <w:iCs w:val="0"/>
          <w:color w:val="auto"/>
          <w:sz w:val="24"/>
          <w:szCs w:val="24"/>
        </w:rPr>
        <w:instrText xml:space="preserve"> SEQ Tabel \* ARABIC </w:instrText>
      </w:r>
      <w:r w:rsidRPr="00267444">
        <w:rPr>
          <w:i w:val="0"/>
          <w:iCs w:val="0"/>
          <w:color w:val="auto"/>
          <w:sz w:val="24"/>
          <w:szCs w:val="24"/>
        </w:rPr>
        <w:fldChar w:fldCharType="separate"/>
      </w:r>
      <w:r w:rsidR="00045CEA">
        <w:rPr>
          <w:i w:val="0"/>
          <w:iCs w:val="0"/>
          <w:noProof/>
          <w:color w:val="auto"/>
          <w:sz w:val="24"/>
          <w:szCs w:val="24"/>
        </w:rPr>
        <w:t>4</w:t>
      </w:r>
      <w:r w:rsidRPr="00267444">
        <w:rPr>
          <w:i w:val="0"/>
          <w:iCs w:val="0"/>
          <w:color w:val="auto"/>
          <w:sz w:val="24"/>
          <w:szCs w:val="24"/>
        </w:rPr>
        <w:fldChar w:fldCharType="end"/>
      </w:r>
      <w:r w:rsidRPr="00267444">
        <w:rPr>
          <w:i w:val="0"/>
          <w:iCs w:val="0"/>
          <w:color w:val="auto"/>
          <w:sz w:val="24"/>
          <w:szCs w:val="24"/>
        </w:rPr>
        <w:t xml:space="preserve">. </w:t>
      </w:r>
      <w:r w:rsidR="00A5187B" w:rsidRPr="00267444">
        <w:rPr>
          <w:i w:val="0"/>
          <w:iCs w:val="0"/>
          <w:noProof/>
          <w:color w:val="auto"/>
          <w:sz w:val="24"/>
          <w:szCs w:val="24"/>
          <w:lang w:val="et-EE"/>
        </w:rPr>
        <w:t>Koldja selaginelli ohutegurid ning nende mõju Eestis.</w:t>
      </w:r>
    </w:p>
    <w:p w14:paraId="73177528" w14:textId="77777777" w:rsidR="000B132E" w:rsidRPr="00A5187B" w:rsidRDefault="000B132E" w:rsidP="0076672B">
      <w:pPr>
        <w:jc w:val="both"/>
        <w:rPr>
          <w:noProof/>
          <w:lang w:val="et-EE"/>
        </w:rPr>
      </w:pPr>
    </w:p>
    <w:tbl>
      <w:tblPr>
        <w:tblW w:w="6915" w:type="dxa"/>
        <w:tblLayout w:type="fixed"/>
        <w:tblLook w:val="06A0" w:firstRow="1" w:lastRow="0" w:firstColumn="1" w:lastColumn="0" w:noHBand="1" w:noVBand="1"/>
      </w:tblPr>
      <w:tblGrid>
        <w:gridCol w:w="4560"/>
        <w:gridCol w:w="2355"/>
      </w:tblGrid>
      <w:tr w:rsidR="000B132E" w:rsidRPr="000B132E" w14:paraId="194DA082" w14:textId="77777777" w:rsidTr="00D10959">
        <w:trPr>
          <w:trHeight w:val="300"/>
        </w:trPr>
        <w:tc>
          <w:tcPr>
            <w:tcW w:w="4560" w:type="dxa"/>
            <w:tcBorders>
              <w:top w:val="single" w:sz="4" w:space="0" w:color="auto"/>
              <w:left w:val="nil"/>
              <w:bottom w:val="single" w:sz="4" w:space="0" w:color="auto"/>
              <w:right w:val="nil"/>
            </w:tcBorders>
          </w:tcPr>
          <w:p w14:paraId="47F322F0" w14:textId="77777777" w:rsidR="000B132E" w:rsidRPr="000B132E" w:rsidRDefault="000B132E" w:rsidP="000B132E">
            <w:pPr>
              <w:jc w:val="both"/>
              <w:rPr>
                <w:b/>
                <w:bCs/>
                <w:noProof/>
                <w:lang w:val="et-EE"/>
              </w:rPr>
            </w:pPr>
            <w:r w:rsidRPr="000B132E">
              <w:rPr>
                <w:b/>
                <w:bCs/>
                <w:noProof/>
                <w:lang w:val="et-EE"/>
              </w:rPr>
              <w:t>Ohutegur</w:t>
            </w:r>
          </w:p>
        </w:tc>
        <w:tc>
          <w:tcPr>
            <w:tcW w:w="2355" w:type="dxa"/>
            <w:tcBorders>
              <w:top w:val="single" w:sz="4" w:space="0" w:color="auto"/>
              <w:left w:val="nil"/>
              <w:bottom w:val="single" w:sz="4" w:space="0" w:color="auto"/>
              <w:right w:val="nil"/>
            </w:tcBorders>
          </w:tcPr>
          <w:p w14:paraId="55903BA9" w14:textId="77777777" w:rsidR="000B132E" w:rsidRPr="000B132E" w:rsidRDefault="000B132E" w:rsidP="000B132E">
            <w:pPr>
              <w:jc w:val="both"/>
              <w:rPr>
                <w:b/>
                <w:bCs/>
                <w:noProof/>
                <w:lang w:val="et-EE"/>
              </w:rPr>
            </w:pPr>
            <w:r w:rsidRPr="000B132E">
              <w:rPr>
                <w:b/>
                <w:bCs/>
                <w:noProof/>
                <w:lang w:val="et-EE"/>
              </w:rPr>
              <w:t>Mõju</w:t>
            </w:r>
          </w:p>
        </w:tc>
      </w:tr>
      <w:tr w:rsidR="000B132E" w:rsidRPr="000B132E" w14:paraId="48320454" w14:textId="77777777" w:rsidTr="00D10959">
        <w:trPr>
          <w:trHeight w:val="390"/>
        </w:trPr>
        <w:tc>
          <w:tcPr>
            <w:tcW w:w="4560" w:type="dxa"/>
            <w:tcBorders>
              <w:top w:val="single" w:sz="4" w:space="0" w:color="auto"/>
              <w:left w:val="nil"/>
              <w:right w:val="nil"/>
            </w:tcBorders>
          </w:tcPr>
          <w:p w14:paraId="52135419" w14:textId="77777777" w:rsidR="000B132E" w:rsidRPr="000B132E" w:rsidRDefault="000B132E" w:rsidP="000B132E">
            <w:pPr>
              <w:jc w:val="both"/>
              <w:rPr>
                <w:noProof/>
                <w:lang w:val="et-EE"/>
              </w:rPr>
            </w:pPr>
            <w:bookmarkStart w:id="46" w:name="_Hlk167183644"/>
            <w:r w:rsidRPr="000B132E">
              <w:rPr>
                <w:noProof/>
                <w:lang w:val="et-EE"/>
              </w:rPr>
              <w:t>3.1. Kasvukohtade kuivendamine</w:t>
            </w:r>
          </w:p>
        </w:tc>
        <w:tc>
          <w:tcPr>
            <w:tcW w:w="2355" w:type="dxa"/>
            <w:tcBorders>
              <w:top w:val="single" w:sz="4" w:space="0" w:color="auto"/>
              <w:left w:val="nil"/>
              <w:right w:val="nil"/>
            </w:tcBorders>
          </w:tcPr>
          <w:p w14:paraId="4A8E17C0" w14:textId="77777777" w:rsidR="000B132E" w:rsidRPr="000B132E" w:rsidRDefault="000B132E" w:rsidP="000B132E">
            <w:pPr>
              <w:jc w:val="both"/>
              <w:rPr>
                <w:noProof/>
                <w:lang w:val="et-EE"/>
              </w:rPr>
            </w:pPr>
            <w:r w:rsidRPr="000B132E">
              <w:rPr>
                <w:noProof/>
                <w:lang w:val="et-EE"/>
              </w:rPr>
              <w:t>Suure tähtsusega</w:t>
            </w:r>
          </w:p>
        </w:tc>
      </w:tr>
      <w:tr w:rsidR="000B132E" w:rsidRPr="000B132E" w14:paraId="1622D2E9" w14:textId="77777777" w:rsidTr="00D10959">
        <w:trPr>
          <w:trHeight w:val="390"/>
        </w:trPr>
        <w:tc>
          <w:tcPr>
            <w:tcW w:w="4560" w:type="dxa"/>
            <w:tcBorders>
              <w:left w:val="nil"/>
              <w:right w:val="nil"/>
            </w:tcBorders>
          </w:tcPr>
          <w:p w14:paraId="41DCF3B7" w14:textId="77777777" w:rsidR="000B132E" w:rsidRPr="000B132E" w:rsidRDefault="000B132E" w:rsidP="000B132E">
            <w:pPr>
              <w:jc w:val="both"/>
              <w:rPr>
                <w:noProof/>
                <w:lang w:val="et-EE"/>
              </w:rPr>
            </w:pPr>
            <w:r w:rsidRPr="000B132E">
              <w:rPr>
                <w:noProof/>
                <w:lang w:val="et-EE"/>
              </w:rPr>
              <w:t>3.2. Kasvukohtade võsastumine</w:t>
            </w:r>
          </w:p>
        </w:tc>
        <w:tc>
          <w:tcPr>
            <w:tcW w:w="2355" w:type="dxa"/>
            <w:tcBorders>
              <w:left w:val="nil"/>
              <w:right w:val="nil"/>
            </w:tcBorders>
          </w:tcPr>
          <w:p w14:paraId="547E8E38" w14:textId="77777777" w:rsidR="000B132E" w:rsidRPr="000B132E" w:rsidRDefault="000B132E" w:rsidP="000B132E">
            <w:pPr>
              <w:jc w:val="both"/>
              <w:rPr>
                <w:noProof/>
                <w:lang w:val="et-EE"/>
              </w:rPr>
            </w:pPr>
            <w:r w:rsidRPr="000B132E">
              <w:rPr>
                <w:noProof/>
                <w:lang w:val="et-EE"/>
              </w:rPr>
              <w:t>Suure tähtsusega</w:t>
            </w:r>
          </w:p>
        </w:tc>
      </w:tr>
      <w:tr w:rsidR="000B132E" w:rsidRPr="000B132E" w14:paraId="594BC512" w14:textId="77777777" w:rsidTr="00D10959">
        <w:trPr>
          <w:trHeight w:val="390"/>
        </w:trPr>
        <w:tc>
          <w:tcPr>
            <w:tcW w:w="4560" w:type="dxa"/>
            <w:tcBorders>
              <w:left w:val="nil"/>
              <w:right w:val="nil"/>
            </w:tcBorders>
          </w:tcPr>
          <w:p w14:paraId="510202F2" w14:textId="77777777" w:rsidR="000B132E" w:rsidRPr="000B132E" w:rsidRDefault="000B132E" w:rsidP="000B132E">
            <w:pPr>
              <w:jc w:val="both"/>
              <w:rPr>
                <w:noProof/>
                <w:lang w:val="et-EE"/>
              </w:rPr>
            </w:pPr>
            <w:r w:rsidRPr="000B132E">
              <w:rPr>
                <w:noProof/>
                <w:lang w:val="et-EE"/>
              </w:rPr>
              <w:t>3.3. Kasvukohtade roostumine</w:t>
            </w:r>
          </w:p>
        </w:tc>
        <w:tc>
          <w:tcPr>
            <w:tcW w:w="2355" w:type="dxa"/>
            <w:tcBorders>
              <w:left w:val="nil"/>
              <w:right w:val="nil"/>
            </w:tcBorders>
          </w:tcPr>
          <w:p w14:paraId="5537D0A2" w14:textId="77777777" w:rsidR="000B132E" w:rsidRPr="000B132E" w:rsidRDefault="000B132E" w:rsidP="000B132E">
            <w:pPr>
              <w:jc w:val="both"/>
              <w:rPr>
                <w:noProof/>
                <w:lang w:val="et-EE"/>
              </w:rPr>
            </w:pPr>
            <w:r w:rsidRPr="000B132E">
              <w:rPr>
                <w:noProof/>
                <w:lang w:val="et-EE"/>
              </w:rPr>
              <w:t>Keskmine tähtsusega</w:t>
            </w:r>
          </w:p>
        </w:tc>
      </w:tr>
      <w:bookmarkEnd w:id="46"/>
      <w:tr w:rsidR="000B132E" w:rsidRPr="000B132E" w14:paraId="25AA2E36" w14:textId="77777777" w:rsidTr="00D10959">
        <w:trPr>
          <w:trHeight w:val="390"/>
        </w:trPr>
        <w:tc>
          <w:tcPr>
            <w:tcW w:w="4560" w:type="dxa"/>
            <w:tcBorders>
              <w:left w:val="nil"/>
              <w:right w:val="nil"/>
            </w:tcBorders>
          </w:tcPr>
          <w:p w14:paraId="4AD424CC" w14:textId="77777777" w:rsidR="000B132E" w:rsidRPr="000B132E" w:rsidRDefault="000B132E" w:rsidP="000B132E">
            <w:pPr>
              <w:jc w:val="both"/>
              <w:rPr>
                <w:noProof/>
                <w:lang w:val="et-EE"/>
              </w:rPr>
            </w:pPr>
            <w:r w:rsidRPr="000B132E">
              <w:rPr>
                <w:noProof/>
                <w:lang w:val="et-EE"/>
              </w:rPr>
              <w:t>3.4. Kasvukohtade tallamine</w:t>
            </w:r>
          </w:p>
        </w:tc>
        <w:tc>
          <w:tcPr>
            <w:tcW w:w="2355" w:type="dxa"/>
            <w:tcBorders>
              <w:left w:val="nil"/>
              <w:right w:val="nil"/>
            </w:tcBorders>
          </w:tcPr>
          <w:p w14:paraId="4794771B" w14:textId="77777777" w:rsidR="000B132E" w:rsidRPr="000B132E" w:rsidRDefault="000B132E" w:rsidP="000B132E">
            <w:pPr>
              <w:jc w:val="both"/>
              <w:rPr>
                <w:noProof/>
                <w:lang w:val="et-EE"/>
              </w:rPr>
            </w:pPr>
            <w:r w:rsidRPr="000B132E">
              <w:rPr>
                <w:noProof/>
                <w:lang w:val="et-EE"/>
              </w:rPr>
              <w:t>Väikese tähtsusega</w:t>
            </w:r>
          </w:p>
        </w:tc>
      </w:tr>
      <w:tr w:rsidR="000B132E" w:rsidRPr="000B132E" w14:paraId="01C8438C" w14:textId="77777777" w:rsidTr="00D10959">
        <w:trPr>
          <w:trHeight w:val="390"/>
        </w:trPr>
        <w:tc>
          <w:tcPr>
            <w:tcW w:w="4560" w:type="dxa"/>
            <w:tcBorders>
              <w:left w:val="nil"/>
              <w:right w:val="nil"/>
            </w:tcBorders>
          </w:tcPr>
          <w:p w14:paraId="0CBB9A92" w14:textId="77777777" w:rsidR="000B132E" w:rsidRPr="000B132E" w:rsidRDefault="000B132E" w:rsidP="000B132E">
            <w:pPr>
              <w:jc w:val="both"/>
              <w:rPr>
                <w:noProof/>
                <w:lang w:val="et-EE"/>
              </w:rPr>
            </w:pPr>
            <w:r w:rsidRPr="000B132E">
              <w:rPr>
                <w:noProof/>
                <w:lang w:val="et-EE"/>
              </w:rPr>
              <w:t>3.5. Kliima soojenemine</w:t>
            </w:r>
          </w:p>
        </w:tc>
        <w:tc>
          <w:tcPr>
            <w:tcW w:w="2355" w:type="dxa"/>
            <w:tcBorders>
              <w:left w:val="nil"/>
              <w:right w:val="nil"/>
            </w:tcBorders>
          </w:tcPr>
          <w:p w14:paraId="14259B6C" w14:textId="77777777" w:rsidR="000B132E" w:rsidRPr="000B132E" w:rsidRDefault="000B132E" w:rsidP="000B132E">
            <w:pPr>
              <w:jc w:val="both"/>
              <w:rPr>
                <w:noProof/>
                <w:lang w:val="et-EE"/>
              </w:rPr>
            </w:pPr>
            <w:r w:rsidRPr="000B132E">
              <w:rPr>
                <w:noProof/>
                <w:lang w:val="et-EE"/>
              </w:rPr>
              <w:t>Pole teada</w:t>
            </w:r>
          </w:p>
        </w:tc>
      </w:tr>
      <w:tr w:rsidR="000B132E" w:rsidRPr="000B132E" w14:paraId="57E10B6A" w14:textId="77777777" w:rsidTr="00D10959">
        <w:trPr>
          <w:trHeight w:val="390"/>
        </w:trPr>
        <w:tc>
          <w:tcPr>
            <w:tcW w:w="4560" w:type="dxa"/>
            <w:tcBorders>
              <w:left w:val="nil"/>
              <w:bottom w:val="single" w:sz="4" w:space="0" w:color="auto"/>
              <w:right w:val="nil"/>
            </w:tcBorders>
          </w:tcPr>
          <w:p w14:paraId="7AD40602" w14:textId="77777777" w:rsidR="000B132E" w:rsidRPr="000B132E" w:rsidRDefault="000B132E" w:rsidP="000B132E">
            <w:pPr>
              <w:jc w:val="both"/>
              <w:rPr>
                <w:b/>
                <w:bCs/>
                <w:noProof/>
                <w:lang w:val="et-EE"/>
              </w:rPr>
            </w:pPr>
            <w:bookmarkStart w:id="47" w:name="_Toc637165159"/>
            <w:bookmarkStart w:id="48" w:name="_Toc132393854"/>
            <w:r w:rsidRPr="000B132E">
              <w:rPr>
                <w:noProof/>
                <w:lang w:val="et-EE"/>
              </w:rPr>
              <w:t>3.6. Liigi genofondi vaesumine</w:t>
            </w:r>
            <w:bookmarkEnd w:id="47"/>
            <w:bookmarkEnd w:id="48"/>
          </w:p>
        </w:tc>
        <w:tc>
          <w:tcPr>
            <w:tcW w:w="2355" w:type="dxa"/>
            <w:tcBorders>
              <w:left w:val="nil"/>
              <w:bottom w:val="single" w:sz="4" w:space="0" w:color="auto"/>
              <w:right w:val="nil"/>
            </w:tcBorders>
          </w:tcPr>
          <w:p w14:paraId="32F764C1" w14:textId="77777777" w:rsidR="000B132E" w:rsidRPr="000B132E" w:rsidRDefault="000B132E" w:rsidP="000B132E">
            <w:pPr>
              <w:jc w:val="both"/>
              <w:rPr>
                <w:noProof/>
                <w:lang w:val="et-EE"/>
              </w:rPr>
            </w:pPr>
            <w:r w:rsidRPr="000B132E">
              <w:rPr>
                <w:noProof/>
                <w:lang w:val="et-EE"/>
              </w:rPr>
              <w:t>Pole teada</w:t>
            </w:r>
          </w:p>
        </w:tc>
      </w:tr>
    </w:tbl>
    <w:p w14:paraId="7019E17D" w14:textId="77777777" w:rsidR="00A5187B" w:rsidRPr="00A5187B" w:rsidRDefault="00A5187B" w:rsidP="0076672B">
      <w:pPr>
        <w:jc w:val="both"/>
        <w:rPr>
          <w:noProof/>
          <w:lang w:val="et-EE"/>
        </w:rPr>
      </w:pPr>
    </w:p>
    <w:p w14:paraId="2BEC6DD3" w14:textId="77777777" w:rsidR="00A5187B" w:rsidRPr="00A5187B" w:rsidRDefault="00A5187B" w:rsidP="0076672B">
      <w:pPr>
        <w:jc w:val="both"/>
        <w:rPr>
          <w:noProof/>
          <w:lang w:val="et-EE"/>
        </w:rPr>
      </w:pPr>
    </w:p>
    <w:p w14:paraId="283E0368" w14:textId="62485056" w:rsidR="00A5187B" w:rsidRPr="00A5187B" w:rsidRDefault="00A5187B" w:rsidP="00267444">
      <w:pPr>
        <w:pStyle w:val="Pealkiri2"/>
        <w:numPr>
          <w:ilvl w:val="1"/>
          <w:numId w:val="22"/>
        </w:numPr>
        <w:rPr>
          <w:noProof/>
        </w:rPr>
      </w:pPr>
      <w:bookmarkStart w:id="49" w:name="_Toc166841394"/>
      <w:r w:rsidRPr="00A5187B">
        <w:rPr>
          <w:noProof/>
        </w:rPr>
        <w:t>Kasvukohtade kuivendamine</w:t>
      </w:r>
      <w:bookmarkEnd w:id="49"/>
    </w:p>
    <w:p w14:paraId="3126B356" w14:textId="77777777" w:rsidR="00267444" w:rsidRDefault="00267444" w:rsidP="0076672B">
      <w:pPr>
        <w:jc w:val="both"/>
        <w:rPr>
          <w:noProof/>
          <w:lang w:val="et-EE"/>
        </w:rPr>
      </w:pPr>
    </w:p>
    <w:p w14:paraId="6E1578C2" w14:textId="17979A25" w:rsidR="00220B6B" w:rsidRDefault="00A5187B" w:rsidP="0076672B">
      <w:pPr>
        <w:jc w:val="both"/>
        <w:rPr>
          <w:noProof/>
          <w:lang w:val="et-EE"/>
        </w:rPr>
      </w:pPr>
      <w:r w:rsidRPr="00A5187B">
        <w:rPr>
          <w:noProof/>
          <w:lang w:val="et-EE"/>
        </w:rPr>
        <w:t xml:space="preserve">Koldja selaginelli kasvukohti ohustavatest teguritest on kõige suurema tähtsusega soode kuivendamine. Viimase 70 aasta jooksul on inimtegevuse mõjul soode seisund Eestis halvenenud ja pindala vähenenud üle 70% (Paal ja Leibak 2013). Tugev kuivendus muudab oluliselt soo veerežiimi. Kuna koldjas selaginell on niiskuslembene liik, kes vajab paljunemisel seemnerakkude liikumiseks vett, siis mõjutab veerežiimi muutus otseselt tema ellujäämisvõimet. Kuivenduse tulemusel hakkab kasvukohtades sageli vohama pilliroog või peale kasvama mets. Sellistes oludes muutuvad valgustingimused koldjale selaginellile sobimatuks ning liik hävib oma kasvukohtadest. Tugevast kuivendusest on mõjutatud näiteks </w:t>
      </w:r>
      <w:r w:rsidR="001C5D45" w:rsidRPr="00E97A7E">
        <w:rPr>
          <w:noProof/>
          <w:lang w:val="et-EE"/>
        </w:rPr>
        <w:t xml:space="preserve">Pajaka maastikukaitsealal ja </w:t>
      </w:r>
      <w:r w:rsidRPr="00A5187B">
        <w:rPr>
          <w:noProof/>
          <w:lang w:val="et-EE"/>
        </w:rPr>
        <w:t xml:space="preserve">Pajaka-Vardi hoiualal asuv Napanurga </w:t>
      </w:r>
      <w:r w:rsidR="00B22321">
        <w:rPr>
          <w:noProof/>
          <w:lang w:val="et-EE"/>
        </w:rPr>
        <w:t>kasv</w:t>
      </w:r>
      <w:r w:rsidRPr="00A5187B">
        <w:rPr>
          <w:noProof/>
          <w:lang w:val="et-EE"/>
        </w:rPr>
        <w:t>ukoht KLO9340681, kus ala läbiva kraavi idapoolses osas kasvab koldjas selaginell juba nooreks männikuks kujunevas koosluses.</w:t>
      </w:r>
    </w:p>
    <w:p w14:paraId="5EB0B857" w14:textId="77777777" w:rsidR="007E536D" w:rsidRDefault="007E536D" w:rsidP="0076672B">
      <w:pPr>
        <w:jc w:val="both"/>
        <w:rPr>
          <w:noProof/>
          <w:lang w:val="et-EE"/>
        </w:rPr>
      </w:pPr>
    </w:p>
    <w:p w14:paraId="48C68B5C" w14:textId="334DAA94" w:rsidR="00A5187B" w:rsidRPr="00A5187B" w:rsidRDefault="00A5187B" w:rsidP="0076672B">
      <w:pPr>
        <w:jc w:val="both"/>
        <w:rPr>
          <w:noProof/>
          <w:lang w:val="et-EE"/>
        </w:rPr>
      </w:pPr>
      <w:r w:rsidRPr="00A5187B">
        <w:rPr>
          <w:noProof/>
          <w:lang w:val="et-EE"/>
        </w:rPr>
        <w:lastRenderedPageBreak/>
        <w:t>Uute kuivenduskraavide rajamine on ohuteguriks ennekõike väljaspool kaitstavaid alasid paiknevate kasvukohtade puhul. Suurem osa koldja selaginelli kasvukohtadest asuvad kaits</w:t>
      </w:r>
      <w:r w:rsidR="00B22321">
        <w:rPr>
          <w:noProof/>
          <w:lang w:val="et-EE"/>
        </w:rPr>
        <w:t xml:space="preserve">tavatel </w:t>
      </w:r>
      <w:r w:rsidRPr="00A5187B">
        <w:rPr>
          <w:noProof/>
          <w:lang w:val="et-EE"/>
        </w:rPr>
        <w:t>alad</w:t>
      </w:r>
      <w:r w:rsidR="00220B6B">
        <w:rPr>
          <w:noProof/>
          <w:lang w:val="et-EE"/>
        </w:rPr>
        <w:t>el</w:t>
      </w:r>
      <w:r w:rsidRPr="00A5187B">
        <w:rPr>
          <w:noProof/>
          <w:lang w:val="et-EE"/>
        </w:rPr>
        <w:t>, kus uute maaparandusobjektide rajamine on küll takistatud, kuid ohuks on varem rajatud kuivendusobjektide jätkuv toimimine. Kaitsealade piiranguvööndites on probleemiks kuivenduskraavide hooldamise reguleerimatus. Koldja selaginelli kasvukohad piirnevad enamasti vähemalt ühe, sageli aga mitme kraaviga, mistõttu on suurem osa kasvukohti maaparandussüsteemidest rohkem või vähem mõjutatud.</w:t>
      </w:r>
    </w:p>
    <w:p w14:paraId="378DC4B9" w14:textId="77777777" w:rsidR="00267444" w:rsidRDefault="00267444" w:rsidP="0076672B">
      <w:pPr>
        <w:jc w:val="both"/>
        <w:rPr>
          <w:noProof/>
          <w:lang w:val="et-EE"/>
        </w:rPr>
      </w:pPr>
    </w:p>
    <w:p w14:paraId="03DD1D05" w14:textId="77777777" w:rsidR="00A5187B" w:rsidRPr="00267444" w:rsidRDefault="00A5187B" w:rsidP="0076672B">
      <w:pPr>
        <w:jc w:val="both"/>
        <w:rPr>
          <w:i/>
          <w:iCs/>
          <w:noProof/>
          <w:lang w:val="et-EE"/>
        </w:rPr>
      </w:pPr>
      <w:r w:rsidRPr="00267444">
        <w:rPr>
          <w:i/>
          <w:iCs/>
          <w:noProof/>
          <w:lang w:val="et-EE"/>
        </w:rPr>
        <w:t>Kasvukohtade kuivendamine on suure tähtsusega ohutegur.</w:t>
      </w:r>
    </w:p>
    <w:p w14:paraId="00E07D36" w14:textId="77777777" w:rsidR="00267444" w:rsidRDefault="00267444" w:rsidP="0076672B">
      <w:pPr>
        <w:jc w:val="both"/>
        <w:rPr>
          <w:noProof/>
          <w:lang w:val="et-EE"/>
        </w:rPr>
      </w:pPr>
    </w:p>
    <w:p w14:paraId="6171830F" w14:textId="7516B415" w:rsidR="00B22321" w:rsidRDefault="00A5187B" w:rsidP="0076672B">
      <w:pPr>
        <w:jc w:val="both"/>
        <w:rPr>
          <w:noProof/>
          <w:lang w:val="et-EE"/>
        </w:rPr>
      </w:pPr>
      <w:r w:rsidRPr="00A5187B">
        <w:rPr>
          <w:noProof/>
          <w:lang w:val="et-EE"/>
        </w:rPr>
        <w:t>Mee</w:t>
      </w:r>
      <w:r w:rsidR="00B22321">
        <w:rPr>
          <w:noProof/>
          <w:lang w:val="et-EE"/>
        </w:rPr>
        <w:t>tmed</w:t>
      </w:r>
      <w:r w:rsidRPr="00A5187B">
        <w:rPr>
          <w:noProof/>
          <w:lang w:val="et-EE"/>
        </w:rPr>
        <w:t xml:space="preserve">: </w:t>
      </w:r>
    </w:p>
    <w:p w14:paraId="3E8C9425" w14:textId="675D6CD1" w:rsidR="00B22321" w:rsidRDefault="00B22321" w:rsidP="00B22321">
      <w:pPr>
        <w:pStyle w:val="Loendilik"/>
        <w:numPr>
          <w:ilvl w:val="0"/>
          <w:numId w:val="33"/>
        </w:numPr>
        <w:jc w:val="both"/>
        <w:rPr>
          <w:noProof/>
          <w:lang w:val="et-EE"/>
        </w:rPr>
      </w:pPr>
      <w:r>
        <w:rPr>
          <w:noProof/>
          <w:lang w:val="et-EE"/>
        </w:rPr>
        <w:t>k</w:t>
      </w:r>
      <w:r w:rsidR="00A5187B" w:rsidRPr="00B22321">
        <w:rPr>
          <w:noProof/>
          <w:lang w:val="et-EE"/>
        </w:rPr>
        <w:t xml:space="preserve">oldja selaginelli kasvukohti otseselt ja tugevalt mõjutavate maaparandussüsteemide rekonstrueerimise vältimine </w:t>
      </w:r>
      <w:r w:rsidRPr="00B22321">
        <w:rPr>
          <w:noProof/>
          <w:lang w:val="et-EE"/>
        </w:rPr>
        <w:t>50 m raadiuses kasvukoha piirist, mis on ühe kraavi hinnatav mõjuala kaugus</w:t>
      </w:r>
      <w:r>
        <w:rPr>
          <w:noProof/>
          <w:lang w:val="et-EE"/>
        </w:rPr>
        <w:t>,</w:t>
      </w:r>
      <w:r w:rsidRPr="00B22321">
        <w:rPr>
          <w:noProof/>
          <w:lang w:val="et-EE"/>
        </w:rPr>
        <w:t xml:space="preserve"> </w:t>
      </w:r>
      <w:r w:rsidR="00A5187B" w:rsidRPr="00B22321">
        <w:rPr>
          <w:noProof/>
          <w:lang w:val="et-EE"/>
        </w:rPr>
        <w:t>ja looduslikule kinnikasvamisele jätmine, mis võimaldab kooslusel ja liigil tasapisi kohaneda muutuva veerežiimiga</w:t>
      </w:r>
      <w:r>
        <w:rPr>
          <w:noProof/>
          <w:lang w:val="et-EE"/>
        </w:rPr>
        <w:t>;</w:t>
      </w:r>
      <w:r w:rsidRPr="00B22321">
        <w:rPr>
          <w:noProof/>
          <w:lang w:val="et-EE"/>
        </w:rPr>
        <w:t xml:space="preserve"> </w:t>
      </w:r>
      <w:r>
        <w:rPr>
          <w:noProof/>
          <w:lang w:val="et-EE"/>
        </w:rPr>
        <w:t>o</w:t>
      </w:r>
      <w:r w:rsidRPr="00B22321">
        <w:rPr>
          <w:noProof/>
          <w:lang w:val="et-EE"/>
        </w:rPr>
        <w:t xml:space="preserve">lemasolevate kraavide hooldamine </w:t>
      </w:r>
      <w:r>
        <w:rPr>
          <w:noProof/>
          <w:lang w:val="et-EE"/>
        </w:rPr>
        <w:t xml:space="preserve">(hoiutööd) </w:t>
      </w:r>
      <w:r w:rsidRPr="00B22321">
        <w:rPr>
          <w:noProof/>
          <w:lang w:val="et-EE"/>
        </w:rPr>
        <w:t xml:space="preserve">on lubatud minimaalses vajalikus mahus (eeskätt taimestiku, sette jm voolutakistuste eemaldamine) </w:t>
      </w:r>
      <w:r>
        <w:rPr>
          <w:noProof/>
          <w:lang w:val="et-EE"/>
        </w:rPr>
        <w:t xml:space="preserve">eesvoolude, </w:t>
      </w:r>
      <w:r w:rsidRPr="00B22321">
        <w:rPr>
          <w:noProof/>
          <w:lang w:val="et-EE"/>
        </w:rPr>
        <w:t>põllu- ja teekraavide toimimise tarbeks</w:t>
      </w:r>
      <w:r>
        <w:rPr>
          <w:noProof/>
          <w:lang w:val="et-EE"/>
        </w:rPr>
        <w:t>;</w:t>
      </w:r>
    </w:p>
    <w:p w14:paraId="03D5B2A0" w14:textId="3B94F8F9" w:rsidR="00B22321" w:rsidRDefault="00A5187B" w:rsidP="00B22321">
      <w:pPr>
        <w:pStyle w:val="Loendilik"/>
        <w:numPr>
          <w:ilvl w:val="0"/>
          <w:numId w:val="33"/>
        </w:numPr>
        <w:jc w:val="both"/>
        <w:rPr>
          <w:noProof/>
          <w:lang w:val="et-EE"/>
        </w:rPr>
      </w:pPr>
      <w:r w:rsidRPr="00B22321">
        <w:rPr>
          <w:noProof/>
          <w:lang w:val="et-EE"/>
        </w:rPr>
        <w:t xml:space="preserve">uute </w:t>
      </w:r>
      <w:r w:rsidR="00B22321">
        <w:rPr>
          <w:noProof/>
          <w:lang w:val="et-EE"/>
        </w:rPr>
        <w:t xml:space="preserve">kraavide </w:t>
      </w:r>
      <w:r w:rsidRPr="00B22321">
        <w:rPr>
          <w:noProof/>
          <w:lang w:val="et-EE"/>
        </w:rPr>
        <w:t xml:space="preserve">rajamist tuleb vältida </w:t>
      </w:r>
      <w:r w:rsidR="00B22321">
        <w:rPr>
          <w:noProof/>
          <w:lang w:val="et-EE"/>
        </w:rPr>
        <w:t xml:space="preserve">vähemalt </w:t>
      </w:r>
      <w:r w:rsidRPr="00B22321">
        <w:rPr>
          <w:noProof/>
          <w:lang w:val="et-EE"/>
        </w:rPr>
        <w:t>50 m raadiuses kasvukoha</w:t>
      </w:r>
      <w:r w:rsidR="00B22321">
        <w:rPr>
          <w:noProof/>
          <w:lang w:val="et-EE"/>
        </w:rPr>
        <w:t xml:space="preserve"> piiri</w:t>
      </w:r>
      <w:r w:rsidRPr="00B22321">
        <w:rPr>
          <w:noProof/>
          <w:lang w:val="et-EE"/>
        </w:rPr>
        <w:t>st</w:t>
      </w:r>
      <w:r w:rsidR="00B22321">
        <w:rPr>
          <w:noProof/>
          <w:lang w:val="et-EE"/>
        </w:rPr>
        <w:t>;</w:t>
      </w:r>
      <w:r w:rsidRPr="00B22321">
        <w:rPr>
          <w:noProof/>
          <w:lang w:val="et-EE"/>
        </w:rPr>
        <w:t xml:space="preserve"> </w:t>
      </w:r>
    </w:p>
    <w:p w14:paraId="7745465D" w14:textId="7E78F7D8" w:rsidR="00B22321" w:rsidRDefault="00B22321" w:rsidP="00B22321">
      <w:pPr>
        <w:pStyle w:val="Loendilik"/>
        <w:numPr>
          <w:ilvl w:val="0"/>
          <w:numId w:val="33"/>
        </w:numPr>
        <w:jc w:val="both"/>
        <w:rPr>
          <w:noProof/>
          <w:lang w:val="et-EE"/>
        </w:rPr>
      </w:pPr>
      <w:r>
        <w:rPr>
          <w:noProof/>
          <w:lang w:val="et-EE"/>
        </w:rPr>
        <w:t>kasv</w:t>
      </w:r>
      <w:r w:rsidR="00A5187B" w:rsidRPr="00B22321">
        <w:rPr>
          <w:noProof/>
          <w:lang w:val="et-EE"/>
        </w:rPr>
        <w:t>ukohtades, kus koldja selaginelli populatsiooni seisund on halvenenud</w:t>
      </w:r>
      <w:r>
        <w:rPr>
          <w:noProof/>
          <w:lang w:val="et-EE"/>
        </w:rPr>
        <w:t>,</w:t>
      </w:r>
      <w:r w:rsidR="00A5187B" w:rsidRPr="00B22321">
        <w:rPr>
          <w:noProof/>
          <w:lang w:val="et-EE"/>
        </w:rPr>
        <w:t xml:space="preserve"> tuleb kaaluda kuivenduskraavide otste sulgemist. Kuivenduskraave ei saa sulgeda, kui see võib muuta ümbritseva tulundusmetsa, põllu- või õuemaa liigniiskeks</w:t>
      </w:r>
      <w:r>
        <w:rPr>
          <w:noProof/>
          <w:lang w:val="et-EE"/>
        </w:rPr>
        <w:t>;</w:t>
      </w:r>
    </w:p>
    <w:p w14:paraId="2809C2C0" w14:textId="77777777" w:rsidR="00332EC9" w:rsidRDefault="00A56C40">
      <w:pPr>
        <w:pStyle w:val="Loendilik"/>
        <w:numPr>
          <w:ilvl w:val="0"/>
          <w:numId w:val="33"/>
        </w:numPr>
        <w:jc w:val="both"/>
        <w:rPr>
          <w:noProof/>
          <w:lang w:val="et-EE"/>
        </w:rPr>
      </w:pPr>
      <w:r>
        <w:rPr>
          <w:noProof/>
          <w:lang w:val="et-EE"/>
        </w:rPr>
        <w:t xml:space="preserve">veerežiimi taastamise uuringu teostamine ja selle alusel loodusliku veerežiimi taastamine, arvestades muuhulgas </w:t>
      </w:r>
      <w:r w:rsidR="00B22321">
        <w:rPr>
          <w:noProof/>
          <w:lang w:val="et-EE"/>
        </w:rPr>
        <w:t>alapõhise</w:t>
      </w:r>
      <w:r>
        <w:rPr>
          <w:noProof/>
          <w:lang w:val="et-EE"/>
        </w:rPr>
        <w:t>i</w:t>
      </w:r>
      <w:r w:rsidR="00B22321">
        <w:rPr>
          <w:noProof/>
          <w:lang w:val="et-EE"/>
        </w:rPr>
        <w:t>d soovitus</w:t>
      </w:r>
      <w:r>
        <w:rPr>
          <w:noProof/>
          <w:lang w:val="et-EE"/>
        </w:rPr>
        <w:t>i</w:t>
      </w:r>
      <w:r w:rsidR="00B22321">
        <w:rPr>
          <w:noProof/>
          <w:lang w:val="et-EE"/>
        </w:rPr>
        <w:t xml:space="preserve"> veerežiimi taastamiseks</w:t>
      </w:r>
      <w:r>
        <w:rPr>
          <w:noProof/>
          <w:lang w:val="et-EE"/>
        </w:rPr>
        <w:t>, mis</w:t>
      </w:r>
      <w:r w:rsidR="00B22321">
        <w:rPr>
          <w:noProof/>
          <w:lang w:val="et-EE"/>
        </w:rPr>
        <w:t xml:space="preserve"> on antud peatükkides 2.2.1 ja 2.2.2</w:t>
      </w:r>
      <w:r w:rsidR="00332EC9">
        <w:rPr>
          <w:noProof/>
          <w:lang w:val="et-EE"/>
        </w:rPr>
        <w:t>;</w:t>
      </w:r>
    </w:p>
    <w:p w14:paraId="54AEFF10" w14:textId="2E6A428D" w:rsidR="00A5187B" w:rsidRPr="00B22321" w:rsidRDefault="00332EC9" w:rsidP="007E536D">
      <w:pPr>
        <w:pStyle w:val="Loendilik"/>
        <w:numPr>
          <w:ilvl w:val="0"/>
          <w:numId w:val="33"/>
        </w:numPr>
        <w:jc w:val="both"/>
        <w:rPr>
          <w:noProof/>
          <w:lang w:val="et-EE"/>
        </w:rPr>
      </w:pPr>
      <w:r>
        <w:rPr>
          <w:noProof/>
          <w:lang w:val="et-EE"/>
        </w:rPr>
        <w:t>võimalusel kraavide looduslikule kinniksvamisele jätmisele, täpsemad alapõhised soovitused peatükkides 2.2.1 ja 2.2.2</w:t>
      </w:r>
      <w:r w:rsidR="00A5187B" w:rsidRPr="00B22321">
        <w:rPr>
          <w:noProof/>
          <w:lang w:val="et-EE"/>
        </w:rPr>
        <w:t xml:space="preserve">. </w:t>
      </w:r>
    </w:p>
    <w:p w14:paraId="587BF622" w14:textId="77777777" w:rsidR="00A5187B" w:rsidRPr="00A5187B" w:rsidRDefault="00A5187B" w:rsidP="0076672B">
      <w:pPr>
        <w:jc w:val="both"/>
        <w:rPr>
          <w:noProof/>
          <w:lang w:val="et-EE"/>
        </w:rPr>
      </w:pPr>
    </w:p>
    <w:p w14:paraId="269E50B8" w14:textId="2D5A5174" w:rsidR="00A5187B" w:rsidRPr="00A5187B" w:rsidRDefault="00A5187B" w:rsidP="00267444">
      <w:pPr>
        <w:pStyle w:val="Pealkiri2"/>
        <w:numPr>
          <w:ilvl w:val="1"/>
          <w:numId w:val="22"/>
        </w:numPr>
        <w:rPr>
          <w:noProof/>
        </w:rPr>
      </w:pPr>
      <w:bookmarkStart w:id="50" w:name="_Toc166841395"/>
      <w:r w:rsidRPr="00A5187B">
        <w:rPr>
          <w:noProof/>
        </w:rPr>
        <w:t>Kasvukohtade võsastumine</w:t>
      </w:r>
      <w:bookmarkEnd w:id="50"/>
    </w:p>
    <w:p w14:paraId="741495CA" w14:textId="77777777" w:rsidR="00267444" w:rsidRDefault="00267444" w:rsidP="0076672B">
      <w:pPr>
        <w:jc w:val="both"/>
        <w:rPr>
          <w:noProof/>
          <w:lang w:val="et-EE"/>
        </w:rPr>
      </w:pPr>
    </w:p>
    <w:p w14:paraId="228B5892" w14:textId="51E46F1F" w:rsidR="00A5187B" w:rsidRPr="00A5187B" w:rsidRDefault="00A5187B" w:rsidP="0076672B">
      <w:pPr>
        <w:jc w:val="both"/>
        <w:rPr>
          <w:noProof/>
          <w:lang w:val="et-EE"/>
        </w:rPr>
      </w:pPr>
      <w:r w:rsidRPr="00A5187B">
        <w:rPr>
          <w:noProof/>
          <w:lang w:val="et-EE"/>
        </w:rPr>
        <w:t xml:space="preserve">Koldja selaginelli kasvukohtade võsastumine (või pikemaajaliselt metsastumine) on suuresti kuivendamise tagajärg. Suur osa liigi </w:t>
      </w:r>
      <w:r w:rsidR="0003757A">
        <w:rPr>
          <w:noProof/>
          <w:lang w:val="et-EE"/>
        </w:rPr>
        <w:t>kasv</w:t>
      </w:r>
      <w:r w:rsidRPr="00A5187B">
        <w:rPr>
          <w:noProof/>
          <w:lang w:val="et-EE"/>
        </w:rPr>
        <w:t>ukohtadest on rikutud veerežiimiga. Võsastumine algab tavaliselt kasvukohtade servaaladelt, kus kuivendamise mõju on suurem. Enamasti toimub koldja selaginelli kasvukohtade kinnikasvamine männiga, vähemal määral kuuse või kasega. Metsa edasisel arengul lisanduvad ka teised puu</w:t>
      </w:r>
      <w:r w:rsidR="0003757A">
        <w:rPr>
          <w:noProof/>
          <w:lang w:val="et-EE"/>
        </w:rPr>
        <w:t>-</w:t>
      </w:r>
      <w:r w:rsidRPr="00A5187B">
        <w:rPr>
          <w:noProof/>
          <w:lang w:val="et-EE"/>
        </w:rPr>
        <w:t xml:space="preserve"> ja põõsaliigid. Praktiliselt metsastunud on näiteks Lääne-Virumaal Nõmme külas asuv kasvukoht KLO9317955. Kuivendamise ja metsa pealekasvamise tõttu on täiesti hävinud Järvamaal Peedu külas asunud kunagine </w:t>
      </w:r>
      <w:r w:rsidR="0003757A">
        <w:rPr>
          <w:noProof/>
          <w:lang w:val="et-EE"/>
        </w:rPr>
        <w:t>kasv</w:t>
      </w:r>
      <w:r w:rsidRPr="00A5187B">
        <w:rPr>
          <w:noProof/>
          <w:lang w:val="et-EE"/>
        </w:rPr>
        <w:t>ukoht KLO9329414.</w:t>
      </w:r>
    </w:p>
    <w:p w14:paraId="64329102" w14:textId="77777777" w:rsidR="00267444" w:rsidRDefault="00267444" w:rsidP="0076672B">
      <w:pPr>
        <w:jc w:val="both"/>
        <w:rPr>
          <w:noProof/>
          <w:lang w:val="et-EE"/>
        </w:rPr>
      </w:pPr>
    </w:p>
    <w:p w14:paraId="56D19594" w14:textId="7FFCC8A9" w:rsidR="00A5187B" w:rsidRPr="00267444" w:rsidRDefault="00A5187B" w:rsidP="0076672B">
      <w:pPr>
        <w:jc w:val="both"/>
        <w:rPr>
          <w:i/>
          <w:iCs/>
          <w:noProof/>
          <w:lang w:val="et-EE"/>
        </w:rPr>
      </w:pPr>
      <w:r w:rsidRPr="00267444">
        <w:rPr>
          <w:i/>
          <w:iCs/>
          <w:noProof/>
          <w:lang w:val="et-EE"/>
        </w:rPr>
        <w:t xml:space="preserve">Kasvukohtade </w:t>
      </w:r>
      <w:r w:rsidR="00037187">
        <w:rPr>
          <w:i/>
          <w:iCs/>
          <w:noProof/>
          <w:lang w:val="et-EE"/>
        </w:rPr>
        <w:t>võsa</w:t>
      </w:r>
      <w:r w:rsidRPr="00267444">
        <w:rPr>
          <w:i/>
          <w:iCs/>
          <w:noProof/>
          <w:lang w:val="et-EE"/>
        </w:rPr>
        <w:t>stumine on suure tähtsusega ohutegur.</w:t>
      </w:r>
    </w:p>
    <w:p w14:paraId="637AA5E5" w14:textId="77777777" w:rsidR="00267444" w:rsidRDefault="00267444" w:rsidP="0076672B">
      <w:pPr>
        <w:jc w:val="both"/>
        <w:rPr>
          <w:noProof/>
          <w:lang w:val="et-EE"/>
        </w:rPr>
      </w:pPr>
    </w:p>
    <w:p w14:paraId="038B1351" w14:textId="6C2FE2AC" w:rsidR="0003757A" w:rsidRDefault="00A5187B" w:rsidP="0076672B">
      <w:pPr>
        <w:jc w:val="both"/>
        <w:rPr>
          <w:noProof/>
          <w:lang w:val="et-EE"/>
        </w:rPr>
      </w:pPr>
      <w:r w:rsidRPr="00037187">
        <w:rPr>
          <w:noProof/>
          <w:lang w:val="et-EE"/>
        </w:rPr>
        <w:t>Mee</w:t>
      </w:r>
      <w:r w:rsidR="0003757A" w:rsidRPr="00037187">
        <w:rPr>
          <w:noProof/>
          <w:lang w:val="et-EE"/>
        </w:rPr>
        <w:t>tmed</w:t>
      </w:r>
      <w:r w:rsidRPr="00037187">
        <w:rPr>
          <w:noProof/>
          <w:lang w:val="et-EE"/>
        </w:rPr>
        <w:t>:</w:t>
      </w:r>
      <w:r w:rsidRPr="00A5187B">
        <w:rPr>
          <w:noProof/>
          <w:lang w:val="et-EE"/>
        </w:rPr>
        <w:t xml:space="preserve"> </w:t>
      </w:r>
    </w:p>
    <w:p w14:paraId="09558582" w14:textId="1CDD0BDF" w:rsidR="00037187" w:rsidRDefault="00037187" w:rsidP="0076672B">
      <w:pPr>
        <w:pStyle w:val="Loendilik"/>
        <w:numPr>
          <w:ilvl w:val="0"/>
          <w:numId w:val="33"/>
        </w:numPr>
        <w:jc w:val="both"/>
        <w:rPr>
          <w:noProof/>
          <w:lang w:val="et-EE"/>
        </w:rPr>
      </w:pPr>
      <w:r>
        <w:rPr>
          <w:noProof/>
          <w:lang w:val="et-EE"/>
        </w:rPr>
        <w:t>l</w:t>
      </w:r>
      <w:r w:rsidR="00A5187B" w:rsidRPr="0003757A">
        <w:rPr>
          <w:noProof/>
          <w:lang w:val="et-EE"/>
        </w:rPr>
        <w:t>oodusliku veerežiimi taastamine koldja selaginelli kasvukohtades</w:t>
      </w:r>
      <w:r>
        <w:rPr>
          <w:noProof/>
          <w:lang w:val="et-EE"/>
        </w:rPr>
        <w:t>, mis</w:t>
      </w:r>
      <w:r w:rsidR="00A5187B" w:rsidRPr="0003757A">
        <w:rPr>
          <w:noProof/>
          <w:lang w:val="et-EE"/>
        </w:rPr>
        <w:t xml:space="preserve"> vähendab</w:t>
      </w:r>
      <w:r>
        <w:rPr>
          <w:noProof/>
          <w:lang w:val="et-EE"/>
        </w:rPr>
        <w:t xml:space="preserve"> </w:t>
      </w:r>
      <w:r w:rsidR="00A5187B" w:rsidRPr="00037187">
        <w:rPr>
          <w:noProof/>
          <w:lang w:val="et-EE"/>
        </w:rPr>
        <w:t>alade metsastumist, kuna liigniisked tingimused on puude arenguks ebasoodsad</w:t>
      </w:r>
      <w:r>
        <w:rPr>
          <w:noProof/>
          <w:lang w:val="et-EE"/>
        </w:rPr>
        <w:t xml:space="preserve"> (täpsemad alapõhised soovitused ptk-des 2.2.1 ja 2.2.2);</w:t>
      </w:r>
      <w:r w:rsidR="00A5187B" w:rsidRPr="00037187">
        <w:rPr>
          <w:noProof/>
          <w:lang w:val="et-EE"/>
        </w:rPr>
        <w:t xml:space="preserve"> </w:t>
      </w:r>
    </w:p>
    <w:p w14:paraId="7BFB1C52" w14:textId="67C3847D" w:rsidR="00037187" w:rsidRPr="00037187" w:rsidRDefault="00037187" w:rsidP="003B5B0F">
      <w:pPr>
        <w:pStyle w:val="Loendilik"/>
        <w:numPr>
          <w:ilvl w:val="0"/>
          <w:numId w:val="33"/>
        </w:numPr>
        <w:jc w:val="both"/>
        <w:rPr>
          <w:noProof/>
          <w:lang w:val="et-EE"/>
        </w:rPr>
      </w:pPr>
      <w:r w:rsidRPr="00037187">
        <w:rPr>
          <w:noProof/>
          <w:lang w:val="et-EE"/>
        </w:rPr>
        <w:t>kasvukohtade kuivendamise vältimine (vt meetmeid ptk-st 3.1)</w:t>
      </w:r>
      <w:r>
        <w:rPr>
          <w:noProof/>
          <w:lang w:val="et-EE"/>
        </w:rPr>
        <w:t>;</w:t>
      </w:r>
    </w:p>
    <w:p w14:paraId="59B6E85E" w14:textId="4BE512B1" w:rsidR="00037187" w:rsidRDefault="00A5187B" w:rsidP="00037187">
      <w:pPr>
        <w:pStyle w:val="Loendilik"/>
        <w:numPr>
          <w:ilvl w:val="0"/>
          <w:numId w:val="33"/>
        </w:numPr>
        <w:jc w:val="both"/>
        <w:rPr>
          <w:noProof/>
          <w:lang w:val="et-EE"/>
        </w:rPr>
      </w:pPr>
      <w:r w:rsidRPr="00037187">
        <w:rPr>
          <w:noProof/>
          <w:lang w:val="et-EE"/>
        </w:rPr>
        <w:lastRenderedPageBreak/>
        <w:t>kasvukohtade kvalitee</w:t>
      </w:r>
      <w:r w:rsidR="00037187">
        <w:rPr>
          <w:noProof/>
          <w:lang w:val="et-EE"/>
        </w:rPr>
        <w:t>di</w:t>
      </w:r>
      <w:r w:rsidRPr="00037187">
        <w:rPr>
          <w:noProof/>
          <w:lang w:val="et-EE"/>
        </w:rPr>
        <w:t xml:space="preserve"> tõst</w:t>
      </w:r>
      <w:r w:rsidR="00037187">
        <w:rPr>
          <w:noProof/>
          <w:lang w:val="et-EE"/>
        </w:rPr>
        <w:t>mine</w:t>
      </w:r>
      <w:r w:rsidRPr="00037187">
        <w:rPr>
          <w:noProof/>
          <w:lang w:val="et-EE"/>
        </w:rPr>
        <w:t xml:space="preserve"> puude järelkasvu eemaldamise ja puurinde harvendamise abil eelkõige kasvukohtade servaaladel, kus metsastumise surve on kõige suurem</w:t>
      </w:r>
      <w:r w:rsidR="00037187">
        <w:rPr>
          <w:noProof/>
          <w:lang w:val="et-EE"/>
        </w:rPr>
        <w:t xml:space="preserve"> </w:t>
      </w:r>
      <w:r w:rsidR="00037187" w:rsidRPr="00037187">
        <w:rPr>
          <w:noProof/>
          <w:lang w:val="et-EE"/>
        </w:rPr>
        <w:t>(täpsemad alapõhised soovitused ptk-des 2.2.1 ja 2.2.2)</w:t>
      </w:r>
      <w:r w:rsidRPr="00037187">
        <w:rPr>
          <w:noProof/>
          <w:lang w:val="et-EE"/>
        </w:rPr>
        <w:t xml:space="preserve">. </w:t>
      </w:r>
      <w:r w:rsidR="00037187" w:rsidRPr="00037187">
        <w:rPr>
          <w:noProof/>
          <w:lang w:val="et-EE"/>
        </w:rPr>
        <w:t>Soovitatav puude liituvus koldja selaginelli kasvukohtades on 0,2 (0,3)</w:t>
      </w:r>
      <w:r w:rsidR="00037187">
        <w:rPr>
          <w:noProof/>
          <w:lang w:val="et-EE"/>
        </w:rPr>
        <w:t>;</w:t>
      </w:r>
    </w:p>
    <w:p w14:paraId="0C3945B4" w14:textId="65269ECF" w:rsidR="00DD1DFD" w:rsidRDefault="00037187" w:rsidP="00037187">
      <w:pPr>
        <w:pStyle w:val="Loendilik"/>
        <w:numPr>
          <w:ilvl w:val="0"/>
          <w:numId w:val="33"/>
        </w:numPr>
        <w:jc w:val="both"/>
        <w:rPr>
          <w:noProof/>
          <w:lang w:val="et-EE"/>
        </w:rPr>
      </w:pPr>
      <w:r>
        <w:rPr>
          <w:noProof/>
          <w:lang w:val="et-EE"/>
        </w:rPr>
        <w:t>r</w:t>
      </w:r>
      <w:r w:rsidR="00A5187B" w:rsidRPr="00037187">
        <w:rPr>
          <w:noProof/>
          <w:lang w:val="et-EE"/>
        </w:rPr>
        <w:t xml:space="preserve">aied tuleb läbi viia soovitavalt käsitsi </w:t>
      </w:r>
      <w:r w:rsidR="0082746A" w:rsidRPr="00A5187B">
        <w:rPr>
          <w:noProof/>
          <w:lang w:val="et-EE"/>
        </w:rPr>
        <w:t xml:space="preserve">või kergtehnikaga </w:t>
      </w:r>
      <w:r w:rsidR="00A5187B" w:rsidRPr="00037187">
        <w:rPr>
          <w:noProof/>
          <w:lang w:val="et-EE"/>
        </w:rPr>
        <w:t>kas talvel, kui pinnas on külmunud</w:t>
      </w:r>
      <w:r>
        <w:rPr>
          <w:noProof/>
          <w:lang w:val="et-EE"/>
        </w:rPr>
        <w:t>,</w:t>
      </w:r>
      <w:r w:rsidR="00A5187B" w:rsidRPr="00037187">
        <w:rPr>
          <w:noProof/>
          <w:lang w:val="et-EE"/>
        </w:rPr>
        <w:t xml:space="preserve"> või muul ajal, kui pinnas seda võimaldab, et mitte kahjustada maapinda kasvukohas ega seal kasvavaid </w:t>
      </w:r>
      <w:r w:rsidR="0082746A">
        <w:rPr>
          <w:noProof/>
          <w:lang w:val="et-EE"/>
        </w:rPr>
        <w:t xml:space="preserve">koldja selaginelli isendeid. </w:t>
      </w:r>
      <w:r w:rsidR="0082746A" w:rsidRPr="00A5187B">
        <w:rPr>
          <w:noProof/>
          <w:lang w:val="et-EE"/>
        </w:rPr>
        <w:t>Puud ja võsa tuleb eemaldada võimalikult maapinna lähedalt, vältides kõrgete kännutüügaste jäämist kasvukohta</w:t>
      </w:r>
      <w:r>
        <w:rPr>
          <w:noProof/>
          <w:lang w:val="et-EE"/>
        </w:rPr>
        <w:t>;</w:t>
      </w:r>
      <w:r w:rsidR="00A5187B" w:rsidRPr="00037187">
        <w:rPr>
          <w:noProof/>
          <w:lang w:val="et-EE"/>
        </w:rPr>
        <w:t xml:space="preserve"> </w:t>
      </w:r>
    </w:p>
    <w:p w14:paraId="73D00CFE" w14:textId="122DFABF" w:rsidR="0082746A" w:rsidRPr="00DD1DFD" w:rsidRDefault="00037187" w:rsidP="00DD1DFD">
      <w:pPr>
        <w:pStyle w:val="Loendilik"/>
        <w:numPr>
          <w:ilvl w:val="0"/>
          <w:numId w:val="33"/>
        </w:numPr>
        <w:jc w:val="both"/>
        <w:rPr>
          <w:noProof/>
          <w:lang w:val="et-EE"/>
        </w:rPr>
      </w:pPr>
      <w:r w:rsidRPr="00DD1DFD">
        <w:rPr>
          <w:noProof/>
          <w:lang w:val="et-EE"/>
        </w:rPr>
        <w:t>r</w:t>
      </w:r>
      <w:r w:rsidR="00A5187B" w:rsidRPr="00DD1DFD">
        <w:rPr>
          <w:noProof/>
          <w:lang w:val="et-EE"/>
        </w:rPr>
        <w:t xml:space="preserve">aidmeid ei ole lubatud ladustada kasvukohta ega </w:t>
      </w:r>
      <w:r w:rsidRPr="00DD1DFD">
        <w:rPr>
          <w:noProof/>
          <w:lang w:val="et-EE"/>
        </w:rPr>
        <w:t xml:space="preserve">seda </w:t>
      </w:r>
      <w:r w:rsidR="00A5187B" w:rsidRPr="00DD1DFD">
        <w:rPr>
          <w:noProof/>
          <w:lang w:val="et-EE"/>
        </w:rPr>
        <w:t>ümbritsevasse potentsiaalsesse kasvukohta sookoosluses</w:t>
      </w:r>
      <w:r w:rsidR="0082746A" w:rsidRPr="00DD1DFD">
        <w:rPr>
          <w:noProof/>
          <w:lang w:val="et-EE"/>
        </w:rPr>
        <w:t>;</w:t>
      </w:r>
      <w:r w:rsidR="00A34902">
        <w:rPr>
          <w:noProof/>
          <w:lang w:val="et-EE"/>
        </w:rPr>
        <w:t xml:space="preserve"> </w:t>
      </w:r>
      <w:r w:rsidR="0082746A" w:rsidRPr="00DD1DFD">
        <w:rPr>
          <w:noProof/>
          <w:lang w:val="et-EE"/>
        </w:rPr>
        <w:t>raiejärgselt tuleb niita vikati või trimmeriga</w:t>
      </w:r>
      <w:r w:rsidR="006273C8" w:rsidRPr="00DD1DFD">
        <w:rPr>
          <w:noProof/>
          <w:lang w:val="et-EE"/>
        </w:rPr>
        <w:t xml:space="preserve"> (või </w:t>
      </w:r>
      <w:commentRangeStart w:id="51"/>
      <w:r w:rsidR="006273C8" w:rsidRPr="00DD1DFD">
        <w:rPr>
          <w:noProof/>
          <w:lang w:val="et-EE"/>
        </w:rPr>
        <w:t>kergtehnikaga, kui looduslikud olud seda võimaldavad</w:t>
      </w:r>
      <w:commentRangeEnd w:id="51"/>
      <w:r w:rsidR="00AB6EAB">
        <w:rPr>
          <w:rStyle w:val="Kommentaariviide"/>
          <w:rFonts w:ascii="Cambria" w:hAnsi="Cambria"/>
          <w:szCs w:val="20"/>
          <w:lang w:val="x-none" w:eastAsia="x-none"/>
        </w:rPr>
        <w:commentReference w:id="51"/>
      </w:r>
      <w:r w:rsidR="006273C8" w:rsidRPr="00DD1DFD">
        <w:rPr>
          <w:noProof/>
          <w:lang w:val="et-EE"/>
        </w:rPr>
        <w:t>)</w:t>
      </w:r>
      <w:r w:rsidR="0082746A" w:rsidRPr="00DD1DFD">
        <w:rPr>
          <w:noProof/>
          <w:lang w:val="et-EE"/>
        </w:rPr>
        <w:t>, et vältida kõrge rohustu ja rohke kulu teket kasvukohtades ning võsa taastumist (vt ptk 5.1.</w:t>
      </w:r>
      <w:r w:rsidR="00B40537" w:rsidRPr="00DD1DFD">
        <w:rPr>
          <w:noProof/>
          <w:lang w:val="et-EE"/>
        </w:rPr>
        <w:t>1</w:t>
      </w:r>
      <w:r w:rsidR="0082746A" w:rsidRPr="00DD1DFD">
        <w:rPr>
          <w:noProof/>
          <w:lang w:val="et-EE"/>
        </w:rPr>
        <w:t>.)</w:t>
      </w:r>
      <w:r w:rsidR="007C4FDC" w:rsidRPr="00DD1DFD">
        <w:rPr>
          <w:noProof/>
          <w:lang w:val="et-EE"/>
        </w:rPr>
        <w:t>.</w:t>
      </w:r>
    </w:p>
    <w:p w14:paraId="4DEA02B6" w14:textId="69DF66C4" w:rsidR="00A5187B" w:rsidRPr="00A96302" w:rsidRDefault="00A5187B" w:rsidP="00A96302">
      <w:pPr>
        <w:pStyle w:val="Pealkiri2"/>
        <w:numPr>
          <w:ilvl w:val="1"/>
          <w:numId w:val="22"/>
        </w:numPr>
      </w:pPr>
      <w:bookmarkStart w:id="52" w:name="_Toc166841396"/>
      <w:r w:rsidRPr="00A96302">
        <w:t>Kasvukohtade roostumine</w:t>
      </w:r>
      <w:bookmarkEnd w:id="52"/>
    </w:p>
    <w:p w14:paraId="2576EE1D" w14:textId="3E67331E" w:rsidR="00A5187B" w:rsidRPr="00A5187B" w:rsidRDefault="00A5187B" w:rsidP="0076672B">
      <w:pPr>
        <w:jc w:val="both"/>
        <w:rPr>
          <w:noProof/>
          <w:lang w:val="et-EE"/>
        </w:rPr>
      </w:pPr>
      <w:r w:rsidRPr="00A5187B">
        <w:rPr>
          <w:noProof/>
          <w:lang w:val="et-EE"/>
        </w:rPr>
        <w:t xml:space="preserve">Koldja selaginelli kasvukohtade roostumine on, nagu ka võsastumine, kuivendamise tagajärg. Roostumist tuleb </w:t>
      </w:r>
      <w:r w:rsidR="00037187">
        <w:rPr>
          <w:noProof/>
          <w:lang w:val="et-EE"/>
        </w:rPr>
        <w:t>kasv</w:t>
      </w:r>
      <w:r w:rsidRPr="00A5187B">
        <w:rPr>
          <w:noProof/>
          <w:lang w:val="et-EE"/>
        </w:rPr>
        <w:t xml:space="preserve">ukohtades ette siiski mõnevõrra harvemini kui metsa pealekasvamist. Kasvukohtade roostumist esineb erineva intensiivsusega mitmetes </w:t>
      </w:r>
      <w:r w:rsidR="00037187">
        <w:rPr>
          <w:noProof/>
          <w:lang w:val="et-EE"/>
        </w:rPr>
        <w:t>kasv</w:t>
      </w:r>
      <w:r w:rsidRPr="00A5187B">
        <w:rPr>
          <w:noProof/>
          <w:lang w:val="et-EE"/>
        </w:rPr>
        <w:t xml:space="preserve">ukohtades. Osaliselt roostunud on näiteks maaparandussüsteemi mõjualas paiknev Vaharu püsielupaik (KLO3102857), keskmise intensiivsusega roostumine toimub Mahtra looduskaitsealal asuvas </w:t>
      </w:r>
      <w:r w:rsidR="00037187">
        <w:rPr>
          <w:noProof/>
          <w:lang w:val="et-EE"/>
        </w:rPr>
        <w:t>kasv</w:t>
      </w:r>
      <w:r w:rsidRPr="00A5187B">
        <w:rPr>
          <w:noProof/>
          <w:lang w:val="et-EE"/>
        </w:rPr>
        <w:t xml:space="preserve">ukohas KLO9313563, mille vahetus läheduses märkimisväärne kraavitus küll puudub. Lähim, pigem kinnikasvav kraav asub seal koldja selaginelli </w:t>
      </w:r>
      <w:r w:rsidR="00037187">
        <w:rPr>
          <w:noProof/>
          <w:lang w:val="et-EE"/>
        </w:rPr>
        <w:t>kasv</w:t>
      </w:r>
      <w:r w:rsidRPr="00A5187B">
        <w:rPr>
          <w:noProof/>
          <w:lang w:val="et-EE"/>
        </w:rPr>
        <w:t>ukohast umbes 300 m kaugusel lääne ja kagu suunas.</w:t>
      </w:r>
    </w:p>
    <w:p w14:paraId="3205CCF0" w14:textId="77777777" w:rsidR="00A96302" w:rsidRDefault="00A96302" w:rsidP="0076672B">
      <w:pPr>
        <w:jc w:val="both"/>
        <w:rPr>
          <w:noProof/>
          <w:lang w:val="et-EE"/>
        </w:rPr>
      </w:pPr>
    </w:p>
    <w:p w14:paraId="5E999AE3" w14:textId="77777777" w:rsidR="00A5187B" w:rsidRPr="00A96302" w:rsidRDefault="00A5187B" w:rsidP="0076672B">
      <w:pPr>
        <w:jc w:val="both"/>
        <w:rPr>
          <w:i/>
          <w:iCs/>
          <w:noProof/>
          <w:lang w:val="et-EE"/>
        </w:rPr>
      </w:pPr>
      <w:r w:rsidRPr="00A96302">
        <w:rPr>
          <w:i/>
          <w:iCs/>
          <w:noProof/>
          <w:lang w:val="et-EE"/>
        </w:rPr>
        <w:t>Kasvukohtade roostumine on keskmise tähtsusega ohutegur.</w:t>
      </w:r>
    </w:p>
    <w:p w14:paraId="1DE75D62" w14:textId="77777777" w:rsidR="00A96302" w:rsidRDefault="00A96302" w:rsidP="0076672B">
      <w:pPr>
        <w:jc w:val="both"/>
        <w:rPr>
          <w:noProof/>
          <w:lang w:val="et-EE"/>
        </w:rPr>
      </w:pPr>
    </w:p>
    <w:p w14:paraId="5FFAA983" w14:textId="283BE98F" w:rsidR="00037187" w:rsidRDefault="00A5187B" w:rsidP="0076672B">
      <w:pPr>
        <w:jc w:val="both"/>
        <w:rPr>
          <w:noProof/>
          <w:lang w:val="et-EE"/>
        </w:rPr>
      </w:pPr>
      <w:r w:rsidRPr="00A5187B">
        <w:rPr>
          <w:noProof/>
          <w:lang w:val="et-EE"/>
        </w:rPr>
        <w:t>Mee</w:t>
      </w:r>
      <w:r w:rsidR="00037187">
        <w:rPr>
          <w:noProof/>
          <w:lang w:val="et-EE"/>
        </w:rPr>
        <w:t>tmed</w:t>
      </w:r>
      <w:r w:rsidRPr="00A5187B">
        <w:rPr>
          <w:noProof/>
          <w:lang w:val="et-EE"/>
        </w:rPr>
        <w:t xml:space="preserve">: </w:t>
      </w:r>
    </w:p>
    <w:p w14:paraId="3D846A11" w14:textId="0CBA82C0" w:rsidR="00037187" w:rsidRDefault="00037187" w:rsidP="00037187">
      <w:pPr>
        <w:pStyle w:val="Loendilik"/>
        <w:numPr>
          <w:ilvl w:val="0"/>
          <w:numId w:val="33"/>
        </w:numPr>
        <w:jc w:val="both"/>
        <w:rPr>
          <w:noProof/>
          <w:lang w:val="et-EE"/>
        </w:rPr>
      </w:pPr>
      <w:r>
        <w:rPr>
          <w:noProof/>
          <w:lang w:val="et-EE"/>
        </w:rPr>
        <w:t>l</w:t>
      </w:r>
      <w:r w:rsidR="00A5187B" w:rsidRPr="00037187">
        <w:rPr>
          <w:noProof/>
          <w:lang w:val="et-EE"/>
        </w:rPr>
        <w:t>oodusliku veerežiimi taastamine koldja selaginelli kasvukohtades</w:t>
      </w:r>
      <w:r>
        <w:rPr>
          <w:noProof/>
          <w:lang w:val="et-EE"/>
        </w:rPr>
        <w:t>, mis</w:t>
      </w:r>
      <w:r w:rsidR="00A5187B" w:rsidRPr="00037187">
        <w:rPr>
          <w:noProof/>
          <w:lang w:val="et-EE"/>
        </w:rPr>
        <w:t xml:space="preserve"> vähendab alade roostumist</w:t>
      </w:r>
      <w:r>
        <w:rPr>
          <w:noProof/>
          <w:lang w:val="et-EE"/>
        </w:rPr>
        <w:t xml:space="preserve"> </w:t>
      </w:r>
      <w:r w:rsidRPr="00037187">
        <w:rPr>
          <w:noProof/>
          <w:lang w:val="et-EE"/>
        </w:rPr>
        <w:t>(täpsemad alapõhised soovitused ptk-des 2.2.1 ja 2.2.2)</w:t>
      </w:r>
      <w:r>
        <w:rPr>
          <w:noProof/>
          <w:lang w:val="et-EE"/>
        </w:rPr>
        <w:t>;</w:t>
      </w:r>
      <w:r w:rsidR="00A5187B" w:rsidRPr="00037187">
        <w:rPr>
          <w:noProof/>
          <w:lang w:val="et-EE"/>
        </w:rPr>
        <w:t xml:space="preserve"> </w:t>
      </w:r>
    </w:p>
    <w:p w14:paraId="2BAB6E20" w14:textId="15E066AB" w:rsidR="00037187" w:rsidRDefault="00A5187B" w:rsidP="00037187">
      <w:pPr>
        <w:pStyle w:val="Loendilik"/>
        <w:numPr>
          <w:ilvl w:val="0"/>
          <w:numId w:val="33"/>
        </w:numPr>
        <w:jc w:val="both"/>
        <w:rPr>
          <w:noProof/>
          <w:lang w:val="et-EE"/>
        </w:rPr>
      </w:pPr>
      <w:r w:rsidRPr="00037187">
        <w:rPr>
          <w:noProof/>
          <w:lang w:val="et-EE"/>
        </w:rPr>
        <w:t xml:space="preserve">kasvukohtade </w:t>
      </w:r>
      <w:r w:rsidR="00037187">
        <w:rPr>
          <w:noProof/>
          <w:lang w:val="et-EE"/>
        </w:rPr>
        <w:t xml:space="preserve">kuivendamise vältimine (vt meetmeid ptk-st 3.1); </w:t>
      </w:r>
    </w:p>
    <w:p w14:paraId="45D7D3D3" w14:textId="0760FD78" w:rsidR="00A5187B" w:rsidRDefault="00037187" w:rsidP="00B025CA">
      <w:pPr>
        <w:pStyle w:val="Loendilik"/>
        <w:numPr>
          <w:ilvl w:val="0"/>
          <w:numId w:val="33"/>
        </w:numPr>
        <w:jc w:val="both"/>
        <w:rPr>
          <w:noProof/>
          <w:lang w:val="et-EE"/>
        </w:rPr>
      </w:pPr>
      <w:r>
        <w:rPr>
          <w:noProof/>
          <w:lang w:val="et-EE"/>
        </w:rPr>
        <w:t>r</w:t>
      </w:r>
      <w:r w:rsidR="00A5187B" w:rsidRPr="00037187">
        <w:rPr>
          <w:noProof/>
          <w:lang w:val="et-EE"/>
        </w:rPr>
        <w:t>oogu niita talvel külmunud pinnasega või muul ajal</w:t>
      </w:r>
      <w:r>
        <w:rPr>
          <w:noProof/>
          <w:lang w:val="et-EE"/>
        </w:rPr>
        <w:t>,</w:t>
      </w:r>
      <w:r w:rsidR="00A5187B" w:rsidRPr="00037187">
        <w:rPr>
          <w:noProof/>
          <w:lang w:val="et-EE"/>
        </w:rPr>
        <w:t xml:space="preserve"> kui pinnas seda võimaldab (nt suvel kuivemal perioodil</w:t>
      </w:r>
      <w:r w:rsidR="00C04FED">
        <w:rPr>
          <w:noProof/>
          <w:lang w:val="et-EE"/>
        </w:rPr>
        <w:t xml:space="preserve"> alates augustikuust</w:t>
      </w:r>
      <w:r w:rsidR="00A5187B" w:rsidRPr="00037187">
        <w:rPr>
          <w:noProof/>
          <w:lang w:val="et-EE"/>
        </w:rPr>
        <w:t>)</w:t>
      </w:r>
      <w:r w:rsidR="00A34902">
        <w:rPr>
          <w:noProof/>
          <w:lang w:val="et-EE"/>
        </w:rPr>
        <w:t>,</w:t>
      </w:r>
      <w:r w:rsidR="00A5187B" w:rsidRPr="00037187">
        <w:rPr>
          <w:noProof/>
          <w:lang w:val="et-EE"/>
        </w:rPr>
        <w:t xml:space="preserve"> käsitsi</w:t>
      </w:r>
      <w:r w:rsidR="00B025CA">
        <w:rPr>
          <w:noProof/>
          <w:lang w:val="et-EE"/>
        </w:rPr>
        <w:t xml:space="preserve"> või kergtehnikaga</w:t>
      </w:r>
      <w:r w:rsidR="00A5187B" w:rsidRPr="00037187">
        <w:rPr>
          <w:noProof/>
          <w:lang w:val="et-EE"/>
        </w:rPr>
        <w:t>, et vältida kasvukoha pinnase kahjust</w:t>
      </w:r>
      <w:r w:rsidR="00B54549">
        <w:rPr>
          <w:noProof/>
          <w:lang w:val="et-EE"/>
        </w:rPr>
        <w:t>a</w:t>
      </w:r>
      <w:r w:rsidR="00A5187B" w:rsidRPr="00037187">
        <w:rPr>
          <w:noProof/>
          <w:lang w:val="et-EE"/>
        </w:rPr>
        <w:t xml:space="preserve">mist ja </w:t>
      </w:r>
      <w:r>
        <w:rPr>
          <w:noProof/>
          <w:lang w:val="et-EE"/>
        </w:rPr>
        <w:t>koldja selaginelli isendite</w:t>
      </w:r>
      <w:r w:rsidR="00A5187B" w:rsidRPr="00037187">
        <w:rPr>
          <w:noProof/>
          <w:lang w:val="et-EE"/>
        </w:rPr>
        <w:t xml:space="preserve"> liigset muljumist. Roogu tuleb niita kasvukohas ning umbes 5 m raadiuses kasvukohast, et vältida peatset roo pealetungi. Niidetud roog koristada </w:t>
      </w:r>
      <w:r w:rsidR="005065D6">
        <w:rPr>
          <w:noProof/>
          <w:lang w:val="et-EE"/>
        </w:rPr>
        <w:t xml:space="preserve">kasvukohast </w:t>
      </w:r>
      <w:r w:rsidR="00A5187B" w:rsidRPr="00037187">
        <w:rPr>
          <w:noProof/>
          <w:lang w:val="et-EE"/>
        </w:rPr>
        <w:t>lõikuse järgselt. Roo põletamine koldja selaginelli kasvukohtades pole lubatud, kuna kahjustab otseselt taimi</w:t>
      </w:r>
      <w:r w:rsidR="007C4FDC">
        <w:rPr>
          <w:noProof/>
          <w:lang w:val="et-EE"/>
        </w:rPr>
        <w:t>;</w:t>
      </w:r>
      <w:r w:rsidR="00A5187B" w:rsidRPr="00037187">
        <w:rPr>
          <w:noProof/>
          <w:lang w:val="et-EE"/>
        </w:rPr>
        <w:t xml:space="preserve"> </w:t>
      </w:r>
    </w:p>
    <w:p w14:paraId="3598D801" w14:textId="75D5E7B3" w:rsidR="007C4FDC" w:rsidRPr="005C2A5C" w:rsidRDefault="007C4FDC" w:rsidP="005C2A5C">
      <w:pPr>
        <w:pStyle w:val="Loendilik"/>
        <w:numPr>
          <w:ilvl w:val="0"/>
          <w:numId w:val="33"/>
        </w:numPr>
        <w:jc w:val="both"/>
        <w:rPr>
          <w:noProof/>
          <w:lang w:val="et-EE"/>
        </w:rPr>
      </w:pPr>
      <w:r>
        <w:rPr>
          <w:noProof/>
          <w:lang w:val="et-EE"/>
        </w:rPr>
        <w:t>n</w:t>
      </w:r>
      <w:r w:rsidRPr="00E036B0">
        <w:rPr>
          <w:noProof/>
          <w:lang w:val="et-EE"/>
        </w:rPr>
        <w:t xml:space="preserve">iitmine ja/või karjatamine on aeg-ajalt soovitatav kõikides koldja selaginelli kasvukohtades, et vältida kasvukohtade kinnikasvamist, taimekoosluste muutusi ja liigset kulustumist. </w:t>
      </w:r>
      <w:r w:rsidR="00C04FED">
        <w:rPr>
          <w:noProof/>
          <w:lang w:val="et-EE"/>
        </w:rPr>
        <w:t xml:space="preserve">Niita alates augustist, kui </w:t>
      </w:r>
      <w:r w:rsidR="00C04FED" w:rsidRPr="00C04FED">
        <w:rPr>
          <w:noProof/>
          <w:lang w:val="et-EE"/>
        </w:rPr>
        <w:t>koldja selaginelli eosed</w:t>
      </w:r>
      <w:r w:rsidR="00C04FED">
        <w:rPr>
          <w:noProof/>
          <w:lang w:val="et-EE"/>
        </w:rPr>
        <w:t xml:space="preserve"> on</w:t>
      </w:r>
      <w:r w:rsidR="00C04FED" w:rsidRPr="00C04FED">
        <w:rPr>
          <w:noProof/>
          <w:lang w:val="et-EE"/>
        </w:rPr>
        <w:t xml:space="preserve"> valminud </w:t>
      </w:r>
      <w:r w:rsidR="00C04FED">
        <w:rPr>
          <w:noProof/>
          <w:lang w:val="et-EE"/>
        </w:rPr>
        <w:t>ja</w:t>
      </w:r>
      <w:r w:rsidR="00C04FED" w:rsidRPr="00C04FED">
        <w:rPr>
          <w:noProof/>
          <w:lang w:val="et-EE"/>
        </w:rPr>
        <w:t xml:space="preserve"> </w:t>
      </w:r>
      <w:r w:rsidR="00C04FED">
        <w:rPr>
          <w:noProof/>
          <w:lang w:val="et-EE"/>
        </w:rPr>
        <w:t xml:space="preserve">teised </w:t>
      </w:r>
      <w:r w:rsidR="00C04FED" w:rsidRPr="00C04FED">
        <w:rPr>
          <w:noProof/>
          <w:lang w:val="et-EE"/>
        </w:rPr>
        <w:t xml:space="preserve">kaitsealused </w:t>
      </w:r>
      <w:r w:rsidR="002F4EFF">
        <w:rPr>
          <w:noProof/>
          <w:lang w:val="et-EE"/>
        </w:rPr>
        <w:t>taime</w:t>
      </w:r>
      <w:r w:rsidR="00C04FED" w:rsidRPr="00C04FED">
        <w:rPr>
          <w:noProof/>
          <w:lang w:val="et-EE"/>
        </w:rPr>
        <w:t>liigid viljunud.</w:t>
      </w:r>
      <w:r w:rsidR="00C04FED">
        <w:rPr>
          <w:noProof/>
          <w:lang w:val="et-EE"/>
        </w:rPr>
        <w:t xml:space="preserve"> </w:t>
      </w:r>
      <w:r w:rsidRPr="00E036B0">
        <w:rPr>
          <w:noProof/>
          <w:lang w:val="et-EE"/>
        </w:rPr>
        <w:t>Sobilik karjatamiskoormus ja koosluse karjatamislävi selgub iga</w:t>
      </w:r>
      <w:r>
        <w:rPr>
          <w:noProof/>
          <w:lang w:val="et-EE"/>
        </w:rPr>
        <w:t>s</w:t>
      </w:r>
      <w:r w:rsidRPr="00E036B0">
        <w:rPr>
          <w:noProof/>
          <w:lang w:val="et-EE"/>
        </w:rPr>
        <w:t xml:space="preserve"> </w:t>
      </w:r>
      <w:r>
        <w:rPr>
          <w:noProof/>
          <w:lang w:val="et-EE"/>
        </w:rPr>
        <w:t>kasvukohas</w:t>
      </w:r>
      <w:r w:rsidRPr="00E036B0">
        <w:rPr>
          <w:noProof/>
          <w:lang w:val="et-EE"/>
        </w:rPr>
        <w:t xml:space="preserve"> karjatamise käigus. Sooniitude karjatamiskoormus jääb vahemikku 0,2–1,0 lü/ha kohta. Koldja selaginelli kasvukohti on soovit</w:t>
      </w:r>
      <w:r>
        <w:rPr>
          <w:noProof/>
          <w:lang w:val="et-EE"/>
        </w:rPr>
        <w:t>atav</w:t>
      </w:r>
      <w:r w:rsidRPr="00E036B0">
        <w:rPr>
          <w:noProof/>
          <w:lang w:val="et-EE"/>
        </w:rPr>
        <w:t xml:space="preserve"> karjatada pigem väikese karjatamiskoormusega, et hoida ala avatuna</w:t>
      </w:r>
      <w:r w:rsidR="00BD4EAF">
        <w:rPr>
          <w:noProof/>
          <w:lang w:val="et-EE"/>
        </w:rPr>
        <w:t xml:space="preserve"> ning samas </w:t>
      </w:r>
      <w:r w:rsidRPr="00E036B0">
        <w:rPr>
          <w:noProof/>
          <w:lang w:val="et-EE"/>
        </w:rPr>
        <w:t>põhjusta</w:t>
      </w:r>
      <w:r>
        <w:rPr>
          <w:noProof/>
          <w:lang w:val="et-EE"/>
        </w:rPr>
        <w:t>mata</w:t>
      </w:r>
      <w:r w:rsidRPr="00E036B0">
        <w:rPr>
          <w:noProof/>
          <w:lang w:val="et-EE"/>
        </w:rPr>
        <w:t xml:space="preserve"> liigset tallamist kasvukohas.</w:t>
      </w:r>
    </w:p>
    <w:p w14:paraId="03E62BEF" w14:textId="0671094C" w:rsidR="005C2A5C" w:rsidRDefault="005C2A5C">
      <w:pPr>
        <w:rPr>
          <w:noProof/>
          <w:lang w:val="et-EE"/>
        </w:rPr>
      </w:pPr>
      <w:r>
        <w:rPr>
          <w:noProof/>
          <w:lang w:val="et-EE"/>
        </w:rPr>
        <w:br w:type="page"/>
      </w:r>
    </w:p>
    <w:p w14:paraId="303020FA" w14:textId="55147612" w:rsidR="00A5187B" w:rsidRPr="00A5187B" w:rsidRDefault="00A5187B" w:rsidP="00A96302">
      <w:pPr>
        <w:pStyle w:val="Pealkiri2"/>
        <w:numPr>
          <w:ilvl w:val="1"/>
          <w:numId w:val="22"/>
        </w:numPr>
        <w:rPr>
          <w:noProof/>
        </w:rPr>
      </w:pPr>
      <w:bookmarkStart w:id="53" w:name="_Toc166841397"/>
      <w:r w:rsidRPr="00A5187B">
        <w:rPr>
          <w:noProof/>
        </w:rPr>
        <w:lastRenderedPageBreak/>
        <w:t>Kasvukohtade tallamine</w:t>
      </w:r>
      <w:bookmarkEnd w:id="53"/>
    </w:p>
    <w:p w14:paraId="2F4DAD35" w14:textId="77777777" w:rsidR="00A96302" w:rsidRDefault="00A96302" w:rsidP="0076672B">
      <w:pPr>
        <w:jc w:val="both"/>
        <w:rPr>
          <w:noProof/>
          <w:lang w:val="et-EE"/>
        </w:rPr>
      </w:pPr>
    </w:p>
    <w:p w14:paraId="416DF6A7" w14:textId="6C0AAA00" w:rsidR="00A5187B" w:rsidRPr="00A5187B" w:rsidRDefault="00A5187B" w:rsidP="0076672B">
      <w:pPr>
        <w:jc w:val="both"/>
        <w:rPr>
          <w:noProof/>
          <w:lang w:val="et-EE"/>
        </w:rPr>
      </w:pPr>
      <w:r w:rsidRPr="00A5187B">
        <w:rPr>
          <w:noProof/>
          <w:lang w:val="et-EE"/>
        </w:rPr>
        <w:t xml:space="preserve">Koldjas selaginell talub mõõdukat häiringut ning vähene tallamine teda ei kahjusta või </w:t>
      </w:r>
      <w:r w:rsidR="00B37951">
        <w:rPr>
          <w:noProof/>
          <w:lang w:val="et-EE"/>
        </w:rPr>
        <w:t xml:space="preserve">mõjub </w:t>
      </w:r>
      <w:r w:rsidRPr="00A5187B">
        <w:rPr>
          <w:noProof/>
          <w:lang w:val="et-EE"/>
        </w:rPr>
        <w:t xml:space="preserve">koguni soosivalt (hoiab kasvukohta avatuna). Üksikud koldja selaginelli kasvukohad asuvad loodusturismi objektide läheduses ning seal võib väga intensiivne tallamine liiki kahjustada. </w:t>
      </w:r>
      <w:r w:rsidR="00037187">
        <w:rPr>
          <w:noProof/>
          <w:lang w:val="et-EE"/>
        </w:rPr>
        <w:t>Riikliku s</w:t>
      </w:r>
      <w:r w:rsidRPr="00A5187B">
        <w:rPr>
          <w:noProof/>
          <w:lang w:val="et-EE"/>
        </w:rPr>
        <w:t xml:space="preserve">eire aruannetes (2009, 2014) on välja toodud, et näiteks Saaremaal Küdema hoiualal paiknev </w:t>
      </w:r>
      <w:r w:rsidR="00037187">
        <w:rPr>
          <w:noProof/>
          <w:lang w:val="et-EE"/>
        </w:rPr>
        <w:t>kasv</w:t>
      </w:r>
      <w:r w:rsidRPr="00A5187B">
        <w:rPr>
          <w:noProof/>
          <w:lang w:val="et-EE"/>
        </w:rPr>
        <w:t xml:space="preserve">ukoht (KLO9315121) on muutunud populaarseks loodusturismi objektiks ning külastuskoormus vajab seal jälgimist. Otsestest tallamiskahjustustest pole seirearuannetes teatatud. Ka Möllu allikate juures asuvas </w:t>
      </w:r>
      <w:r w:rsidR="00037187">
        <w:rPr>
          <w:noProof/>
          <w:lang w:val="et-EE"/>
        </w:rPr>
        <w:t>kasv</w:t>
      </w:r>
      <w:r w:rsidRPr="00A5187B">
        <w:rPr>
          <w:noProof/>
          <w:lang w:val="et-EE"/>
        </w:rPr>
        <w:t xml:space="preserve">ukohas (KLO9336403) on rajatud matkarada, kus tuleb jälgida tallamiskoormust ja selle mõju koldja selaginelli taimedele. 2023. aasta inventuuri käigus tuvastati Vaharu püsielupaiga kasvukoha (KLO9303339) idapoolses osas ATVga sõitmise jäljed. Väidetavalt on maastikusõidukitega sõitmine seal olnud probleemiks juba varasematel aastatel. Kui kagu-loode suunalises sopistuses ei paistnud sõitmisel selaginellile mõju olevat, sest tegemist ei tundunud olevat püsiva rajaga, siis kirde-edelasuunalises sopistuses on ala läbiv rada tugevam ning nähtav ka ortofotol. </w:t>
      </w:r>
      <w:r w:rsidR="00DD1DFD">
        <w:rPr>
          <w:noProof/>
          <w:lang w:val="et-EE"/>
        </w:rPr>
        <w:t>Kui eramaaomanik peab seda vajalikuks, paigaldada ebaseaduslikule ATV</w:t>
      </w:r>
      <w:r w:rsidR="00A34902">
        <w:rPr>
          <w:noProof/>
          <w:lang w:val="et-EE"/>
        </w:rPr>
        <w:t>-</w:t>
      </w:r>
      <w:r w:rsidR="00DD1DFD">
        <w:rPr>
          <w:noProof/>
          <w:lang w:val="et-EE"/>
        </w:rPr>
        <w:t xml:space="preserve"> rajale sõitmist keelav infotahvel. </w:t>
      </w:r>
      <w:r w:rsidRPr="00A5187B">
        <w:rPr>
          <w:noProof/>
          <w:lang w:val="et-EE"/>
        </w:rPr>
        <w:t xml:space="preserve">Kuigi koldjas selaginell kasvab edukalt loomaradade servades, siis suurema tallamise mõju liigile tuleb selgitada välja seire käigus. Üldjuhul ei asu koldja selaginelli </w:t>
      </w:r>
      <w:r w:rsidR="00364EEA">
        <w:rPr>
          <w:noProof/>
          <w:lang w:val="et-EE"/>
        </w:rPr>
        <w:t>kasv</w:t>
      </w:r>
      <w:r w:rsidRPr="00A5187B">
        <w:rPr>
          <w:noProof/>
          <w:lang w:val="et-EE"/>
        </w:rPr>
        <w:t>ukohad väga käidavas kohas.</w:t>
      </w:r>
    </w:p>
    <w:p w14:paraId="2E519AA2" w14:textId="77777777" w:rsidR="00A96302" w:rsidRPr="00A96302" w:rsidRDefault="00A96302" w:rsidP="0076672B">
      <w:pPr>
        <w:jc w:val="both"/>
        <w:rPr>
          <w:i/>
          <w:iCs/>
          <w:noProof/>
          <w:lang w:val="et-EE"/>
        </w:rPr>
      </w:pPr>
    </w:p>
    <w:p w14:paraId="329C4AB9" w14:textId="77777777" w:rsidR="00A5187B" w:rsidRPr="00A96302" w:rsidRDefault="00A5187B" w:rsidP="0076672B">
      <w:pPr>
        <w:jc w:val="both"/>
        <w:rPr>
          <w:i/>
          <w:iCs/>
          <w:noProof/>
          <w:lang w:val="et-EE"/>
        </w:rPr>
      </w:pPr>
      <w:r w:rsidRPr="00A96302">
        <w:rPr>
          <w:i/>
          <w:iCs/>
          <w:noProof/>
          <w:lang w:val="et-EE"/>
        </w:rPr>
        <w:t>Kasvukohtade tallamine on väikese tähtsusega ohutegur.</w:t>
      </w:r>
    </w:p>
    <w:p w14:paraId="795DBD9E" w14:textId="77777777" w:rsidR="00A96302" w:rsidRDefault="00A96302" w:rsidP="0076672B">
      <w:pPr>
        <w:jc w:val="both"/>
        <w:rPr>
          <w:noProof/>
          <w:lang w:val="et-EE"/>
        </w:rPr>
      </w:pPr>
    </w:p>
    <w:p w14:paraId="77012439" w14:textId="14FBDF85" w:rsidR="00364EEA" w:rsidRDefault="00A5187B" w:rsidP="0076672B">
      <w:pPr>
        <w:jc w:val="both"/>
        <w:rPr>
          <w:noProof/>
          <w:lang w:val="et-EE"/>
        </w:rPr>
      </w:pPr>
      <w:r w:rsidRPr="00A5187B">
        <w:rPr>
          <w:noProof/>
          <w:lang w:val="et-EE"/>
        </w:rPr>
        <w:t>Mee</w:t>
      </w:r>
      <w:r w:rsidR="00364EEA">
        <w:rPr>
          <w:noProof/>
          <w:lang w:val="et-EE"/>
        </w:rPr>
        <w:t>tmed</w:t>
      </w:r>
      <w:r w:rsidRPr="00A5187B">
        <w:rPr>
          <w:noProof/>
          <w:lang w:val="et-EE"/>
        </w:rPr>
        <w:t xml:space="preserve">: </w:t>
      </w:r>
    </w:p>
    <w:p w14:paraId="1BC975BD" w14:textId="4C41B003" w:rsidR="00364EEA" w:rsidRDefault="00364EEA" w:rsidP="00364EEA">
      <w:pPr>
        <w:pStyle w:val="Loendilik"/>
        <w:numPr>
          <w:ilvl w:val="0"/>
          <w:numId w:val="33"/>
        </w:numPr>
        <w:jc w:val="both"/>
        <w:rPr>
          <w:noProof/>
          <w:lang w:val="et-EE"/>
        </w:rPr>
      </w:pPr>
      <w:bookmarkStart w:id="54" w:name="_Hlk165983138"/>
      <w:r>
        <w:rPr>
          <w:noProof/>
          <w:lang w:val="et-EE"/>
        </w:rPr>
        <w:t>j</w:t>
      </w:r>
      <w:r w:rsidR="00A5187B" w:rsidRPr="00364EEA">
        <w:rPr>
          <w:noProof/>
          <w:lang w:val="et-EE"/>
        </w:rPr>
        <w:t xml:space="preserve">älgida tallamise koormust </w:t>
      </w:r>
      <w:r>
        <w:rPr>
          <w:noProof/>
          <w:lang w:val="et-EE"/>
        </w:rPr>
        <w:t xml:space="preserve">riikliku </w:t>
      </w:r>
      <w:r w:rsidR="00A5187B" w:rsidRPr="00364EEA">
        <w:rPr>
          <w:noProof/>
          <w:lang w:val="et-EE"/>
        </w:rPr>
        <w:t>seire või inventuuride käigus koldja selaginelli kasvukohtades</w:t>
      </w:r>
      <w:r>
        <w:rPr>
          <w:noProof/>
          <w:lang w:val="et-EE"/>
        </w:rPr>
        <w:t>;</w:t>
      </w:r>
    </w:p>
    <w:bookmarkEnd w:id="54"/>
    <w:p w14:paraId="422DD34A" w14:textId="77777777" w:rsidR="00DD1DFD" w:rsidRDefault="00364EEA" w:rsidP="00B54549">
      <w:pPr>
        <w:pStyle w:val="Loendilik"/>
        <w:numPr>
          <w:ilvl w:val="0"/>
          <w:numId w:val="33"/>
        </w:numPr>
        <w:jc w:val="both"/>
        <w:rPr>
          <w:noProof/>
          <w:lang w:val="et-EE"/>
        </w:rPr>
      </w:pPr>
      <w:r>
        <w:rPr>
          <w:noProof/>
          <w:lang w:val="et-EE"/>
        </w:rPr>
        <w:t>v</w:t>
      </w:r>
      <w:r w:rsidR="00A5187B" w:rsidRPr="00364EEA">
        <w:rPr>
          <w:noProof/>
          <w:lang w:val="et-EE"/>
        </w:rPr>
        <w:t>ajadusel suunata matkaradasid või külastajaid (sh rahvaürituste kooskõlastustel) liigi kasvukohtadest eemale. Kasvukohas viibimise vajadusel teavitada tallamise ohust ja selle vähendamise vajadusest</w:t>
      </w:r>
      <w:r w:rsidR="00DD1DFD">
        <w:rPr>
          <w:noProof/>
          <w:lang w:val="et-EE"/>
        </w:rPr>
        <w:t>;</w:t>
      </w:r>
    </w:p>
    <w:p w14:paraId="30EB5DD2" w14:textId="3233CA3E" w:rsidR="00A5187B" w:rsidRPr="00364EEA" w:rsidRDefault="00DD1DFD" w:rsidP="00B54549">
      <w:pPr>
        <w:pStyle w:val="Loendilik"/>
        <w:numPr>
          <w:ilvl w:val="0"/>
          <w:numId w:val="33"/>
        </w:numPr>
        <w:jc w:val="both"/>
        <w:rPr>
          <w:noProof/>
          <w:lang w:val="et-EE"/>
        </w:rPr>
      </w:pPr>
      <w:r>
        <w:rPr>
          <w:noProof/>
          <w:lang w:val="et-EE"/>
        </w:rPr>
        <w:t xml:space="preserve">koostöös </w:t>
      </w:r>
      <w:r w:rsidRPr="00DD1DFD">
        <w:rPr>
          <w:noProof/>
          <w:lang w:val="et-EE"/>
        </w:rPr>
        <w:t>eramaaomanik</w:t>
      </w:r>
      <w:r>
        <w:rPr>
          <w:noProof/>
          <w:lang w:val="et-EE"/>
        </w:rPr>
        <w:t>uga</w:t>
      </w:r>
      <w:r w:rsidRPr="00DD1DFD">
        <w:rPr>
          <w:noProof/>
          <w:lang w:val="et-EE"/>
        </w:rPr>
        <w:t xml:space="preserve"> paigaldada ebaseaduslikule ATV</w:t>
      </w:r>
      <w:r w:rsidR="00A34902">
        <w:rPr>
          <w:noProof/>
          <w:lang w:val="et-EE"/>
        </w:rPr>
        <w:t>-</w:t>
      </w:r>
      <w:r w:rsidRPr="00DD1DFD">
        <w:rPr>
          <w:noProof/>
          <w:lang w:val="et-EE"/>
        </w:rPr>
        <w:t>rajale sõitmist keelav infotahvel</w:t>
      </w:r>
      <w:r w:rsidR="00A5187B" w:rsidRPr="00364EEA">
        <w:rPr>
          <w:noProof/>
          <w:lang w:val="et-EE"/>
        </w:rPr>
        <w:t>.</w:t>
      </w:r>
    </w:p>
    <w:p w14:paraId="507B071F" w14:textId="77777777" w:rsidR="00A5187B" w:rsidRPr="00A5187B" w:rsidRDefault="00A5187B" w:rsidP="0076672B">
      <w:pPr>
        <w:jc w:val="both"/>
        <w:rPr>
          <w:noProof/>
          <w:lang w:val="et-EE"/>
        </w:rPr>
      </w:pPr>
    </w:p>
    <w:p w14:paraId="1ACD1531" w14:textId="1C404CC0" w:rsidR="00A5187B" w:rsidRPr="00A5187B" w:rsidRDefault="00A5187B" w:rsidP="00A96302">
      <w:pPr>
        <w:pStyle w:val="Pealkiri2"/>
        <w:numPr>
          <w:ilvl w:val="1"/>
          <w:numId w:val="22"/>
        </w:numPr>
        <w:rPr>
          <w:noProof/>
        </w:rPr>
      </w:pPr>
      <w:bookmarkStart w:id="55" w:name="_Toc166841398"/>
      <w:r w:rsidRPr="00A5187B">
        <w:rPr>
          <w:noProof/>
        </w:rPr>
        <w:t>Kliima soojenemine</w:t>
      </w:r>
      <w:bookmarkEnd w:id="55"/>
    </w:p>
    <w:p w14:paraId="7E044919" w14:textId="77777777" w:rsidR="00A96302" w:rsidRDefault="00A96302" w:rsidP="0076672B">
      <w:pPr>
        <w:jc w:val="both"/>
        <w:rPr>
          <w:noProof/>
          <w:lang w:val="et-EE"/>
        </w:rPr>
      </w:pPr>
    </w:p>
    <w:p w14:paraId="48B2C5FA" w14:textId="77777777" w:rsidR="00A5187B" w:rsidRPr="00A5187B" w:rsidRDefault="00A5187B" w:rsidP="0076672B">
      <w:pPr>
        <w:jc w:val="both"/>
        <w:rPr>
          <w:noProof/>
          <w:lang w:val="et-EE"/>
        </w:rPr>
      </w:pPr>
      <w:r w:rsidRPr="00A5187B">
        <w:rPr>
          <w:noProof/>
          <w:lang w:val="et-EE"/>
        </w:rPr>
        <w:t xml:space="preserve">Koldjas selaginell on põhjapoolse levikuga liik ja kasvab Eestis oma areaali lõunapiiril (väljaspool boreaalset vööndit kasvab peamiselt parasvööndi kõrgmägedes). </w:t>
      </w:r>
    </w:p>
    <w:p w14:paraId="22FBD4BF" w14:textId="77777777" w:rsidR="00A96302" w:rsidRDefault="00A96302" w:rsidP="0076672B">
      <w:pPr>
        <w:jc w:val="both"/>
        <w:rPr>
          <w:noProof/>
          <w:lang w:val="et-EE"/>
        </w:rPr>
      </w:pPr>
    </w:p>
    <w:p w14:paraId="0D61E51C" w14:textId="5A62C942" w:rsidR="00A5187B" w:rsidRPr="00A5187B" w:rsidRDefault="00A5187B" w:rsidP="0076672B">
      <w:pPr>
        <w:jc w:val="both"/>
        <w:rPr>
          <w:noProof/>
          <w:lang w:val="et-EE"/>
        </w:rPr>
      </w:pPr>
      <w:r w:rsidRPr="00A5187B">
        <w:rPr>
          <w:noProof/>
          <w:lang w:val="et-EE"/>
        </w:rPr>
        <w:t>Varasemalt on liigi fossiilseid eoseid ja makrojäänuseid leitud 11 500 –</w:t>
      </w:r>
      <w:r w:rsidR="00387148">
        <w:rPr>
          <w:noProof/>
          <w:lang w:val="et-EE"/>
        </w:rPr>
        <w:t xml:space="preserve"> </w:t>
      </w:r>
      <w:r w:rsidRPr="00A5187B">
        <w:rPr>
          <w:noProof/>
          <w:lang w:val="et-EE"/>
        </w:rPr>
        <w:t xml:space="preserve">14 000 aasta tagustest hilisjääaja setetest (Amon jt. 2012), mil kliima Eestis oli jahe. Need leiud kinnitavad, et koldjas selaginell on Eestis reliktne liik, kes on siin püsinud viimasest jääajast saati. Samas, Kesk-Holotseenis (4000-8000 aastat tagasi) oli kliima Eestis praegusest soojem ning koldja selaginelli mikro- ja makrojäänuseid sellest ajast on teada vaid üksikutel juhtudel. Selle põhjuseks on asjaolu, et senised palünoloogilised uuringud ei ole keskendunud koldja selaginelli kasvukohtadele ja seega pole teada, kas liik on püsinud siin regioonis alates hilisjääajast või levis tagasi siis, kui kliima uuesti jahenes. </w:t>
      </w:r>
    </w:p>
    <w:p w14:paraId="2FC19299" w14:textId="77777777" w:rsidR="00A96302" w:rsidRDefault="00A96302" w:rsidP="0076672B">
      <w:pPr>
        <w:jc w:val="both"/>
        <w:rPr>
          <w:noProof/>
          <w:lang w:val="et-EE"/>
        </w:rPr>
      </w:pPr>
    </w:p>
    <w:p w14:paraId="7F9F1C1D" w14:textId="507D28CD" w:rsidR="00A5187B" w:rsidRPr="00A5187B" w:rsidRDefault="00A5187B" w:rsidP="0076672B">
      <w:pPr>
        <w:jc w:val="both"/>
        <w:rPr>
          <w:noProof/>
          <w:lang w:val="et-EE"/>
        </w:rPr>
      </w:pPr>
      <w:r w:rsidRPr="00A5187B">
        <w:rPr>
          <w:noProof/>
          <w:lang w:val="et-EE"/>
        </w:rPr>
        <w:t xml:space="preserve">Tänapäevane kliima soojenemine on potentsiaalne oht koldja selaginelli püsimisele Eestis. Näiteks leiti Saaremaa </w:t>
      </w:r>
      <w:r w:rsidR="00364EEA">
        <w:rPr>
          <w:noProof/>
          <w:lang w:val="et-EE"/>
        </w:rPr>
        <w:t>kasv</w:t>
      </w:r>
      <w:r w:rsidRPr="00A5187B">
        <w:rPr>
          <w:noProof/>
          <w:lang w:val="et-EE"/>
        </w:rPr>
        <w:t xml:space="preserve">ukohtadest 2023. aasta inventuuri käigus oluliselt </w:t>
      </w:r>
      <w:r w:rsidRPr="00A5187B">
        <w:rPr>
          <w:noProof/>
          <w:lang w:val="et-EE"/>
        </w:rPr>
        <w:lastRenderedPageBreak/>
        <w:t>vähem isendeid</w:t>
      </w:r>
      <w:r w:rsidR="001D5B57">
        <w:rPr>
          <w:noProof/>
          <w:lang w:val="et-EE"/>
        </w:rPr>
        <w:t>,</w:t>
      </w:r>
      <w:r w:rsidRPr="00A5187B">
        <w:rPr>
          <w:noProof/>
          <w:lang w:val="et-EE"/>
        </w:rPr>
        <w:t xml:space="preserve"> kui sealt varem on leitud. Selle üheks põhjuseks võib olla kliima soojenemine. Samas pole ohuteguri mõju suurus Eesti koldja selaginelli populatsioonidele selge.  Kliima soojenemine kui potentsiaalne ohutegur, mille mõju avaldub alles pika aja järel, võib vaatamata liigikaitseliste tööde järjepidevusele saada saatuslikuks koldja selaginelli soodsa seisundi saavutamisel Eestis.</w:t>
      </w:r>
    </w:p>
    <w:p w14:paraId="1A9762FD" w14:textId="77777777" w:rsidR="00A96302" w:rsidRDefault="00A96302" w:rsidP="0076672B">
      <w:pPr>
        <w:jc w:val="both"/>
        <w:rPr>
          <w:noProof/>
          <w:lang w:val="et-EE"/>
        </w:rPr>
      </w:pPr>
    </w:p>
    <w:p w14:paraId="1606868A" w14:textId="30CF4FAC" w:rsidR="00A5187B" w:rsidRPr="00A96302" w:rsidRDefault="00A5187B" w:rsidP="0076672B">
      <w:pPr>
        <w:jc w:val="both"/>
        <w:rPr>
          <w:i/>
          <w:iCs/>
          <w:noProof/>
          <w:lang w:val="et-EE"/>
        </w:rPr>
      </w:pPr>
      <w:r w:rsidRPr="00A96302">
        <w:rPr>
          <w:i/>
          <w:iCs/>
          <w:noProof/>
          <w:lang w:val="et-EE"/>
        </w:rPr>
        <w:t>Kliima soojenemise mõju</w:t>
      </w:r>
      <w:r w:rsidR="00364EEA">
        <w:rPr>
          <w:i/>
          <w:iCs/>
          <w:noProof/>
          <w:lang w:val="et-EE"/>
        </w:rPr>
        <w:t xml:space="preserve"> </w:t>
      </w:r>
      <w:r w:rsidRPr="00A96302">
        <w:rPr>
          <w:i/>
          <w:iCs/>
          <w:noProof/>
          <w:lang w:val="et-EE"/>
        </w:rPr>
        <w:t>ulatus pole teada.</w:t>
      </w:r>
    </w:p>
    <w:p w14:paraId="44DFA1A9" w14:textId="77777777" w:rsidR="00A96302" w:rsidRDefault="00A96302" w:rsidP="0076672B">
      <w:pPr>
        <w:jc w:val="both"/>
        <w:rPr>
          <w:noProof/>
          <w:lang w:val="et-EE"/>
        </w:rPr>
      </w:pPr>
    </w:p>
    <w:p w14:paraId="799196D0" w14:textId="6A328B85" w:rsidR="00364EEA" w:rsidRDefault="00A5187B" w:rsidP="0076672B">
      <w:pPr>
        <w:jc w:val="both"/>
        <w:rPr>
          <w:noProof/>
          <w:lang w:val="et-EE"/>
        </w:rPr>
      </w:pPr>
      <w:r w:rsidRPr="00A5187B">
        <w:rPr>
          <w:noProof/>
          <w:lang w:val="et-EE"/>
        </w:rPr>
        <w:t>Mee</w:t>
      </w:r>
      <w:r w:rsidR="00364EEA">
        <w:rPr>
          <w:noProof/>
          <w:lang w:val="et-EE"/>
        </w:rPr>
        <w:t>tmed</w:t>
      </w:r>
      <w:r w:rsidRPr="00A5187B">
        <w:rPr>
          <w:noProof/>
          <w:lang w:val="et-EE"/>
        </w:rPr>
        <w:t xml:space="preserve">: </w:t>
      </w:r>
    </w:p>
    <w:p w14:paraId="64CE49C3" w14:textId="141DA3CA" w:rsidR="00364EEA" w:rsidRDefault="00A5187B" w:rsidP="0076672B">
      <w:pPr>
        <w:pStyle w:val="Loendilik"/>
        <w:numPr>
          <w:ilvl w:val="0"/>
          <w:numId w:val="34"/>
        </w:numPr>
        <w:jc w:val="both"/>
        <w:rPr>
          <w:noProof/>
          <w:lang w:val="et-EE"/>
        </w:rPr>
      </w:pPr>
      <w:r w:rsidRPr="00364EEA">
        <w:rPr>
          <w:noProof/>
          <w:lang w:val="et-EE"/>
        </w:rPr>
        <w:t>palünoloogiliste uuringute abil kliima mõju väljaselgitamine koldja selaginelli populatsioonidele</w:t>
      </w:r>
      <w:r w:rsidR="00364EEA">
        <w:rPr>
          <w:noProof/>
          <w:lang w:val="et-EE"/>
        </w:rPr>
        <w:t>;</w:t>
      </w:r>
    </w:p>
    <w:p w14:paraId="1364154E" w14:textId="4E7BA670" w:rsidR="00A5187B" w:rsidRPr="00364EEA" w:rsidRDefault="00A5187B" w:rsidP="00F671C1">
      <w:pPr>
        <w:pStyle w:val="Loendilik"/>
        <w:numPr>
          <w:ilvl w:val="0"/>
          <w:numId w:val="34"/>
        </w:numPr>
        <w:jc w:val="both"/>
        <w:rPr>
          <w:noProof/>
          <w:lang w:val="et-EE"/>
        </w:rPr>
      </w:pPr>
      <w:r w:rsidRPr="00364EEA">
        <w:rPr>
          <w:noProof/>
          <w:lang w:val="et-EE"/>
        </w:rPr>
        <w:t xml:space="preserve">jätkata liigi </w:t>
      </w:r>
      <w:r w:rsidR="00364EEA">
        <w:rPr>
          <w:noProof/>
          <w:lang w:val="et-EE"/>
        </w:rPr>
        <w:t xml:space="preserve">riiklikku </w:t>
      </w:r>
      <w:r w:rsidRPr="00364EEA">
        <w:rPr>
          <w:noProof/>
          <w:lang w:val="et-EE"/>
        </w:rPr>
        <w:t xml:space="preserve">seiret, et saada ülevaade populatsiooni muutustest ja mõjuteguritest, </w:t>
      </w:r>
      <w:r w:rsidR="00F671C1">
        <w:rPr>
          <w:noProof/>
          <w:lang w:val="et-EE"/>
        </w:rPr>
        <w:t>nende</w:t>
      </w:r>
      <w:r w:rsidRPr="00364EEA">
        <w:rPr>
          <w:noProof/>
          <w:lang w:val="et-EE"/>
        </w:rPr>
        <w:t xml:space="preserve"> tähtsus</w:t>
      </w:r>
      <w:r w:rsidR="00F671C1">
        <w:rPr>
          <w:noProof/>
          <w:lang w:val="et-EE"/>
        </w:rPr>
        <w:t>es</w:t>
      </w:r>
      <w:r w:rsidRPr="00364EEA">
        <w:rPr>
          <w:noProof/>
          <w:lang w:val="et-EE"/>
        </w:rPr>
        <w:t>t ning koosmõju</w:t>
      </w:r>
      <w:r w:rsidR="00F671C1">
        <w:rPr>
          <w:noProof/>
          <w:lang w:val="et-EE"/>
        </w:rPr>
        <w:t>st</w:t>
      </w:r>
      <w:r w:rsidRPr="00364EEA">
        <w:rPr>
          <w:noProof/>
          <w:lang w:val="et-EE"/>
        </w:rPr>
        <w:t>.</w:t>
      </w:r>
    </w:p>
    <w:p w14:paraId="43ADF38B" w14:textId="77777777" w:rsidR="00364EEA" w:rsidRPr="00A5187B" w:rsidRDefault="00364EEA" w:rsidP="0076672B">
      <w:pPr>
        <w:jc w:val="both"/>
        <w:rPr>
          <w:noProof/>
          <w:lang w:val="et-EE"/>
        </w:rPr>
      </w:pPr>
    </w:p>
    <w:p w14:paraId="5D366A0C" w14:textId="51586847" w:rsidR="00A5187B" w:rsidRPr="00A5187B" w:rsidRDefault="00A5187B" w:rsidP="00A96302">
      <w:pPr>
        <w:pStyle w:val="Pealkiri2"/>
        <w:numPr>
          <w:ilvl w:val="1"/>
          <w:numId w:val="22"/>
        </w:numPr>
        <w:rPr>
          <w:noProof/>
        </w:rPr>
      </w:pPr>
      <w:bookmarkStart w:id="56" w:name="_Toc166841399"/>
      <w:r w:rsidRPr="00A5187B">
        <w:rPr>
          <w:noProof/>
        </w:rPr>
        <w:t>Liigi genofondi vaesumine</w:t>
      </w:r>
      <w:bookmarkEnd w:id="56"/>
    </w:p>
    <w:p w14:paraId="6CC18C3D" w14:textId="77777777" w:rsidR="00A96302" w:rsidRDefault="00A96302" w:rsidP="0076672B">
      <w:pPr>
        <w:jc w:val="both"/>
        <w:rPr>
          <w:noProof/>
          <w:lang w:val="et-EE"/>
        </w:rPr>
      </w:pPr>
    </w:p>
    <w:p w14:paraId="0B8F3910" w14:textId="59138C95" w:rsidR="00A5187B" w:rsidRPr="00A5187B" w:rsidRDefault="00A5187B" w:rsidP="0076672B">
      <w:pPr>
        <w:jc w:val="both"/>
        <w:rPr>
          <w:noProof/>
          <w:lang w:val="et-EE"/>
        </w:rPr>
      </w:pPr>
      <w:r w:rsidRPr="00A5187B">
        <w:rPr>
          <w:noProof/>
          <w:lang w:val="et-EE"/>
        </w:rPr>
        <w:t>Isoleeritud populatsioonide puhul liigi genofond vaesub ning liigi väljasuremise risk suureneb. Koldja selaginelli paljunemismehhanism on keerukas ja paljuski ebaselge. Liik paljuneb eostega ja paljunemiseks on vajalik nii tuule kui vee abi. Eoste levimisulatus ei ole väga suur (Heidel ja Handley 2006), mis omakorda võib seada piirid geneetilise varieeruvuse suurendamise</w:t>
      </w:r>
      <w:r w:rsidR="002E1413">
        <w:rPr>
          <w:noProof/>
          <w:lang w:val="et-EE"/>
        </w:rPr>
        <w:t>le</w:t>
      </w:r>
      <w:r w:rsidRPr="00A5187B">
        <w:rPr>
          <w:noProof/>
          <w:lang w:val="et-EE"/>
        </w:rPr>
        <w:t>. Koldja selaginelli Eesti asurkonna populatsioonisisese ja populatsioonidevahelise geneetilise mitmekesisuse kohta andmed puuduvad. Genofondi vaesumine on potentsiaalne oht. Ohuteguri mõju pole teada, kuna Eestis paiknevate koldja selaginelli populatsioonide geneetilist mitmekesisust pole uuritud.</w:t>
      </w:r>
    </w:p>
    <w:p w14:paraId="2258D054" w14:textId="77777777" w:rsidR="00A96302" w:rsidRDefault="00A96302" w:rsidP="0076672B">
      <w:pPr>
        <w:jc w:val="both"/>
        <w:rPr>
          <w:noProof/>
          <w:lang w:val="et-EE"/>
        </w:rPr>
      </w:pPr>
    </w:p>
    <w:p w14:paraId="108CCC91" w14:textId="762C49FE" w:rsidR="00A5187B" w:rsidRPr="00A5187B" w:rsidRDefault="00A5187B" w:rsidP="0076672B">
      <w:pPr>
        <w:jc w:val="both"/>
        <w:rPr>
          <w:noProof/>
          <w:lang w:val="et-EE"/>
        </w:rPr>
      </w:pPr>
      <w:r w:rsidRPr="00A96302">
        <w:rPr>
          <w:i/>
          <w:iCs/>
          <w:noProof/>
          <w:lang w:val="et-EE"/>
        </w:rPr>
        <w:t xml:space="preserve">Liigi genofondi vaesumise mõju </w:t>
      </w:r>
      <w:r w:rsidR="00364EEA">
        <w:rPr>
          <w:i/>
          <w:iCs/>
          <w:noProof/>
          <w:lang w:val="et-EE"/>
        </w:rPr>
        <w:t xml:space="preserve">ulatus </w:t>
      </w:r>
      <w:r w:rsidRPr="00A96302">
        <w:rPr>
          <w:i/>
          <w:iCs/>
          <w:noProof/>
          <w:lang w:val="et-EE"/>
        </w:rPr>
        <w:t>pole teada</w:t>
      </w:r>
      <w:r w:rsidRPr="00A5187B">
        <w:rPr>
          <w:noProof/>
          <w:lang w:val="et-EE"/>
        </w:rPr>
        <w:t>.</w:t>
      </w:r>
    </w:p>
    <w:p w14:paraId="7074D50F" w14:textId="77777777" w:rsidR="00A96302" w:rsidRDefault="00A96302" w:rsidP="0076672B">
      <w:pPr>
        <w:jc w:val="both"/>
        <w:rPr>
          <w:noProof/>
          <w:lang w:val="et-EE"/>
        </w:rPr>
      </w:pPr>
    </w:p>
    <w:p w14:paraId="432E03DE" w14:textId="2AEEB68A" w:rsidR="00364EEA" w:rsidRDefault="00A5187B" w:rsidP="0076672B">
      <w:pPr>
        <w:jc w:val="both"/>
        <w:rPr>
          <w:noProof/>
          <w:lang w:val="et-EE"/>
        </w:rPr>
      </w:pPr>
      <w:r w:rsidRPr="00A5187B">
        <w:rPr>
          <w:noProof/>
          <w:lang w:val="et-EE"/>
        </w:rPr>
        <w:t>Mee</w:t>
      </w:r>
      <w:r w:rsidR="00364EEA">
        <w:rPr>
          <w:noProof/>
          <w:lang w:val="et-EE"/>
        </w:rPr>
        <w:t>tmed</w:t>
      </w:r>
      <w:r w:rsidRPr="00A5187B">
        <w:rPr>
          <w:noProof/>
          <w:lang w:val="et-EE"/>
        </w:rPr>
        <w:t xml:space="preserve">: </w:t>
      </w:r>
    </w:p>
    <w:p w14:paraId="70303FEE" w14:textId="6AEDA48E" w:rsidR="00364EEA" w:rsidRDefault="00364EEA" w:rsidP="00364EEA">
      <w:pPr>
        <w:pStyle w:val="Loendilik"/>
        <w:numPr>
          <w:ilvl w:val="0"/>
          <w:numId w:val="35"/>
        </w:numPr>
        <w:jc w:val="both"/>
        <w:rPr>
          <w:noProof/>
          <w:lang w:val="et-EE"/>
        </w:rPr>
      </w:pPr>
      <w:r>
        <w:rPr>
          <w:noProof/>
          <w:lang w:val="et-EE"/>
        </w:rPr>
        <w:t>u</w:t>
      </w:r>
      <w:r w:rsidR="00A5187B" w:rsidRPr="00364EEA">
        <w:rPr>
          <w:noProof/>
          <w:lang w:val="et-EE"/>
        </w:rPr>
        <w:t>urida koldja selaginelli geneetilist mitmekesisust ning paljunemist seoses ümbritseva keskkonnaga, mõistmaks tingimusi, mis on vajalikud liigi soodsaks levimiseks</w:t>
      </w:r>
      <w:r w:rsidR="00042D7C">
        <w:rPr>
          <w:noProof/>
          <w:lang w:val="et-EE"/>
        </w:rPr>
        <w:t>;</w:t>
      </w:r>
      <w:r w:rsidR="00A5187B" w:rsidRPr="00364EEA">
        <w:rPr>
          <w:noProof/>
          <w:lang w:val="et-EE"/>
        </w:rPr>
        <w:t xml:space="preserve"> </w:t>
      </w:r>
    </w:p>
    <w:p w14:paraId="0490A188" w14:textId="474CA231" w:rsidR="00A96302" w:rsidRPr="00364EEA" w:rsidRDefault="00042D7C" w:rsidP="00042D7C">
      <w:pPr>
        <w:pStyle w:val="Loendilik"/>
        <w:numPr>
          <w:ilvl w:val="0"/>
          <w:numId w:val="35"/>
        </w:numPr>
        <w:jc w:val="both"/>
        <w:rPr>
          <w:noProof/>
          <w:lang w:val="et-EE"/>
        </w:rPr>
      </w:pPr>
      <w:r>
        <w:rPr>
          <w:noProof/>
          <w:lang w:val="et-EE"/>
        </w:rPr>
        <w:t>p</w:t>
      </w:r>
      <w:r w:rsidR="00A5187B" w:rsidRPr="00364EEA">
        <w:rPr>
          <w:noProof/>
          <w:lang w:val="et-EE"/>
        </w:rPr>
        <w:t xml:space="preserve">iiritleda püsielupaigad </w:t>
      </w:r>
      <w:r w:rsidR="000B0A67">
        <w:rPr>
          <w:noProof/>
          <w:lang w:val="et-EE"/>
        </w:rPr>
        <w:t xml:space="preserve">jm koldja selaginelli kasvukohtadega kaitstavad alad </w:t>
      </w:r>
      <w:r w:rsidR="00A5187B" w:rsidRPr="00364EEA">
        <w:rPr>
          <w:noProof/>
          <w:lang w:val="et-EE"/>
        </w:rPr>
        <w:t>maastikus nii, et need kataksid suurema osa liigile potentsiaalselt sobilikust kasvukohast, mis võimaldab liigil levida ka veel seni asustamata koosluse osadesse</w:t>
      </w:r>
      <w:r w:rsidR="000B0A67">
        <w:rPr>
          <w:noProof/>
          <w:lang w:val="et-EE"/>
        </w:rPr>
        <w:t xml:space="preserve"> (täpsemalt ptk-s 4.3)</w:t>
      </w:r>
      <w:r w:rsidR="00A5187B" w:rsidRPr="00364EEA">
        <w:rPr>
          <w:noProof/>
          <w:lang w:val="et-EE"/>
        </w:rPr>
        <w:t>.</w:t>
      </w:r>
    </w:p>
    <w:p w14:paraId="642A4063" w14:textId="6076A91C" w:rsidR="00A5187B" w:rsidRPr="00A96302" w:rsidRDefault="00A96302" w:rsidP="00A96302">
      <w:pPr>
        <w:rPr>
          <w:noProof/>
          <w:lang w:val="et-EE"/>
        </w:rPr>
      </w:pPr>
      <w:r>
        <w:rPr>
          <w:noProof/>
          <w:lang w:val="et-EE"/>
        </w:rPr>
        <w:br w:type="page"/>
      </w:r>
    </w:p>
    <w:p w14:paraId="5D39DE61" w14:textId="08314D01" w:rsidR="00A5187B" w:rsidRPr="00AB191A" w:rsidRDefault="002F08DF" w:rsidP="00A96302">
      <w:pPr>
        <w:pStyle w:val="Pealkiri1"/>
        <w:numPr>
          <w:ilvl w:val="0"/>
          <w:numId w:val="22"/>
        </w:numPr>
        <w:rPr>
          <w:noProof/>
        </w:rPr>
      </w:pPr>
      <w:bookmarkStart w:id="57" w:name="_Toc166841400"/>
      <w:r w:rsidRPr="00AB191A">
        <w:rPr>
          <w:caps w:val="0"/>
          <w:noProof/>
        </w:rPr>
        <w:lastRenderedPageBreak/>
        <w:t>Kaitse</w:t>
      </w:r>
      <w:r w:rsidR="00B37951" w:rsidRPr="00AB191A">
        <w:rPr>
          <w:caps w:val="0"/>
          <w:noProof/>
          <w:lang w:val="et-EE"/>
        </w:rPr>
        <w:t>-</w:t>
      </w:r>
      <w:r w:rsidRPr="00AB191A">
        <w:rPr>
          <w:caps w:val="0"/>
          <w:noProof/>
        </w:rPr>
        <w:t>eesmärgid</w:t>
      </w:r>
      <w:bookmarkEnd w:id="57"/>
    </w:p>
    <w:p w14:paraId="6A61AAB8" w14:textId="77777777" w:rsidR="00A96302" w:rsidRDefault="00A96302" w:rsidP="0076672B">
      <w:pPr>
        <w:jc w:val="both"/>
        <w:rPr>
          <w:noProof/>
          <w:lang w:val="et-EE"/>
        </w:rPr>
      </w:pPr>
    </w:p>
    <w:p w14:paraId="101525A1" w14:textId="2CE062BD" w:rsidR="00A5187B" w:rsidRPr="00A5187B" w:rsidRDefault="00A5187B" w:rsidP="0076672B">
      <w:pPr>
        <w:jc w:val="both"/>
        <w:rPr>
          <w:noProof/>
          <w:lang w:val="et-EE"/>
        </w:rPr>
      </w:pPr>
      <w:r w:rsidRPr="00A5187B">
        <w:rPr>
          <w:noProof/>
          <w:lang w:val="et-EE"/>
        </w:rPr>
        <w:t>Käesoleva kaitse tegevuskava eesmärgiks on koldja selaginelli arvukuse ja kasvukohtade säilimine vähemalt 2018. aastal toimunud viimases põhjalikumas inventuuris kirjeldatud tasemel (Kull 2018). Kaitsemeetmed peavad aitama koldjal selaginellil tõusta IUCN ohustatuse hindamise skaalal tasemelt EN (</w:t>
      </w:r>
      <w:r w:rsidRPr="00A96302">
        <w:rPr>
          <w:i/>
          <w:iCs/>
          <w:noProof/>
          <w:lang w:val="et-EE"/>
        </w:rPr>
        <w:t>endangered</w:t>
      </w:r>
      <w:r w:rsidRPr="00A5187B">
        <w:rPr>
          <w:noProof/>
          <w:lang w:val="et-EE"/>
        </w:rPr>
        <w:t>, väljasuremisohus) tasemele VU (</w:t>
      </w:r>
      <w:r w:rsidRPr="00A96302">
        <w:rPr>
          <w:i/>
          <w:iCs/>
          <w:noProof/>
          <w:lang w:val="et-EE"/>
        </w:rPr>
        <w:t>vulnerable</w:t>
      </w:r>
      <w:r w:rsidRPr="00A5187B">
        <w:rPr>
          <w:noProof/>
          <w:lang w:val="et-EE"/>
        </w:rPr>
        <w:t>, ohualdis). Tagada tuleb olemasolevate kasvukohtade tõhusam kaitse hooldamise</w:t>
      </w:r>
      <w:r w:rsidR="00CF6918">
        <w:rPr>
          <w:noProof/>
          <w:lang w:val="et-EE"/>
        </w:rPr>
        <w:t xml:space="preserve"> abil</w:t>
      </w:r>
      <w:r w:rsidRPr="00A5187B">
        <w:rPr>
          <w:noProof/>
          <w:lang w:val="et-EE"/>
        </w:rPr>
        <w:t>.</w:t>
      </w:r>
    </w:p>
    <w:p w14:paraId="36C53CD2" w14:textId="77777777" w:rsidR="00A96302" w:rsidRDefault="00A96302" w:rsidP="0076672B">
      <w:pPr>
        <w:jc w:val="both"/>
        <w:rPr>
          <w:noProof/>
          <w:lang w:val="et-EE"/>
        </w:rPr>
      </w:pPr>
    </w:p>
    <w:p w14:paraId="165144AB" w14:textId="750A70D6" w:rsidR="00A5187B" w:rsidRPr="00A96302" w:rsidRDefault="00A5187B" w:rsidP="0076672B">
      <w:pPr>
        <w:jc w:val="both"/>
        <w:rPr>
          <w:i/>
          <w:iCs/>
          <w:noProof/>
          <w:lang w:val="et-EE"/>
        </w:rPr>
      </w:pPr>
      <w:r w:rsidRPr="00A96302">
        <w:rPr>
          <w:i/>
          <w:iCs/>
          <w:noProof/>
          <w:lang w:val="et-EE"/>
        </w:rPr>
        <w:t>Lühiajalised kaitse</w:t>
      </w:r>
      <w:r w:rsidR="00CF6918">
        <w:rPr>
          <w:i/>
          <w:iCs/>
          <w:noProof/>
          <w:lang w:val="et-EE"/>
        </w:rPr>
        <w:t>-</w:t>
      </w:r>
      <w:r w:rsidRPr="00A96302">
        <w:rPr>
          <w:i/>
          <w:iCs/>
          <w:noProof/>
          <w:lang w:val="et-EE"/>
        </w:rPr>
        <w:t>eesmärgid (5 aastat)</w:t>
      </w:r>
    </w:p>
    <w:p w14:paraId="6FAAF33A" w14:textId="77777777" w:rsidR="00A96302" w:rsidRDefault="00A96302" w:rsidP="0076672B">
      <w:pPr>
        <w:jc w:val="both"/>
        <w:rPr>
          <w:noProof/>
          <w:lang w:val="et-EE"/>
        </w:rPr>
      </w:pPr>
    </w:p>
    <w:p w14:paraId="3502BF80" w14:textId="3D2DA31C" w:rsidR="001E1740" w:rsidRPr="001E1740" w:rsidRDefault="00A5187B" w:rsidP="001E1740">
      <w:pPr>
        <w:jc w:val="both"/>
        <w:rPr>
          <w:noProof/>
          <w:lang w:val="et-EE"/>
        </w:rPr>
      </w:pPr>
      <w:bookmarkStart w:id="58" w:name="_Hlk167183674"/>
      <w:r w:rsidRPr="00A5187B">
        <w:rPr>
          <w:noProof/>
          <w:lang w:val="et-EE"/>
        </w:rPr>
        <w:t>Lühiajaline kaitse-eesmärk koldjale selaginellile on optimaalsete tingimustega kasvukohtade säilimine, mis taga</w:t>
      </w:r>
      <w:r w:rsidR="00AB191A">
        <w:rPr>
          <w:noProof/>
          <w:lang w:val="et-EE"/>
        </w:rPr>
        <w:t>b nende</w:t>
      </w:r>
      <w:r w:rsidRPr="00A5187B">
        <w:rPr>
          <w:noProof/>
          <w:lang w:val="et-EE"/>
        </w:rPr>
        <w:t xml:space="preserve"> püsimise ja vähemalt stabiilse või koguni suureneva arvukusega populatsioonid</w:t>
      </w:r>
      <w:r w:rsidR="001E1740">
        <w:rPr>
          <w:noProof/>
          <w:lang w:val="et-EE"/>
        </w:rPr>
        <w:t>, kusjuures</w:t>
      </w:r>
      <w:r w:rsidR="001E1740" w:rsidRPr="001E1740">
        <w:rPr>
          <w:noProof/>
          <w:lang w:val="et-EE"/>
        </w:rPr>
        <w:t xml:space="preserve"> vähemalt taastatud ja hooldatud kasvukohtades on kasvukoha seisund paranenud ja tõusnud isendite arvukus ja elujõulisus</w:t>
      </w:r>
      <w:r w:rsidR="00DD1DFD">
        <w:rPr>
          <w:noProof/>
          <w:lang w:val="et-EE"/>
        </w:rPr>
        <w:t xml:space="preserve"> (populatsiooni vitaalsus vastava hinnanguskaala alusel)</w:t>
      </w:r>
      <w:r w:rsidRPr="00A5187B">
        <w:rPr>
          <w:noProof/>
          <w:lang w:val="et-EE"/>
        </w:rPr>
        <w:t>. Lühiajaliseks kaitse</w:t>
      </w:r>
      <w:r w:rsidR="00CF6918">
        <w:rPr>
          <w:noProof/>
          <w:lang w:val="et-EE"/>
        </w:rPr>
        <w:t>-</w:t>
      </w:r>
      <w:r w:rsidRPr="00A5187B">
        <w:rPr>
          <w:noProof/>
          <w:lang w:val="et-EE"/>
        </w:rPr>
        <w:t>eesmärgiks on kasvukohtade pindala säilimine 202</w:t>
      </w:r>
      <w:r w:rsidR="00A91160">
        <w:rPr>
          <w:noProof/>
          <w:lang w:val="et-EE"/>
        </w:rPr>
        <w:t>4</w:t>
      </w:r>
      <w:r w:rsidRPr="00A5187B">
        <w:rPr>
          <w:noProof/>
          <w:lang w:val="et-EE"/>
        </w:rPr>
        <w:t xml:space="preserve">. aasta tasemel ehk vähemalt </w:t>
      </w:r>
      <w:r w:rsidR="000D7561">
        <w:rPr>
          <w:noProof/>
          <w:lang w:val="et-EE"/>
        </w:rPr>
        <w:t>398</w:t>
      </w:r>
      <w:r w:rsidRPr="00A5187B">
        <w:rPr>
          <w:noProof/>
          <w:lang w:val="et-EE"/>
        </w:rPr>
        <w:t xml:space="preserve"> hektaril</w:t>
      </w:r>
      <w:r w:rsidR="001E1740">
        <w:rPr>
          <w:noProof/>
          <w:lang w:val="et-EE"/>
        </w:rPr>
        <w:t xml:space="preserve">, </w:t>
      </w:r>
      <w:r w:rsidR="005D2AF0" w:rsidRPr="005D2AF0">
        <w:rPr>
          <w:noProof/>
          <w:lang w:val="et-EE"/>
        </w:rPr>
        <w:t>vähemalt kõi</w:t>
      </w:r>
      <w:r w:rsidR="005D2AF0">
        <w:rPr>
          <w:noProof/>
          <w:lang w:val="et-EE"/>
        </w:rPr>
        <w:t>gi</w:t>
      </w:r>
      <w:r w:rsidR="005D2AF0" w:rsidRPr="005D2AF0">
        <w:rPr>
          <w:noProof/>
          <w:lang w:val="et-EE"/>
        </w:rPr>
        <w:t xml:space="preserve"> kaitstavatel aladel asuvate </w:t>
      </w:r>
      <w:r w:rsidR="00136A20">
        <w:rPr>
          <w:noProof/>
          <w:lang w:val="et-EE"/>
        </w:rPr>
        <w:t xml:space="preserve">kasvukohtade </w:t>
      </w:r>
      <w:r w:rsidR="005F108E">
        <w:rPr>
          <w:noProof/>
          <w:lang w:val="et-EE"/>
        </w:rPr>
        <w:t xml:space="preserve">(49 kasvukohta) </w:t>
      </w:r>
      <w:r w:rsidR="005D2AF0">
        <w:rPr>
          <w:noProof/>
          <w:lang w:val="et-EE"/>
        </w:rPr>
        <w:t>ja</w:t>
      </w:r>
      <w:r w:rsidR="005D2AF0" w:rsidRPr="005D2AF0">
        <w:rPr>
          <w:noProof/>
          <w:lang w:val="et-EE"/>
        </w:rPr>
        <w:t xml:space="preserve"> </w:t>
      </w:r>
      <w:r w:rsidR="005D2AF0">
        <w:rPr>
          <w:noProof/>
          <w:lang w:val="et-EE"/>
        </w:rPr>
        <w:t>väljaspool kaitstavaid alasid paiknevate arvukamate (üle 10 isendi) kasvukohtade</w:t>
      </w:r>
      <w:r w:rsidR="005D2AF0" w:rsidDel="005D2AF0">
        <w:rPr>
          <w:noProof/>
          <w:lang w:val="et-EE"/>
        </w:rPr>
        <w:t xml:space="preserve"> </w:t>
      </w:r>
      <w:r w:rsidR="006056FC">
        <w:rPr>
          <w:noProof/>
          <w:lang w:val="et-EE"/>
        </w:rPr>
        <w:t>(</w:t>
      </w:r>
      <w:r w:rsidR="00C15574">
        <w:rPr>
          <w:noProof/>
          <w:lang w:val="et-EE"/>
        </w:rPr>
        <w:t>3</w:t>
      </w:r>
      <w:r w:rsidR="006056FC">
        <w:rPr>
          <w:noProof/>
          <w:lang w:val="et-EE"/>
        </w:rPr>
        <w:t xml:space="preserve"> kasvukohta) </w:t>
      </w:r>
      <w:r w:rsidR="005D2AF0">
        <w:rPr>
          <w:noProof/>
          <w:lang w:val="et-EE"/>
        </w:rPr>
        <w:t xml:space="preserve">säilimine </w:t>
      </w:r>
      <w:r w:rsidRPr="00A5187B">
        <w:rPr>
          <w:noProof/>
          <w:lang w:val="et-EE"/>
        </w:rPr>
        <w:t xml:space="preserve">ning liigi arvukuse püsimine vähemalt 19 700 isendi juures. </w:t>
      </w:r>
      <w:r w:rsidR="001E1740" w:rsidRPr="001E1740">
        <w:rPr>
          <w:noProof/>
          <w:lang w:val="et-EE"/>
        </w:rPr>
        <w:t xml:space="preserve"> </w:t>
      </w:r>
    </w:p>
    <w:bookmarkEnd w:id="58"/>
    <w:p w14:paraId="59826B50" w14:textId="77777777" w:rsidR="00A96302" w:rsidRPr="00A96302" w:rsidRDefault="00A96302" w:rsidP="0076672B">
      <w:pPr>
        <w:jc w:val="both"/>
        <w:rPr>
          <w:i/>
          <w:iCs/>
          <w:noProof/>
          <w:lang w:val="et-EE"/>
        </w:rPr>
      </w:pPr>
    </w:p>
    <w:p w14:paraId="69BD663E" w14:textId="79FB7EA5" w:rsidR="00A5187B" w:rsidRPr="00A96302" w:rsidRDefault="00A5187B" w:rsidP="0076672B">
      <w:pPr>
        <w:jc w:val="both"/>
        <w:rPr>
          <w:i/>
          <w:iCs/>
          <w:noProof/>
          <w:lang w:val="et-EE"/>
        </w:rPr>
      </w:pPr>
      <w:r w:rsidRPr="00A96302">
        <w:rPr>
          <w:i/>
          <w:iCs/>
          <w:noProof/>
          <w:lang w:val="et-EE"/>
        </w:rPr>
        <w:t>Pikaajalised kaitse</w:t>
      </w:r>
      <w:r w:rsidR="00CF6918">
        <w:rPr>
          <w:i/>
          <w:iCs/>
          <w:noProof/>
          <w:lang w:val="et-EE"/>
        </w:rPr>
        <w:t>-</w:t>
      </w:r>
      <w:r w:rsidRPr="00A96302">
        <w:rPr>
          <w:i/>
          <w:iCs/>
          <w:noProof/>
          <w:lang w:val="et-EE"/>
        </w:rPr>
        <w:t>eesmärgid (15 aastat)</w:t>
      </w:r>
    </w:p>
    <w:p w14:paraId="0BDC285F" w14:textId="77777777" w:rsidR="00A96302" w:rsidRDefault="00A96302" w:rsidP="0076672B">
      <w:pPr>
        <w:jc w:val="both"/>
        <w:rPr>
          <w:noProof/>
          <w:lang w:val="et-EE"/>
        </w:rPr>
      </w:pPr>
    </w:p>
    <w:p w14:paraId="22084B9E" w14:textId="52720F3F" w:rsidR="00A5187B" w:rsidRPr="00A5187B" w:rsidRDefault="00A5187B" w:rsidP="0076672B">
      <w:pPr>
        <w:jc w:val="both"/>
        <w:rPr>
          <w:noProof/>
          <w:lang w:val="et-EE"/>
        </w:rPr>
      </w:pPr>
      <w:r w:rsidRPr="00A5187B">
        <w:rPr>
          <w:noProof/>
          <w:lang w:val="et-EE"/>
        </w:rPr>
        <w:t>Pikaajaliseks (15 aastat) kaitse</w:t>
      </w:r>
      <w:r w:rsidR="00B37951">
        <w:rPr>
          <w:noProof/>
          <w:lang w:val="et-EE"/>
        </w:rPr>
        <w:t>-</w:t>
      </w:r>
      <w:r w:rsidRPr="00A5187B">
        <w:rPr>
          <w:noProof/>
          <w:lang w:val="et-EE"/>
        </w:rPr>
        <w:t>eesmärgiks on kindlustada koldja selaginelli seisundi stabiliseerumine Eestis. Koldjat selaginelli ja tema kasvukohti ohustavaid suure tähtsusega ohutegurite (kasvukohtade kuivendamine ja kasvukohtade metsastumine) mõju peab leevenema vähemalt ühe astme võrra</w:t>
      </w:r>
      <w:r w:rsidR="00AB191A">
        <w:rPr>
          <w:noProof/>
          <w:lang w:val="et-EE"/>
        </w:rPr>
        <w:t xml:space="preserve">, mille tulemusel on </w:t>
      </w:r>
      <w:r w:rsidRPr="00A5187B">
        <w:rPr>
          <w:noProof/>
          <w:lang w:val="et-EE"/>
        </w:rPr>
        <w:t>liigi arvukus suurenenud vähemalt 20%</w:t>
      </w:r>
      <w:r w:rsidR="004B2C3B">
        <w:rPr>
          <w:noProof/>
          <w:lang w:val="et-EE"/>
        </w:rPr>
        <w:t xml:space="preserve"> kasvukohtade </w:t>
      </w:r>
      <w:r w:rsidR="004B2C3B" w:rsidRPr="004B2C3B">
        <w:rPr>
          <w:noProof/>
          <w:lang w:val="et-EE"/>
        </w:rPr>
        <w:t xml:space="preserve">taastamis- ja hooldustööde tulemusel. </w:t>
      </w:r>
      <w:r w:rsidRPr="00A5187B">
        <w:rPr>
          <w:noProof/>
          <w:lang w:val="et-EE"/>
        </w:rPr>
        <w:t>Pikaajalise kaitse</w:t>
      </w:r>
      <w:r w:rsidR="00B37951">
        <w:rPr>
          <w:noProof/>
          <w:lang w:val="et-EE"/>
        </w:rPr>
        <w:t>-</w:t>
      </w:r>
      <w:r w:rsidRPr="00A5187B">
        <w:rPr>
          <w:noProof/>
          <w:lang w:val="et-EE"/>
        </w:rPr>
        <w:t xml:space="preserve">eesmärgina nähakse nii isendite arvu kasvu kui kasvukohtade seisundi paranemist või vähemalt stabiliseerumist lokaalsete hooldustegevuste </w:t>
      </w:r>
      <w:r w:rsidR="00AB191A">
        <w:rPr>
          <w:noProof/>
          <w:lang w:val="et-EE"/>
        </w:rPr>
        <w:t>abil</w:t>
      </w:r>
      <w:r w:rsidRPr="00A5187B">
        <w:rPr>
          <w:noProof/>
          <w:lang w:val="et-EE"/>
        </w:rPr>
        <w:t xml:space="preserve"> (kuivenduse mõju vähendamine ja võsa eemaldamine)</w:t>
      </w:r>
      <w:r w:rsidR="00AB191A">
        <w:rPr>
          <w:noProof/>
          <w:lang w:val="et-EE"/>
        </w:rPr>
        <w:t>, kusjuures kasvukohtade pindala on vähemalt 400 ha</w:t>
      </w:r>
      <w:r w:rsidRPr="00A5187B">
        <w:rPr>
          <w:noProof/>
          <w:lang w:val="et-EE"/>
        </w:rPr>
        <w:t>. Oluline on jätkata seiret, mis võimaldab hinnata kaitse</w:t>
      </w:r>
      <w:r w:rsidR="00B37951">
        <w:rPr>
          <w:noProof/>
          <w:lang w:val="et-EE"/>
        </w:rPr>
        <w:t>-</w:t>
      </w:r>
      <w:r w:rsidRPr="00A5187B">
        <w:rPr>
          <w:noProof/>
          <w:lang w:val="et-EE"/>
        </w:rPr>
        <w:t xml:space="preserve">eesmärkide täitmise tulemuslikkust. </w:t>
      </w:r>
    </w:p>
    <w:p w14:paraId="33499FE0" w14:textId="77777777" w:rsidR="00A5187B" w:rsidRPr="00A5187B" w:rsidRDefault="00A5187B" w:rsidP="0076672B">
      <w:pPr>
        <w:jc w:val="both"/>
        <w:rPr>
          <w:noProof/>
          <w:lang w:val="et-EE"/>
        </w:rPr>
      </w:pPr>
    </w:p>
    <w:p w14:paraId="2A87260C" w14:textId="5D6CC335" w:rsidR="00A5187B" w:rsidRPr="00A5187B" w:rsidRDefault="00A5187B" w:rsidP="00A96302">
      <w:pPr>
        <w:pStyle w:val="Pealkiri2"/>
        <w:numPr>
          <w:ilvl w:val="1"/>
          <w:numId w:val="22"/>
        </w:numPr>
        <w:rPr>
          <w:noProof/>
        </w:rPr>
      </w:pPr>
      <w:bookmarkStart w:id="59" w:name="_Toc166841401"/>
      <w:r w:rsidRPr="00A5187B">
        <w:rPr>
          <w:noProof/>
        </w:rPr>
        <w:t>Liigi võimalikult soodsa seisundi tagamise tingimused</w:t>
      </w:r>
      <w:bookmarkEnd w:id="59"/>
    </w:p>
    <w:p w14:paraId="768F4FDF" w14:textId="77777777" w:rsidR="00A96302" w:rsidRDefault="00A96302" w:rsidP="0076672B">
      <w:pPr>
        <w:jc w:val="both"/>
        <w:rPr>
          <w:noProof/>
          <w:lang w:val="et-EE"/>
        </w:rPr>
      </w:pPr>
    </w:p>
    <w:p w14:paraId="1DCB73C0" w14:textId="77777777" w:rsidR="00A5187B" w:rsidRPr="00A5187B" w:rsidRDefault="00A5187B" w:rsidP="0076672B">
      <w:pPr>
        <w:jc w:val="both"/>
        <w:rPr>
          <w:noProof/>
          <w:lang w:val="et-EE"/>
        </w:rPr>
      </w:pPr>
      <w:r w:rsidRPr="00A5187B">
        <w:rPr>
          <w:noProof/>
          <w:lang w:val="et-EE"/>
        </w:rPr>
        <w:t>Vastavalt looduskaitseseaduse § 3 lõikele 2 loetakse liigi seisund soodsaks, kui selle asurkonna arvukus näitab, et liik säilib kaugemas tulevikus oma looduslike kasvukohtade elujõulise koostisosana, kui liigi looduslik levila ei kahane ning liigi asurkondade pikaajaliseks säilimiseks on praegu ja tõenäoliselt ka edaspidi olemas piisavalt suur kasvukoht.</w:t>
      </w:r>
    </w:p>
    <w:p w14:paraId="2FA6E407" w14:textId="77777777" w:rsidR="00A96302" w:rsidRDefault="00A96302" w:rsidP="0076672B">
      <w:pPr>
        <w:jc w:val="both"/>
        <w:rPr>
          <w:noProof/>
          <w:lang w:val="et-EE"/>
        </w:rPr>
      </w:pPr>
    </w:p>
    <w:p w14:paraId="21245AFA" w14:textId="02AC0FAA" w:rsidR="00A5187B" w:rsidRPr="00A5187B" w:rsidRDefault="00A5187B" w:rsidP="0076672B">
      <w:pPr>
        <w:jc w:val="both"/>
        <w:rPr>
          <w:noProof/>
          <w:lang w:val="et-EE"/>
        </w:rPr>
      </w:pPr>
      <w:r w:rsidRPr="00A5187B">
        <w:rPr>
          <w:noProof/>
          <w:lang w:val="et-EE"/>
        </w:rPr>
        <w:t xml:space="preserve">Koldjas selaginell kasvab Eestis Euroopa põhiareaali lõunapiiril. Liigi arvukus ja </w:t>
      </w:r>
      <w:r w:rsidR="00AB191A">
        <w:rPr>
          <w:noProof/>
          <w:lang w:val="et-EE"/>
        </w:rPr>
        <w:t>kasv</w:t>
      </w:r>
      <w:r w:rsidRPr="00A5187B">
        <w:rPr>
          <w:noProof/>
          <w:lang w:val="et-EE"/>
        </w:rPr>
        <w:t xml:space="preserve">ukohtade </w:t>
      </w:r>
      <w:r w:rsidR="00FB7B77">
        <w:rPr>
          <w:noProof/>
          <w:lang w:val="et-EE"/>
        </w:rPr>
        <w:t>arv</w:t>
      </w:r>
      <w:r w:rsidR="00FB7B77" w:rsidRPr="00A5187B">
        <w:rPr>
          <w:noProof/>
          <w:lang w:val="et-EE"/>
        </w:rPr>
        <w:t xml:space="preserve"> </w:t>
      </w:r>
      <w:r w:rsidRPr="00A5187B">
        <w:rPr>
          <w:noProof/>
          <w:lang w:val="et-EE"/>
        </w:rPr>
        <w:t xml:space="preserve">Eestis on päris suur, kuid nende püsimine elujõulistena pole praeguse seisuga kindlustatud. Kuigi suurem osa koldja selaginelli </w:t>
      </w:r>
      <w:r w:rsidR="00AB191A">
        <w:rPr>
          <w:noProof/>
          <w:lang w:val="et-EE"/>
        </w:rPr>
        <w:t>kasv</w:t>
      </w:r>
      <w:r w:rsidRPr="00A5187B">
        <w:rPr>
          <w:noProof/>
          <w:lang w:val="et-EE"/>
        </w:rPr>
        <w:t>ukohtadest asu</w:t>
      </w:r>
      <w:r w:rsidR="00FB7B77">
        <w:rPr>
          <w:noProof/>
          <w:lang w:val="et-EE"/>
        </w:rPr>
        <w:t>b</w:t>
      </w:r>
      <w:r w:rsidRPr="00A5187B">
        <w:rPr>
          <w:noProof/>
          <w:lang w:val="et-EE"/>
        </w:rPr>
        <w:t xml:space="preserve"> erinevat tüüpi kaitstavatel aladel, on liigi soodsa seisundi tagamiseks vajalikud kaitsekorralduslikud tegevused. </w:t>
      </w:r>
    </w:p>
    <w:p w14:paraId="3986EBD9" w14:textId="77777777" w:rsidR="00A96302" w:rsidRDefault="00A96302" w:rsidP="0076672B">
      <w:pPr>
        <w:jc w:val="both"/>
        <w:rPr>
          <w:noProof/>
          <w:lang w:val="et-EE"/>
        </w:rPr>
      </w:pPr>
    </w:p>
    <w:p w14:paraId="0AC2F494" w14:textId="339112D0" w:rsidR="00A5187B" w:rsidRPr="00A5187B" w:rsidRDefault="00A5187B" w:rsidP="0076672B">
      <w:pPr>
        <w:jc w:val="both"/>
        <w:rPr>
          <w:noProof/>
          <w:lang w:val="et-EE"/>
        </w:rPr>
      </w:pPr>
      <w:r w:rsidRPr="00A5187B">
        <w:rPr>
          <w:noProof/>
          <w:lang w:val="et-EE"/>
        </w:rPr>
        <w:lastRenderedPageBreak/>
        <w:t>Arvestades eeltoodut, võib olla võimalik saavutada liigi ohustatuse kategooria ohualdis (VU), kuid mitte lähiaja perspektiivis. Realistlik on kaitsekorraldusperioodil s</w:t>
      </w:r>
      <w:r w:rsidR="00AB4580">
        <w:rPr>
          <w:noProof/>
          <w:lang w:val="et-EE"/>
        </w:rPr>
        <w:t>äilitada kategooria „</w:t>
      </w:r>
      <w:r w:rsidRPr="00A5187B">
        <w:rPr>
          <w:noProof/>
          <w:lang w:val="et-EE"/>
        </w:rPr>
        <w:t>väljasuremisohus</w:t>
      </w:r>
      <w:r w:rsidR="00AB4580">
        <w:rPr>
          <w:noProof/>
          <w:lang w:val="et-EE"/>
        </w:rPr>
        <w:t>“</w:t>
      </w:r>
      <w:r w:rsidRPr="00A5187B">
        <w:rPr>
          <w:noProof/>
          <w:lang w:val="et-EE"/>
        </w:rPr>
        <w:t>. Liigi püsimajäämiseks on tarvis säilitada populatsioonide arv ja isendite arvukus nendes vähemalt praegusel tasemel või saavutada arvukuse suurenemine. Liigile soodsate tingimuste tagamise olulisimad meetmed on liigile sobivate elupaikade kaitse ja kasvukohtade hooldus, et luua ning säilitada liigi püsimajäämiseks vajalikud tingimused.</w:t>
      </w:r>
    </w:p>
    <w:p w14:paraId="4E8DE8FD" w14:textId="77777777" w:rsidR="00A96302" w:rsidRDefault="00A96302" w:rsidP="0076672B">
      <w:pPr>
        <w:jc w:val="both"/>
        <w:rPr>
          <w:noProof/>
          <w:lang w:val="et-EE"/>
        </w:rPr>
      </w:pPr>
    </w:p>
    <w:p w14:paraId="742D7760" w14:textId="4C331CEA" w:rsidR="00A5187B" w:rsidRPr="00A5187B" w:rsidRDefault="00A5187B" w:rsidP="0076672B">
      <w:pPr>
        <w:jc w:val="both"/>
        <w:rPr>
          <w:noProof/>
          <w:lang w:val="et-EE"/>
        </w:rPr>
      </w:pPr>
      <w:r w:rsidRPr="00A5187B">
        <w:rPr>
          <w:noProof/>
          <w:lang w:val="et-EE"/>
        </w:rPr>
        <w:t xml:space="preserve">Peamine oht kasvukohtade kvaliteedile on kuivendamine ja selle tagajärjel elupaiga võsastumine, metsastumine või roostumine. </w:t>
      </w:r>
      <w:r w:rsidR="00AB4580">
        <w:rPr>
          <w:noProof/>
          <w:lang w:val="et-EE"/>
        </w:rPr>
        <w:t>Põhjustada ei tohi kasvukohatde täiendavat kuivendamist ja v</w:t>
      </w:r>
      <w:r w:rsidRPr="00A5187B">
        <w:rPr>
          <w:noProof/>
          <w:lang w:val="et-EE"/>
        </w:rPr>
        <w:t xml:space="preserve">õimalusel tuleb kasvukohti otseselt mõjutavad kuivenduskraavid sulgeda, et tagada koldjale selaginellile sobilik veerežiim. Vajalik on eemaldada kasvukohtadest pealekasvavat noort puistut ja pilliroogu. Tegevused peavad olema korduvad, sest ühekordse </w:t>
      </w:r>
      <w:r w:rsidR="00AB4580">
        <w:rPr>
          <w:noProof/>
          <w:lang w:val="et-EE"/>
        </w:rPr>
        <w:t xml:space="preserve">taastamise ja </w:t>
      </w:r>
      <w:r w:rsidRPr="00A5187B">
        <w:rPr>
          <w:noProof/>
          <w:lang w:val="et-EE"/>
        </w:rPr>
        <w:t xml:space="preserve">hoolduse mõju on lühiajaline. Koldja selaginelli populatsiooni seisundi saab lugeda soodsaks, kui </w:t>
      </w:r>
      <w:r w:rsidR="00AB4580">
        <w:rPr>
          <w:noProof/>
          <w:lang w:val="et-EE"/>
        </w:rPr>
        <w:t>kasvukohas</w:t>
      </w:r>
      <w:r w:rsidRPr="00A5187B">
        <w:rPr>
          <w:noProof/>
          <w:lang w:val="et-EE"/>
        </w:rPr>
        <w:t xml:space="preserve"> on liigile sobilik niiskusrežiim, piisavad valgustingimused (puude </w:t>
      </w:r>
      <w:r w:rsidR="00FB7B77">
        <w:rPr>
          <w:noProof/>
          <w:lang w:val="et-EE"/>
        </w:rPr>
        <w:t xml:space="preserve">liituvus </w:t>
      </w:r>
      <w:r w:rsidRPr="00A5187B">
        <w:rPr>
          <w:noProof/>
          <w:lang w:val="et-EE"/>
        </w:rPr>
        <w:t xml:space="preserve">ei tohi ületada  </w:t>
      </w:r>
      <w:r w:rsidR="00AB4580">
        <w:rPr>
          <w:noProof/>
          <w:lang w:val="et-EE"/>
        </w:rPr>
        <w:t>0,2-</w:t>
      </w:r>
      <w:r w:rsidRPr="00A5187B">
        <w:rPr>
          <w:noProof/>
          <w:lang w:val="et-EE"/>
        </w:rPr>
        <w:t>0,3), vähemalt 50% isenditest on generatiivsed ning isendeid on vähemalt 300.</w:t>
      </w:r>
    </w:p>
    <w:p w14:paraId="0F49A520" w14:textId="77777777" w:rsidR="00A5187B" w:rsidRPr="00A5187B" w:rsidRDefault="00A5187B" w:rsidP="0076672B">
      <w:pPr>
        <w:jc w:val="both"/>
        <w:rPr>
          <w:noProof/>
          <w:lang w:val="et-EE"/>
        </w:rPr>
      </w:pPr>
    </w:p>
    <w:p w14:paraId="17506ADC" w14:textId="35281E9F" w:rsidR="00A5187B" w:rsidRPr="00A5187B" w:rsidRDefault="00A5187B" w:rsidP="00A96302">
      <w:pPr>
        <w:pStyle w:val="Pealkiri2"/>
        <w:numPr>
          <w:ilvl w:val="1"/>
          <w:numId w:val="22"/>
        </w:numPr>
        <w:rPr>
          <w:noProof/>
        </w:rPr>
      </w:pPr>
      <w:bookmarkStart w:id="60" w:name="_Toc166841402"/>
      <w:r w:rsidRPr="00A5187B">
        <w:rPr>
          <w:noProof/>
        </w:rPr>
        <w:t>Kasvukoha ja leiukoha määratlemise ja EELISesse kandmise põhimõtted</w:t>
      </w:r>
      <w:bookmarkEnd w:id="60"/>
    </w:p>
    <w:p w14:paraId="0320302D" w14:textId="5F7AED02" w:rsidR="00A5187B" w:rsidRPr="00A5187B" w:rsidRDefault="00A5187B" w:rsidP="0076672B">
      <w:pPr>
        <w:jc w:val="both"/>
        <w:rPr>
          <w:noProof/>
          <w:lang w:val="et-EE"/>
        </w:rPr>
      </w:pPr>
      <w:r w:rsidRPr="00A5187B">
        <w:rPr>
          <w:noProof/>
          <w:lang w:val="et-EE"/>
        </w:rPr>
        <w:t>Kasvukoha (pindobjekti) piiritlemise aluseks on GPS seadmega registreeritud leiukohapunktid. Koldja selaginelli kasvukoht tuleb piiritleda pindobjektina, mis hõlmab leiukohapunktid, kus koldjas selaginell leiti</w:t>
      </w:r>
      <w:r w:rsidR="00C8023C">
        <w:rPr>
          <w:noProof/>
          <w:lang w:val="et-EE"/>
        </w:rPr>
        <w:t>,</w:t>
      </w:r>
      <w:r w:rsidRPr="00A5187B">
        <w:rPr>
          <w:noProof/>
          <w:lang w:val="et-EE"/>
        </w:rPr>
        <w:t xml:space="preserve"> ning liigi soodsa seisundi säilimiseks vajaliku puhvri leiukohapunktide ümber. Kui koldjas selaginell kasvab väikesel kompaktsel soolaigul, tuleb punktobjektide ümber </w:t>
      </w:r>
      <w:r w:rsidR="00AB4580">
        <w:rPr>
          <w:noProof/>
          <w:lang w:val="et-EE"/>
        </w:rPr>
        <w:t>kasv</w:t>
      </w:r>
      <w:r w:rsidRPr="00A5187B">
        <w:rPr>
          <w:noProof/>
          <w:lang w:val="et-EE"/>
        </w:rPr>
        <w:t xml:space="preserve">ukoha </w:t>
      </w:r>
      <w:r w:rsidR="00AB4580">
        <w:rPr>
          <w:noProof/>
          <w:lang w:val="et-EE"/>
        </w:rPr>
        <w:t>pindobjekti</w:t>
      </w:r>
      <w:r w:rsidRPr="00A5187B">
        <w:rPr>
          <w:noProof/>
          <w:lang w:val="et-EE"/>
        </w:rPr>
        <w:t xml:space="preserve"> kaasata kogu liigile sobilik k</w:t>
      </w:r>
      <w:r w:rsidR="00AB4580">
        <w:rPr>
          <w:noProof/>
          <w:lang w:val="et-EE"/>
        </w:rPr>
        <w:t>ooslus</w:t>
      </w:r>
      <w:r w:rsidRPr="00A5187B">
        <w:rPr>
          <w:noProof/>
          <w:lang w:val="et-EE"/>
        </w:rPr>
        <w:t xml:space="preserve">. Suurematel sooaladel, kus koldjas selaginell asustab üht või mitut massiivist raskesti eristatavat osa, võib olla põhjendatud </w:t>
      </w:r>
      <w:r w:rsidR="00AB4580">
        <w:rPr>
          <w:noProof/>
          <w:lang w:val="et-EE"/>
        </w:rPr>
        <w:t>kasv</w:t>
      </w:r>
      <w:r w:rsidRPr="00A5187B">
        <w:rPr>
          <w:noProof/>
          <w:lang w:val="et-EE"/>
        </w:rPr>
        <w:t xml:space="preserve">ukoha piiritlemine äärmiste taimede alusel selliselt, et </w:t>
      </w:r>
      <w:r w:rsidR="00AB4580">
        <w:rPr>
          <w:noProof/>
          <w:lang w:val="et-EE"/>
        </w:rPr>
        <w:t>kasv</w:t>
      </w:r>
      <w:r w:rsidRPr="00A5187B">
        <w:rPr>
          <w:noProof/>
          <w:lang w:val="et-EE"/>
        </w:rPr>
        <w:t>ukohta oleks hõlmatud sooala vähemalt 50 meetri kaugusele äärmistest isenditest</w:t>
      </w:r>
      <w:r w:rsidR="00AB4580">
        <w:rPr>
          <w:noProof/>
          <w:lang w:val="et-EE"/>
        </w:rPr>
        <w:t>,</w:t>
      </w:r>
      <w:r w:rsidRPr="00A5187B">
        <w:rPr>
          <w:noProof/>
          <w:lang w:val="et-EE"/>
        </w:rPr>
        <w:t xml:space="preserve"> arvestades ka koosluse sobilikkust kasvukohaks. Hinnanguliselt on 50 m kraavi </w:t>
      </w:r>
      <w:r w:rsidR="00AB4580">
        <w:rPr>
          <w:noProof/>
          <w:lang w:val="et-EE"/>
        </w:rPr>
        <w:t xml:space="preserve">kuivendava </w:t>
      </w:r>
      <w:r w:rsidRPr="00A5187B">
        <w:rPr>
          <w:noProof/>
          <w:lang w:val="et-EE"/>
        </w:rPr>
        <w:t>mõjuala kaugus</w:t>
      </w:r>
      <w:r w:rsidR="00B37951">
        <w:rPr>
          <w:noProof/>
          <w:lang w:val="et-EE"/>
        </w:rPr>
        <w:t>, mi</w:t>
      </w:r>
      <w:r w:rsidR="00AB4580">
        <w:rPr>
          <w:noProof/>
          <w:lang w:val="et-EE"/>
        </w:rPr>
        <w:t>s tuleb</w:t>
      </w:r>
      <w:r w:rsidR="00B37951">
        <w:rPr>
          <w:noProof/>
          <w:lang w:val="et-EE"/>
        </w:rPr>
        <w:t xml:space="preserve"> võtta </w:t>
      </w:r>
      <w:r w:rsidR="00AB4580">
        <w:rPr>
          <w:noProof/>
          <w:lang w:val="et-EE"/>
        </w:rPr>
        <w:t xml:space="preserve">minimaalseks </w:t>
      </w:r>
      <w:r w:rsidR="002272AC">
        <w:rPr>
          <w:noProof/>
          <w:lang w:val="et-EE"/>
        </w:rPr>
        <w:t>puhverala kauguseks äärmistest isenditest</w:t>
      </w:r>
      <w:r w:rsidRPr="00A5187B">
        <w:rPr>
          <w:noProof/>
          <w:lang w:val="et-EE"/>
        </w:rPr>
        <w:t>.</w:t>
      </w:r>
    </w:p>
    <w:p w14:paraId="3494B108" w14:textId="77777777" w:rsidR="00A96302" w:rsidRDefault="00A96302" w:rsidP="0076672B">
      <w:pPr>
        <w:jc w:val="both"/>
        <w:rPr>
          <w:noProof/>
          <w:lang w:val="et-EE"/>
        </w:rPr>
      </w:pPr>
    </w:p>
    <w:p w14:paraId="04E4CEF2" w14:textId="1FE553DB" w:rsidR="00A5187B" w:rsidRPr="00A5187B" w:rsidRDefault="00A5187B" w:rsidP="0076672B">
      <w:pPr>
        <w:jc w:val="both"/>
        <w:rPr>
          <w:noProof/>
          <w:lang w:val="et-EE"/>
        </w:rPr>
      </w:pPr>
      <w:r w:rsidRPr="00A5187B">
        <w:rPr>
          <w:noProof/>
          <w:lang w:val="et-EE"/>
        </w:rPr>
        <w:t xml:space="preserve">Üksikisendite leidmisel tuleb </w:t>
      </w:r>
      <w:r w:rsidR="00AB4580">
        <w:rPr>
          <w:noProof/>
          <w:lang w:val="et-EE"/>
        </w:rPr>
        <w:t xml:space="preserve">leiukoha </w:t>
      </w:r>
      <w:r w:rsidRPr="00A5187B">
        <w:rPr>
          <w:noProof/>
          <w:lang w:val="et-EE"/>
        </w:rPr>
        <w:t xml:space="preserve">koordinaadipunkti (isendi) ümber moodustada </w:t>
      </w:r>
      <w:r w:rsidR="00AB4580">
        <w:rPr>
          <w:noProof/>
          <w:lang w:val="et-EE"/>
        </w:rPr>
        <w:t xml:space="preserve">kasvukoha </w:t>
      </w:r>
      <w:r w:rsidRPr="00A5187B">
        <w:rPr>
          <w:noProof/>
          <w:lang w:val="et-EE"/>
        </w:rPr>
        <w:t xml:space="preserve">pindobjekt minimaalse raadiusega 10 meetrit. See võimaldab arvestada GPS-seadme mõõtmisveaga, mis lagedal alal on tavaliselt 3–5 m, metsas sageli rohkem. Taoliselt piiritletud </w:t>
      </w:r>
      <w:r w:rsidR="00AB4580">
        <w:rPr>
          <w:noProof/>
          <w:lang w:val="et-EE"/>
        </w:rPr>
        <w:t xml:space="preserve">kasvukoha </w:t>
      </w:r>
      <w:r w:rsidRPr="00A5187B">
        <w:rPr>
          <w:noProof/>
          <w:lang w:val="et-EE"/>
        </w:rPr>
        <w:t xml:space="preserve">pindobjekt tagab minimaalse vajaliku kaitse ning on põhjendatud ennekõike juhuslike või perspektiivitute </w:t>
      </w:r>
      <w:r w:rsidR="00AB4580">
        <w:rPr>
          <w:noProof/>
          <w:lang w:val="et-EE"/>
        </w:rPr>
        <w:t>kasv</w:t>
      </w:r>
      <w:r w:rsidRPr="00A5187B">
        <w:rPr>
          <w:noProof/>
          <w:lang w:val="et-EE"/>
        </w:rPr>
        <w:t xml:space="preserve">ukohtade korral. Juhuslikeks või perspektiivituteks võib pidada väheste isenditega </w:t>
      </w:r>
      <w:r w:rsidR="00AB4580">
        <w:rPr>
          <w:noProof/>
          <w:lang w:val="et-EE"/>
        </w:rPr>
        <w:t>kasv</w:t>
      </w:r>
      <w:r w:rsidRPr="00A5187B">
        <w:rPr>
          <w:noProof/>
          <w:lang w:val="et-EE"/>
        </w:rPr>
        <w:t xml:space="preserve">ukohti ebatüüpilistes või täielikult degradeerunud </w:t>
      </w:r>
      <w:r w:rsidR="00AB4580">
        <w:rPr>
          <w:noProof/>
          <w:lang w:val="et-EE"/>
        </w:rPr>
        <w:t xml:space="preserve">kooslustes </w:t>
      </w:r>
      <w:r w:rsidRPr="00A5187B">
        <w:rPr>
          <w:noProof/>
          <w:lang w:val="et-EE"/>
        </w:rPr>
        <w:t>või ka juhul, kui sobilikku kasvukohta ala piires on rohkem, kuid ala vajab põhjalikumat inventuuri taimede leviku täpsustamiseks.</w:t>
      </w:r>
    </w:p>
    <w:p w14:paraId="23FC171D" w14:textId="77777777" w:rsidR="00A96302" w:rsidRDefault="00A96302" w:rsidP="0076672B">
      <w:pPr>
        <w:jc w:val="both"/>
        <w:rPr>
          <w:noProof/>
          <w:lang w:val="et-EE"/>
        </w:rPr>
      </w:pPr>
    </w:p>
    <w:p w14:paraId="58E3CDEA" w14:textId="7D072707" w:rsidR="00A5187B" w:rsidRPr="00A5187B" w:rsidRDefault="00A5187B" w:rsidP="0076672B">
      <w:pPr>
        <w:jc w:val="both"/>
        <w:rPr>
          <w:noProof/>
          <w:lang w:val="et-EE"/>
        </w:rPr>
      </w:pPr>
      <w:r w:rsidRPr="00A5187B">
        <w:rPr>
          <w:noProof/>
          <w:lang w:val="et-EE"/>
        </w:rPr>
        <w:t xml:space="preserve">Selleks, et vaatlusandmed EELIS-es oleksid võrreldavad, tuleb alati üles märkida, millistes ühikutes liiki loendati (isend, generatiivne võsu, kogumik jne), millistel alustel liigi arvukust </w:t>
      </w:r>
      <w:r w:rsidR="00AB4580">
        <w:rPr>
          <w:noProof/>
          <w:lang w:val="et-EE"/>
        </w:rPr>
        <w:t>kasv</w:t>
      </w:r>
      <w:r w:rsidRPr="00A5187B">
        <w:rPr>
          <w:noProof/>
          <w:lang w:val="et-EE"/>
        </w:rPr>
        <w:t xml:space="preserve">ukohas kirjeldati (kas tegemist on hinnangulise või täpse arvukusega) ja millist ala isendite otsimisel külastati (kas otsiti läbi kogu kasvukoht või ainult üks piirkond sellest). </w:t>
      </w:r>
      <w:r w:rsidR="007F293F">
        <w:rPr>
          <w:noProof/>
          <w:lang w:val="et-EE"/>
        </w:rPr>
        <w:t xml:space="preserve">Riiklikus seires kasutatakse loendusühikuna kogumikku. </w:t>
      </w:r>
      <w:r w:rsidR="00F1271E">
        <w:rPr>
          <w:noProof/>
          <w:lang w:val="et-EE"/>
        </w:rPr>
        <w:t>2018. ja 2023. a valitud kasvukohtade inventuuril loendati isendeid ja andmete parema võrreldavuse huvides on s</w:t>
      </w:r>
      <w:r w:rsidR="004829A9">
        <w:rPr>
          <w:noProof/>
          <w:lang w:val="et-EE"/>
        </w:rPr>
        <w:t xml:space="preserve">oovitatav </w:t>
      </w:r>
      <w:r w:rsidR="00F1271E">
        <w:rPr>
          <w:noProof/>
          <w:lang w:val="et-EE"/>
        </w:rPr>
        <w:t xml:space="preserve">jätkata </w:t>
      </w:r>
      <w:r w:rsidR="00D75183">
        <w:rPr>
          <w:noProof/>
          <w:lang w:val="et-EE"/>
        </w:rPr>
        <w:t xml:space="preserve">inventuuridel </w:t>
      </w:r>
      <w:r w:rsidR="00F1271E">
        <w:rPr>
          <w:noProof/>
          <w:lang w:val="et-EE"/>
        </w:rPr>
        <w:t>sama loendusühiku kasutamist</w:t>
      </w:r>
      <w:r w:rsidR="004829A9">
        <w:rPr>
          <w:noProof/>
          <w:lang w:val="et-EE"/>
        </w:rPr>
        <w:t>, kusjuures i</w:t>
      </w:r>
      <w:r w:rsidR="00C8023C" w:rsidRPr="00C8023C">
        <w:rPr>
          <w:noProof/>
          <w:lang w:val="et-EE"/>
        </w:rPr>
        <w:t xml:space="preserve">sendiks tuleb lugeda ühte kompaktset selaginelli kogumikku, </w:t>
      </w:r>
      <w:r w:rsidR="00C8023C" w:rsidRPr="00C8023C">
        <w:rPr>
          <w:noProof/>
          <w:lang w:val="et-EE"/>
        </w:rPr>
        <w:lastRenderedPageBreak/>
        <w:t>millel võib olla mitu generatiivset võsu</w:t>
      </w:r>
      <w:r w:rsidR="00C8023C">
        <w:rPr>
          <w:noProof/>
          <w:lang w:val="et-EE"/>
        </w:rPr>
        <w:t>.</w:t>
      </w:r>
      <w:r w:rsidR="00C8023C" w:rsidRPr="00C8023C">
        <w:rPr>
          <w:noProof/>
          <w:lang w:val="et-EE"/>
        </w:rPr>
        <w:t xml:space="preserve"> </w:t>
      </w:r>
      <w:r w:rsidRPr="00A5187B">
        <w:rPr>
          <w:noProof/>
          <w:lang w:val="et-EE"/>
        </w:rPr>
        <w:t>Kui lokaalpopulatsioonis on isendeid sadu või rohkem, võib piirduda arvukushinnangu andmisega.</w:t>
      </w:r>
    </w:p>
    <w:p w14:paraId="03989A18" w14:textId="77777777" w:rsidR="00A96302" w:rsidRDefault="00A96302" w:rsidP="0076672B">
      <w:pPr>
        <w:jc w:val="both"/>
        <w:rPr>
          <w:noProof/>
          <w:lang w:val="et-EE"/>
        </w:rPr>
      </w:pPr>
    </w:p>
    <w:p w14:paraId="365F7D17" w14:textId="2ED1E98A" w:rsidR="00A5187B" w:rsidRPr="00A5187B" w:rsidRDefault="00AB4580" w:rsidP="0076672B">
      <w:pPr>
        <w:jc w:val="both"/>
        <w:rPr>
          <w:noProof/>
          <w:lang w:val="et-EE"/>
        </w:rPr>
      </w:pPr>
      <w:r>
        <w:rPr>
          <w:noProof/>
          <w:lang w:val="et-EE"/>
        </w:rPr>
        <w:t>Kasv</w:t>
      </w:r>
      <w:r w:rsidR="00A5187B" w:rsidRPr="00A5187B">
        <w:rPr>
          <w:noProof/>
          <w:lang w:val="et-EE"/>
        </w:rPr>
        <w:t xml:space="preserve">ukoha võib EELISest kustutada (arhiveerida), kui </w:t>
      </w:r>
      <w:r>
        <w:rPr>
          <w:noProof/>
          <w:lang w:val="et-EE"/>
        </w:rPr>
        <w:t xml:space="preserve">see </w:t>
      </w:r>
      <w:r w:rsidR="00A5187B" w:rsidRPr="00A5187B">
        <w:rPr>
          <w:noProof/>
          <w:lang w:val="et-EE"/>
        </w:rPr>
        <w:t xml:space="preserve">on hävinenud, näiteks </w:t>
      </w:r>
      <w:r>
        <w:rPr>
          <w:noProof/>
          <w:lang w:val="et-EE"/>
        </w:rPr>
        <w:t xml:space="preserve">sookooslus on </w:t>
      </w:r>
      <w:r w:rsidR="00A5187B" w:rsidRPr="00A5187B">
        <w:rPr>
          <w:noProof/>
          <w:lang w:val="et-EE"/>
        </w:rPr>
        <w:t xml:space="preserve">nii degradeerunud, et ei sobi enam liigi kasvukohaks vms. Muul juhul võib </w:t>
      </w:r>
      <w:r>
        <w:rPr>
          <w:noProof/>
          <w:lang w:val="et-EE"/>
        </w:rPr>
        <w:t>kasv</w:t>
      </w:r>
      <w:r w:rsidR="00A5187B" w:rsidRPr="00A5187B">
        <w:rPr>
          <w:noProof/>
          <w:lang w:val="et-EE"/>
        </w:rPr>
        <w:t xml:space="preserve">ukoha arhiveerida, kui liiki pole kümne aasta jooksul </w:t>
      </w:r>
      <w:r>
        <w:rPr>
          <w:noProof/>
          <w:lang w:val="et-EE"/>
        </w:rPr>
        <w:t>kasv</w:t>
      </w:r>
      <w:r w:rsidR="00A5187B" w:rsidRPr="00A5187B">
        <w:rPr>
          <w:noProof/>
          <w:lang w:val="et-EE"/>
        </w:rPr>
        <w:t>ukohas nähtud vähemalt kolmel erineval aastal</w:t>
      </w:r>
      <w:r w:rsidR="00DD1DFD">
        <w:rPr>
          <w:noProof/>
          <w:lang w:val="et-EE"/>
        </w:rPr>
        <w:t>, kusjuures kasvukoht on põhjalikult ja ülepinnaliselt inventeeritud ning tegemist ei olnud ebasobivate kasvutingimustega aastaga (nt pikaajaline põud, üleujutus vms)</w:t>
      </w:r>
      <w:r w:rsidR="00A5187B" w:rsidRPr="00A5187B">
        <w:rPr>
          <w:noProof/>
          <w:lang w:val="et-EE"/>
        </w:rPr>
        <w:t xml:space="preserve">. </w:t>
      </w:r>
    </w:p>
    <w:p w14:paraId="084EA5EA" w14:textId="77777777" w:rsidR="00A5187B" w:rsidRPr="00A5187B" w:rsidRDefault="00A5187B" w:rsidP="0076672B">
      <w:pPr>
        <w:jc w:val="both"/>
        <w:rPr>
          <w:noProof/>
          <w:lang w:val="et-EE"/>
        </w:rPr>
      </w:pPr>
    </w:p>
    <w:p w14:paraId="4C3FAB38" w14:textId="44D8BF53" w:rsidR="00A5187B" w:rsidRPr="00A5187B" w:rsidRDefault="00AB2433" w:rsidP="00A96302">
      <w:pPr>
        <w:pStyle w:val="Pealkiri2"/>
        <w:numPr>
          <w:ilvl w:val="1"/>
          <w:numId w:val="22"/>
        </w:numPr>
        <w:rPr>
          <w:noProof/>
        </w:rPr>
      </w:pPr>
      <w:bookmarkStart w:id="61" w:name="_Toc166841403"/>
      <w:r>
        <w:rPr>
          <w:noProof/>
          <w:lang w:val="et-EE"/>
        </w:rPr>
        <w:t>Kaitstava ala</w:t>
      </w:r>
      <w:r w:rsidR="00A5187B" w:rsidRPr="00A5187B">
        <w:rPr>
          <w:noProof/>
        </w:rPr>
        <w:t xml:space="preserve"> moodustamise ja piiritlemise kriteeriumid, sobiv kaitsekord</w:t>
      </w:r>
      <w:bookmarkEnd w:id="61"/>
    </w:p>
    <w:p w14:paraId="41985970" w14:textId="018F02D0" w:rsidR="00A5187B" w:rsidRPr="00A5187B" w:rsidRDefault="00A5187B" w:rsidP="0076672B">
      <w:pPr>
        <w:jc w:val="both"/>
        <w:rPr>
          <w:noProof/>
          <w:lang w:val="et-EE"/>
        </w:rPr>
      </w:pPr>
      <w:r w:rsidRPr="00A5187B">
        <w:rPr>
          <w:noProof/>
          <w:lang w:val="et-EE"/>
        </w:rPr>
        <w:t xml:space="preserve">Koldja selaginelli soodsa seisundi tagamise eesmärgil loodi 2022. aastal seni väljaspool kaitstavaid alasid paiknevates esinduslikes </w:t>
      </w:r>
      <w:r w:rsidR="00AB2433">
        <w:rPr>
          <w:noProof/>
          <w:lang w:val="et-EE"/>
        </w:rPr>
        <w:t>kasv</w:t>
      </w:r>
      <w:r w:rsidRPr="00A5187B">
        <w:rPr>
          <w:noProof/>
          <w:lang w:val="et-EE"/>
        </w:rPr>
        <w:t xml:space="preserve">ukohtades üheksa püsielupaika, mille tulemusena </w:t>
      </w:r>
      <w:r w:rsidR="00F80487">
        <w:rPr>
          <w:noProof/>
          <w:lang w:val="et-EE"/>
        </w:rPr>
        <w:t xml:space="preserve">2024. aasta alguse seisuga asub </w:t>
      </w:r>
      <w:r w:rsidRPr="00A5187B">
        <w:rPr>
          <w:noProof/>
          <w:lang w:val="et-EE"/>
        </w:rPr>
        <w:t>9</w:t>
      </w:r>
      <w:r w:rsidR="00F80487">
        <w:rPr>
          <w:noProof/>
          <w:lang w:val="et-EE"/>
        </w:rPr>
        <w:t>4</w:t>
      </w:r>
      <w:r w:rsidRPr="00A5187B">
        <w:rPr>
          <w:noProof/>
          <w:lang w:val="et-EE"/>
        </w:rPr>
        <w:t xml:space="preserve">% </w:t>
      </w:r>
      <w:r w:rsidR="00F80487">
        <w:rPr>
          <w:noProof/>
          <w:lang w:val="et-EE"/>
        </w:rPr>
        <w:t>kasv</w:t>
      </w:r>
      <w:r w:rsidRPr="00A5187B">
        <w:rPr>
          <w:noProof/>
          <w:lang w:val="et-EE"/>
        </w:rPr>
        <w:t>ukohtade pindalast ning 7</w:t>
      </w:r>
      <w:r w:rsidR="00F80487">
        <w:rPr>
          <w:noProof/>
          <w:lang w:val="et-EE"/>
        </w:rPr>
        <w:t>9</w:t>
      </w:r>
      <w:r w:rsidRPr="00A5187B">
        <w:rPr>
          <w:noProof/>
          <w:lang w:val="et-EE"/>
        </w:rPr>
        <w:t xml:space="preserve">%  liigi </w:t>
      </w:r>
      <w:r w:rsidR="00AB2433">
        <w:rPr>
          <w:noProof/>
          <w:lang w:val="et-EE"/>
        </w:rPr>
        <w:t>kasv</w:t>
      </w:r>
      <w:r w:rsidRPr="00A5187B">
        <w:rPr>
          <w:noProof/>
          <w:lang w:val="et-EE"/>
        </w:rPr>
        <w:t>ukohtade</w:t>
      </w:r>
      <w:r w:rsidR="00F80487">
        <w:rPr>
          <w:noProof/>
          <w:lang w:val="et-EE"/>
        </w:rPr>
        <w:t xml:space="preserve"> arvu</w:t>
      </w:r>
      <w:r w:rsidRPr="00A5187B">
        <w:rPr>
          <w:noProof/>
          <w:lang w:val="et-EE"/>
        </w:rPr>
        <w:t>st kaitstava</w:t>
      </w:r>
      <w:r w:rsidR="004C6D63">
        <w:rPr>
          <w:noProof/>
          <w:lang w:val="et-EE"/>
        </w:rPr>
        <w:t>te</w:t>
      </w:r>
      <w:r w:rsidRPr="00A5187B">
        <w:rPr>
          <w:noProof/>
          <w:lang w:val="et-EE"/>
        </w:rPr>
        <w:t>l ala</w:t>
      </w:r>
      <w:r w:rsidR="004C6D63">
        <w:rPr>
          <w:noProof/>
          <w:lang w:val="et-EE"/>
        </w:rPr>
        <w:t>de</w:t>
      </w:r>
      <w:r w:rsidRPr="00A5187B">
        <w:rPr>
          <w:noProof/>
          <w:lang w:val="et-EE"/>
        </w:rPr>
        <w:t xml:space="preserve">l. Sellele vaatamata võib edaspidi erinevate välitööde tulemusena tekkida vajadus uute täiendavate püsielupaikade </w:t>
      </w:r>
      <w:r w:rsidR="00AB2433">
        <w:rPr>
          <w:noProof/>
          <w:lang w:val="et-EE"/>
        </w:rPr>
        <w:t xml:space="preserve">või muude kaitstavate alade </w:t>
      </w:r>
      <w:r w:rsidRPr="00A5187B">
        <w:rPr>
          <w:noProof/>
          <w:lang w:val="et-EE"/>
        </w:rPr>
        <w:t xml:space="preserve">moodustamiseks </w:t>
      </w:r>
      <w:r w:rsidR="00AB2433">
        <w:rPr>
          <w:noProof/>
          <w:lang w:val="et-EE"/>
        </w:rPr>
        <w:t>esinduslike kasvukohtade kaitseks</w:t>
      </w:r>
      <w:r w:rsidRPr="00A5187B">
        <w:rPr>
          <w:noProof/>
          <w:lang w:val="et-EE"/>
        </w:rPr>
        <w:t>.</w:t>
      </w:r>
    </w:p>
    <w:p w14:paraId="5F210ECD" w14:textId="77777777" w:rsidR="00A96302" w:rsidRDefault="00A96302" w:rsidP="0076672B">
      <w:pPr>
        <w:jc w:val="both"/>
        <w:rPr>
          <w:noProof/>
          <w:lang w:val="et-EE"/>
        </w:rPr>
      </w:pPr>
    </w:p>
    <w:p w14:paraId="0CABEC37" w14:textId="3489650B" w:rsidR="00A5187B" w:rsidRPr="00A5187B" w:rsidRDefault="00A5187B" w:rsidP="0076672B">
      <w:pPr>
        <w:jc w:val="both"/>
        <w:rPr>
          <w:noProof/>
          <w:lang w:val="et-EE"/>
        </w:rPr>
      </w:pPr>
      <w:r w:rsidRPr="00A5187B">
        <w:rPr>
          <w:noProof/>
          <w:lang w:val="et-EE"/>
        </w:rPr>
        <w:t>Populatsiooni loetakse esinduslikuks, kui liigi arvukus selles ühe vaatluse tulemusel on vähemalt 300 isendit. Taolistes isendirohketes kasvukohtades on soovitatav moodustada püsielupaik</w:t>
      </w:r>
      <w:r w:rsidR="00F80487">
        <w:rPr>
          <w:noProof/>
          <w:lang w:val="et-EE"/>
        </w:rPr>
        <w:t xml:space="preserve"> (või muu kaitstav ala)</w:t>
      </w:r>
      <w:r w:rsidRPr="00A5187B">
        <w:rPr>
          <w:noProof/>
          <w:lang w:val="et-EE"/>
        </w:rPr>
        <w:t>, mis võimaldab rakendada liigile vajalikke kaitsemeetmeid. Kasvukohaeelistusi silmas pidades tähendab see minimaalse suurusega ala, mis tagab vajaliku veerežiimi säilimise. Püsielupaik peab olema piiritletud piisava suurusega, et potentsiaalsed maaparandustööd väljaspool püsielupaiga piire ei omaks kasvukohale negatiivset kuivendavat mõju.</w:t>
      </w:r>
    </w:p>
    <w:p w14:paraId="00D0BDF7" w14:textId="77777777" w:rsidR="00A96302" w:rsidRDefault="00A96302" w:rsidP="0076672B">
      <w:pPr>
        <w:jc w:val="both"/>
        <w:rPr>
          <w:noProof/>
          <w:lang w:val="et-EE"/>
        </w:rPr>
      </w:pPr>
    </w:p>
    <w:p w14:paraId="3A91BB3E" w14:textId="00F49924" w:rsidR="00A5187B" w:rsidRPr="00A5187B" w:rsidRDefault="00A5187B" w:rsidP="0076672B">
      <w:pPr>
        <w:jc w:val="both"/>
        <w:rPr>
          <w:noProof/>
          <w:lang w:val="et-EE"/>
        </w:rPr>
      </w:pPr>
      <w:r w:rsidRPr="00A5187B">
        <w:rPr>
          <w:noProof/>
          <w:lang w:val="et-EE"/>
        </w:rPr>
        <w:t>Kui koldja selaginelli isendid kasvavad ühtlaselt koosluse piires, siis on kogu kooslus liigile omane kasvukoht, mis tuleb püsielupaigana kaitse alla võtta</w:t>
      </w:r>
      <w:r w:rsidR="00F80487">
        <w:rPr>
          <w:noProof/>
          <w:lang w:val="et-EE"/>
        </w:rPr>
        <w:t xml:space="preserve"> koos vajaliku puhveralaga selle ümber</w:t>
      </w:r>
      <w:r w:rsidRPr="00A5187B">
        <w:rPr>
          <w:noProof/>
          <w:lang w:val="et-EE"/>
        </w:rPr>
        <w:t>. Püsielupaikade piiritlemisel on otstarbekas pidada silmas katastripiire või looduslikke joonobjekte, kusjuures kraavide puhul on vajalik need arvata püsielupaika, et oleks võimalik reguleerida nende hooldustöid. Püsielupaikade moodustamisel tuleb ala piiritleda ulatuses, mis on vajalik liigile omase ja soodsa kasvukoha säilimiseks ning võimalda</w:t>
      </w:r>
      <w:r w:rsidR="00F80487">
        <w:rPr>
          <w:noProof/>
          <w:lang w:val="et-EE"/>
        </w:rPr>
        <w:t>b</w:t>
      </w:r>
      <w:r w:rsidRPr="00A5187B">
        <w:rPr>
          <w:noProof/>
          <w:lang w:val="et-EE"/>
        </w:rPr>
        <w:t xml:space="preserve"> levila laienemist. Soovituslik puhvri ulatus on 50 m kasvukoha piirist. Oluline on vältida uute maaparandussüsteemide rajamist leiukohale lähemale kui 50 m, et ära hoida kasvukohtade, milleks on enamasti sookooslused, degradeerumist ja liigile ebasobivaks muutumist.</w:t>
      </w:r>
    </w:p>
    <w:p w14:paraId="1EC18E2E" w14:textId="77777777" w:rsidR="00A96302" w:rsidRDefault="00A96302" w:rsidP="0076672B">
      <w:pPr>
        <w:jc w:val="both"/>
        <w:rPr>
          <w:noProof/>
          <w:lang w:val="et-EE"/>
        </w:rPr>
      </w:pPr>
    </w:p>
    <w:p w14:paraId="03C91B62" w14:textId="45BB895C" w:rsidR="00A5187B" w:rsidRPr="00A5187B" w:rsidRDefault="00A5187B" w:rsidP="0076672B">
      <w:pPr>
        <w:jc w:val="both"/>
        <w:rPr>
          <w:noProof/>
          <w:lang w:val="et-EE"/>
        </w:rPr>
      </w:pPr>
      <w:r w:rsidRPr="00A5187B">
        <w:rPr>
          <w:noProof/>
          <w:lang w:val="et-EE"/>
        </w:rPr>
        <w:t>Püsielupaikades on otstarbekas kehtestada sihtkaitsevööndi režiim, mis võimaldab reguleerida majandustegevust ning maaparandussüsteemide hooldustöid liigi soodsa seisundi tagamiseks. Piiranguvööndites ei ole olemasolevate maaparandussüsteemide hooldustö</w:t>
      </w:r>
      <w:r w:rsidR="00F80487">
        <w:rPr>
          <w:noProof/>
          <w:lang w:val="et-EE"/>
        </w:rPr>
        <w:t>i</w:t>
      </w:r>
      <w:r w:rsidRPr="00A5187B">
        <w:rPr>
          <w:noProof/>
          <w:lang w:val="et-EE"/>
        </w:rPr>
        <w:t xml:space="preserve">d </w:t>
      </w:r>
      <w:r w:rsidR="00F80487">
        <w:rPr>
          <w:noProof/>
          <w:lang w:val="et-EE"/>
        </w:rPr>
        <w:t>võimalik looduskaitseseaduse alusel</w:t>
      </w:r>
      <w:r w:rsidRPr="00A5187B">
        <w:rPr>
          <w:noProof/>
          <w:lang w:val="et-EE"/>
        </w:rPr>
        <w:t xml:space="preserve"> reguleeri</w:t>
      </w:r>
      <w:r w:rsidR="00F80487">
        <w:rPr>
          <w:noProof/>
          <w:lang w:val="et-EE"/>
        </w:rPr>
        <w:t>da</w:t>
      </w:r>
      <w:r w:rsidRPr="00A5187B">
        <w:rPr>
          <w:noProof/>
          <w:lang w:val="et-EE"/>
        </w:rPr>
        <w:t xml:space="preserve">, seega ei ole liigi kasvukohtade seisundi säilimine nendes </w:t>
      </w:r>
      <w:r w:rsidR="00F80487">
        <w:rPr>
          <w:noProof/>
          <w:lang w:val="et-EE"/>
        </w:rPr>
        <w:t>kraavide olemasolu korral</w:t>
      </w:r>
      <w:r w:rsidRPr="00A5187B">
        <w:rPr>
          <w:noProof/>
          <w:lang w:val="et-EE"/>
        </w:rPr>
        <w:t xml:space="preserve"> tagatud. </w:t>
      </w:r>
      <w:r w:rsidR="00F80487">
        <w:rPr>
          <w:noProof/>
          <w:lang w:val="et-EE"/>
        </w:rPr>
        <w:t>Praegu koldja selaginelli püsielupaikades kehtiv kaitserežiim on otstarbekas</w:t>
      </w:r>
      <w:r w:rsidR="00F80487">
        <w:rPr>
          <w:rStyle w:val="Allmrkuseviide"/>
          <w:noProof/>
          <w:lang w:val="et-EE"/>
        </w:rPr>
        <w:footnoteReference w:id="30"/>
      </w:r>
      <w:r w:rsidR="00F80487">
        <w:rPr>
          <w:noProof/>
          <w:lang w:val="et-EE"/>
        </w:rPr>
        <w:t xml:space="preserve"> ja </w:t>
      </w:r>
      <w:r w:rsidRPr="00A5187B">
        <w:rPr>
          <w:noProof/>
          <w:lang w:val="et-EE"/>
        </w:rPr>
        <w:t>sarnast kaitsekorda tuleb rakendada ka kaitsealadel paiknevate koldja selaginelli kasvukohtade puhul.</w:t>
      </w:r>
    </w:p>
    <w:p w14:paraId="35192C7D" w14:textId="77777777" w:rsidR="002272AC" w:rsidRDefault="002272AC" w:rsidP="0076672B">
      <w:pPr>
        <w:jc w:val="both"/>
        <w:rPr>
          <w:noProof/>
          <w:lang w:val="et-EE"/>
        </w:rPr>
      </w:pPr>
    </w:p>
    <w:p w14:paraId="552C3A9E" w14:textId="2D77E989" w:rsidR="00A5187B" w:rsidRPr="00A5187B" w:rsidRDefault="00A5187B" w:rsidP="0076672B">
      <w:pPr>
        <w:jc w:val="both"/>
        <w:rPr>
          <w:noProof/>
          <w:lang w:val="et-EE"/>
        </w:rPr>
      </w:pPr>
      <w:r w:rsidRPr="00A5187B">
        <w:rPr>
          <w:noProof/>
          <w:lang w:val="et-EE"/>
        </w:rPr>
        <w:lastRenderedPageBreak/>
        <w:t>Degradeerunud</w:t>
      </w:r>
      <w:r w:rsidR="00F80487">
        <w:rPr>
          <w:noProof/>
          <w:lang w:val="et-EE"/>
        </w:rPr>
        <w:t>,</w:t>
      </w:r>
      <w:r w:rsidRPr="00A5187B">
        <w:rPr>
          <w:noProof/>
          <w:lang w:val="et-EE"/>
        </w:rPr>
        <w:t xml:space="preserve"> ebatüüpilised </w:t>
      </w:r>
      <w:r w:rsidR="00F80487">
        <w:rPr>
          <w:noProof/>
          <w:lang w:val="et-EE"/>
        </w:rPr>
        <w:t xml:space="preserve">ja väheesinduslikud </w:t>
      </w:r>
      <w:r w:rsidRPr="00A5187B">
        <w:rPr>
          <w:noProof/>
          <w:lang w:val="et-EE"/>
        </w:rPr>
        <w:t xml:space="preserve">kasvukohad </w:t>
      </w:r>
      <w:r w:rsidR="00F80487">
        <w:rPr>
          <w:noProof/>
          <w:lang w:val="et-EE"/>
        </w:rPr>
        <w:t xml:space="preserve">väheste </w:t>
      </w:r>
      <w:r w:rsidRPr="00A5187B">
        <w:rPr>
          <w:noProof/>
          <w:lang w:val="et-EE"/>
        </w:rPr>
        <w:t xml:space="preserve">koldja selaginelli isenditega ei vaja kaitse alla võtmist, kuna pikemal ajaskaalal selliste koosluste taastamine liigi püsimajäämist ei taga. </w:t>
      </w:r>
      <w:r w:rsidR="00F80487">
        <w:rPr>
          <w:noProof/>
          <w:lang w:val="et-EE"/>
        </w:rPr>
        <w:t>Seal rakendatatakse looduskaitseseaduse isendikaitse sätteid</w:t>
      </w:r>
      <w:r w:rsidR="001964C6">
        <w:rPr>
          <w:noProof/>
          <w:lang w:val="et-EE"/>
        </w:rPr>
        <w:t xml:space="preserve"> (§ 55 lg 7)</w:t>
      </w:r>
      <w:r w:rsidR="00F80487">
        <w:rPr>
          <w:noProof/>
          <w:lang w:val="et-EE"/>
        </w:rPr>
        <w:t xml:space="preserve">, mis keelavad II kaitsekategooria </w:t>
      </w:r>
      <w:r w:rsidR="001964C6">
        <w:rPr>
          <w:noProof/>
          <w:lang w:val="et-EE"/>
        </w:rPr>
        <w:t xml:space="preserve">taimede </w:t>
      </w:r>
      <w:r w:rsidR="00F80487">
        <w:rPr>
          <w:noProof/>
          <w:lang w:val="et-EE"/>
        </w:rPr>
        <w:t xml:space="preserve">isendite kahjustamise, sh hävitamise ja korjamise. </w:t>
      </w:r>
    </w:p>
    <w:p w14:paraId="1CD1AC32" w14:textId="77777777" w:rsidR="00A5187B" w:rsidRPr="00A5187B" w:rsidRDefault="00A5187B" w:rsidP="0076672B">
      <w:pPr>
        <w:jc w:val="both"/>
        <w:rPr>
          <w:noProof/>
          <w:lang w:val="et-EE"/>
        </w:rPr>
      </w:pPr>
    </w:p>
    <w:p w14:paraId="32C7CA1D" w14:textId="440A5FD0" w:rsidR="00A5187B" w:rsidRPr="00A5187B" w:rsidRDefault="00A5187B" w:rsidP="00A96302">
      <w:pPr>
        <w:pStyle w:val="Pealkiri2"/>
        <w:numPr>
          <w:ilvl w:val="1"/>
          <w:numId w:val="22"/>
        </w:numPr>
        <w:rPr>
          <w:noProof/>
        </w:rPr>
      </w:pPr>
      <w:bookmarkStart w:id="62" w:name="_Toc166841404"/>
      <w:r w:rsidRPr="00A5187B">
        <w:rPr>
          <w:noProof/>
        </w:rPr>
        <w:t>Seos teiste kaitsealuste ja ohustatud liikide kaitsega</w:t>
      </w:r>
      <w:bookmarkEnd w:id="62"/>
    </w:p>
    <w:p w14:paraId="2E7E44CE" w14:textId="77777777" w:rsidR="00A96302" w:rsidRDefault="00A96302" w:rsidP="0076672B">
      <w:pPr>
        <w:jc w:val="both"/>
        <w:rPr>
          <w:noProof/>
          <w:lang w:val="et-EE"/>
        </w:rPr>
      </w:pPr>
    </w:p>
    <w:p w14:paraId="35A18D1B" w14:textId="06DAB769" w:rsidR="00A5187B" w:rsidRPr="00A5187B" w:rsidRDefault="00A5187B" w:rsidP="0076672B">
      <w:pPr>
        <w:jc w:val="both"/>
        <w:rPr>
          <w:noProof/>
          <w:lang w:val="et-EE"/>
        </w:rPr>
      </w:pPr>
      <w:r w:rsidRPr="00A5187B">
        <w:rPr>
          <w:noProof/>
          <w:lang w:val="et-EE"/>
        </w:rPr>
        <w:t>Koldja selaginelli kasvukohad – allikasood ja liigirikkad madalsood on kasvukohaks mitmetele kaitsealustele taimeliikidele, nagu näiteks I kaitsekategooriasse kuuluv püsiksannikas (</w:t>
      </w:r>
      <w:r w:rsidRPr="00A96302">
        <w:rPr>
          <w:i/>
          <w:iCs/>
          <w:noProof/>
          <w:lang w:val="et-EE"/>
        </w:rPr>
        <w:t>Swertia perennis</w:t>
      </w:r>
      <w:r w:rsidRPr="00A5187B">
        <w:rPr>
          <w:noProof/>
          <w:lang w:val="et-EE"/>
        </w:rPr>
        <w:t>), II kaitsekategooriasse kuuluvad kärbesõis (</w:t>
      </w:r>
      <w:r w:rsidRPr="00A96302">
        <w:rPr>
          <w:i/>
          <w:iCs/>
          <w:noProof/>
          <w:lang w:val="et-EE"/>
        </w:rPr>
        <w:t>Ophrys insectifera</w:t>
      </w:r>
      <w:r w:rsidRPr="00A5187B">
        <w:rPr>
          <w:noProof/>
          <w:lang w:val="et-EE"/>
        </w:rPr>
        <w:t>), lõhnav käoraamat (</w:t>
      </w:r>
      <w:r w:rsidRPr="00A96302">
        <w:rPr>
          <w:i/>
          <w:iCs/>
          <w:noProof/>
          <w:lang w:val="et-EE"/>
        </w:rPr>
        <w:t>Gymnadenia odoratissima</w:t>
      </w:r>
      <w:r w:rsidRPr="00A5187B">
        <w:rPr>
          <w:noProof/>
          <w:lang w:val="et-EE"/>
        </w:rPr>
        <w:t>), Russowi sõrmkäpp (</w:t>
      </w:r>
      <w:r w:rsidRPr="00A96302">
        <w:rPr>
          <w:i/>
          <w:iCs/>
          <w:noProof/>
          <w:lang w:val="et-EE"/>
        </w:rPr>
        <w:t>Dactylorhiza russowii</w:t>
      </w:r>
      <w:r w:rsidRPr="00A5187B">
        <w:rPr>
          <w:noProof/>
          <w:lang w:val="et-EE"/>
        </w:rPr>
        <w:t>), harilik muguljuur (</w:t>
      </w:r>
      <w:r w:rsidRPr="00A96302">
        <w:rPr>
          <w:i/>
          <w:iCs/>
          <w:noProof/>
          <w:lang w:val="et-EE"/>
        </w:rPr>
        <w:t>Herminium monorchis</w:t>
      </w:r>
      <w:r w:rsidRPr="00A5187B">
        <w:rPr>
          <w:noProof/>
          <w:lang w:val="et-EE"/>
        </w:rPr>
        <w:t>), soohiilakas (</w:t>
      </w:r>
      <w:r w:rsidRPr="00A96302">
        <w:rPr>
          <w:i/>
          <w:iCs/>
          <w:noProof/>
          <w:lang w:val="et-EE"/>
        </w:rPr>
        <w:t>Liparis loeselii</w:t>
      </w:r>
      <w:r w:rsidRPr="00A5187B">
        <w:rPr>
          <w:noProof/>
          <w:lang w:val="et-EE"/>
        </w:rPr>
        <w:t>) ning III kaitsekategooriasse kuuluvad eesti soojumikas (</w:t>
      </w:r>
      <w:r w:rsidRPr="00A96302">
        <w:rPr>
          <w:i/>
          <w:iCs/>
          <w:noProof/>
          <w:lang w:val="et-EE"/>
        </w:rPr>
        <w:t xml:space="preserve">Saussurea alpina </w:t>
      </w:r>
      <w:r w:rsidRPr="00854FDD">
        <w:rPr>
          <w:noProof/>
          <w:lang w:val="et-EE"/>
        </w:rPr>
        <w:t>subsp.</w:t>
      </w:r>
      <w:r w:rsidRPr="00A96302">
        <w:rPr>
          <w:i/>
          <w:iCs/>
          <w:noProof/>
          <w:lang w:val="et-EE"/>
        </w:rPr>
        <w:t xml:space="preserve"> esthonica</w:t>
      </w:r>
      <w:r w:rsidRPr="00A5187B">
        <w:rPr>
          <w:noProof/>
          <w:lang w:val="et-EE"/>
        </w:rPr>
        <w:t>), harilik käoraamat (</w:t>
      </w:r>
      <w:r w:rsidRPr="00A96302">
        <w:rPr>
          <w:i/>
          <w:iCs/>
          <w:noProof/>
          <w:lang w:val="et-EE"/>
        </w:rPr>
        <w:t>Gymnadenia conopsea</w:t>
      </w:r>
      <w:r w:rsidRPr="00A5187B">
        <w:rPr>
          <w:noProof/>
          <w:lang w:val="et-EE"/>
        </w:rPr>
        <w:t>), vööthuul-sõrmkäpp (</w:t>
      </w:r>
      <w:r w:rsidRPr="00A96302">
        <w:rPr>
          <w:i/>
          <w:iCs/>
          <w:noProof/>
          <w:lang w:val="et-EE"/>
        </w:rPr>
        <w:t>Dactylorhiza fuchsii</w:t>
      </w:r>
      <w:r w:rsidRPr="00A5187B">
        <w:rPr>
          <w:noProof/>
          <w:lang w:val="et-EE"/>
        </w:rPr>
        <w:t>), kahkjaspunane sõrmkäpp (</w:t>
      </w:r>
      <w:r w:rsidRPr="00A96302">
        <w:rPr>
          <w:i/>
          <w:iCs/>
          <w:noProof/>
          <w:lang w:val="et-EE"/>
        </w:rPr>
        <w:t>Dactylorhiza incarnata</w:t>
      </w:r>
      <w:r w:rsidRPr="00A5187B">
        <w:rPr>
          <w:noProof/>
          <w:lang w:val="et-EE"/>
        </w:rPr>
        <w:t>) soo-neiuvaip (</w:t>
      </w:r>
      <w:r w:rsidRPr="00A96302">
        <w:rPr>
          <w:i/>
          <w:iCs/>
          <w:noProof/>
          <w:lang w:val="et-EE"/>
        </w:rPr>
        <w:t>Epipactis palustris</w:t>
      </w:r>
      <w:r w:rsidRPr="00A5187B">
        <w:rPr>
          <w:noProof/>
          <w:lang w:val="et-EE"/>
        </w:rPr>
        <w:t xml:space="preserve">), balti sõrmkäpp </w:t>
      </w:r>
      <w:r w:rsidRPr="00A96302">
        <w:rPr>
          <w:i/>
          <w:iCs/>
          <w:noProof/>
          <w:lang w:val="et-EE"/>
        </w:rPr>
        <w:t>(Dactylorhiza baltica</w:t>
      </w:r>
      <w:r w:rsidRPr="00A5187B">
        <w:rPr>
          <w:noProof/>
          <w:lang w:val="et-EE"/>
        </w:rPr>
        <w:t>), harilik käopõll (</w:t>
      </w:r>
      <w:r w:rsidRPr="00A96302">
        <w:rPr>
          <w:i/>
          <w:iCs/>
          <w:noProof/>
          <w:lang w:val="et-EE"/>
        </w:rPr>
        <w:t>Listera ovata</w:t>
      </w:r>
      <w:r w:rsidRPr="00A5187B">
        <w:rPr>
          <w:noProof/>
          <w:lang w:val="et-EE"/>
        </w:rPr>
        <w:t>)</w:t>
      </w:r>
      <w:r w:rsidR="00A96302">
        <w:rPr>
          <w:noProof/>
          <w:lang w:val="et-EE"/>
        </w:rPr>
        <w:t xml:space="preserve"> jt</w:t>
      </w:r>
      <w:r w:rsidRPr="00A5187B">
        <w:rPr>
          <w:noProof/>
          <w:lang w:val="et-EE"/>
        </w:rPr>
        <w:t>. Koldja selaginelli kasvukohtade kaitse tagab soodsad tingimused ka nendele liikidele. Lisaks on koldja selaginelliga kaaslevateks liikideks sageli pääsusilm (</w:t>
      </w:r>
      <w:r w:rsidRPr="00A96302">
        <w:rPr>
          <w:i/>
          <w:iCs/>
          <w:noProof/>
          <w:lang w:val="et-EE"/>
        </w:rPr>
        <w:t>Primula farinosa</w:t>
      </w:r>
      <w:r w:rsidRPr="00A5187B">
        <w:rPr>
          <w:noProof/>
          <w:lang w:val="et-EE"/>
        </w:rPr>
        <w:t>), lemmelill (</w:t>
      </w:r>
      <w:r w:rsidRPr="00A96302">
        <w:rPr>
          <w:i/>
          <w:iCs/>
          <w:noProof/>
          <w:lang w:val="et-EE"/>
        </w:rPr>
        <w:t>Toefieldia calyculata</w:t>
      </w:r>
      <w:r w:rsidRPr="00A5187B">
        <w:rPr>
          <w:noProof/>
          <w:lang w:val="et-EE"/>
        </w:rPr>
        <w:t>), harilik võipätakas (</w:t>
      </w:r>
      <w:r w:rsidRPr="00A96302">
        <w:rPr>
          <w:i/>
          <w:iCs/>
          <w:noProof/>
          <w:lang w:val="et-EE"/>
        </w:rPr>
        <w:t>Pinguicula vulgaris</w:t>
      </w:r>
      <w:r w:rsidRPr="00A5187B">
        <w:rPr>
          <w:noProof/>
          <w:lang w:val="et-EE"/>
        </w:rPr>
        <w:t>), pruun sepsikas (</w:t>
      </w:r>
      <w:r w:rsidRPr="00A96302">
        <w:rPr>
          <w:i/>
          <w:iCs/>
          <w:noProof/>
          <w:lang w:val="et-EE"/>
        </w:rPr>
        <w:t>Schoenus ferrugineus</w:t>
      </w:r>
      <w:r w:rsidRPr="00A5187B">
        <w:rPr>
          <w:noProof/>
          <w:lang w:val="et-EE"/>
        </w:rPr>
        <w:t>) ja raudtarn (</w:t>
      </w:r>
      <w:r w:rsidRPr="00A96302">
        <w:rPr>
          <w:i/>
          <w:iCs/>
          <w:noProof/>
          <w:lang w:val="et-EE"/>
        </w:rPr>
        <w:t>Carex davalliana</w:t>
      </w:r>
      <w:r w:rsidRPr="00A5187B">
        <w:rPr>
          <w:noProof/>
          <w:lang w:val="et-EE"/>
        </w:rPr>
        <w:t xml:space="preserve">). Need liigid pole küll looduskaitse all, kuid nende levikutrendid on olnud viimaste aastakümnete jooksul kahanevad. </w:t>
      </w:r>
    </w:p>
    <w:p w14:paraId="0EF5FC63" w14:textId="77777777" w:rsidR="00A96302" w:rsidRDefault="00A96302" w:rsidP="0076672B">
      <w:pPr>
        <w:jc w:val="both"/>
        <w:rPr>
          <w:noProof/>
          <w:lang w:val="et-EE"/>
        </w:rPr>
      </w:pPr>
    </w:p>
    <w:p w14:paraId="11AF2518" w14:textId="61382861" w:rsidR="00A5187B" w:rsidRPr="00A5187B" w:rsidRDefault="00A5187B" w:rsidP="0076672B">
      <w:pPr>
        <w:jc w:val="both"/>
        <w:rPr>
          <w:noProof/>
          <w:lang w:val="et-EE"/>
        </w:rPr>
      </w:pPr>
      <w:r w:rsidRPr="00A5187B">
        <w:rPr>
          <w:noProof/>
          <w:lang w:val="et-EE"/>
        </w:rPr>
        <w:t>Koldja selaginelli kasvukohad ühtivad mitme kaitsealuse linnuliigi</w:t>
      </w:r>
      <w:r w:rsidR="00854FDD">
        <w:rPr>
          <w:noProof/>
          <w:lang w:val="et-EE"/>
        </w:rPr>
        <w:t>,</w:t>
      </w:r>
      <w:r w:rsidRPr="00A5187B">
        <w:rPr>
          <w:noProof/>
          <w:lang w:val="et-EE"/>
        </w:rPr>
        <w:t xml:space="preserve"> nagu I kaitsekategooriasse kuuluva kaljukotka</w:t>
      </w:r>
      <w:r w:rsidR="00651AB7">
        <w:rPr>
          <w:noProof/>
          <w:lang w:val="et-EE"/>
        </w:rPr>
        <w:t xml:space="preserve"> (</w:t>
      </w:r>
      <w:r w:rsidR="00651AB7" w:rsidRPr="00651AB7">
        <w:rPr>
          <w:i/>
          <w:iCs/>
          <w:noProof/>
          <w:lang w:val="et-EE"/>
        </w:rPr>
        <w:t>Aquila chrysaetos</w:t>
      </w:r>
      <w:r w:rsidR="00651AB7">
        <w:rPr>
          <w:noProof/>
          <w:lang w:val="et-EE"/>
        </w:rPr>
        <w:t>)</w:t>
      </w:r>
      <w:r w:rsidRPr="00A5187B">
        <w:rPr>
          <w:noProof/>
          <w:lang w:val="et-EE"/>
        </w:rPr>
        <w:t xml:space="preserve"> ja must-toonekure</w:t>
      </w:r>
      <w:r w:rsidR="00651AB7">
        <w:rPr>
          <w:noProof/>
          <w:lang w:val="et-EE"/>
        </w:rPr>
        <w:t xml:space="preserve"> (</w:t>
      </w:r>
      <w:r w:rsidR="00651AB7" w:rsidRPr="00651AB7">
        <w:rPr>
          <w:i/>
          <w:iCs/>
          <w:noProof/>
          <w:lang w:val="et-EE"/>
        </w:rPr>
        <w:t>Ciconia nigra</w:t>
      </w:r>
      <w:r w:rsidR="00651AB7">
        <w:rPr>
          <w:noProof/>
          <w:lang w:val="et-EE"/>
        </w:rPr>
        <w:t>)</w:t>
      </w:r>
      <w:r w:rsidRPr="00A5187B">
        <w:rPr>
          <w:noProof/>
          <w:lang w:val="et-EE"/>
        </w:rPr>
        <w:t xml:space="preserve"> ning II kategooriasse kuuluva metsise</w:t>
      </w:r>
      <w:r w:rsidR="00651AB7">
        <w:rPr>
          <w:noProof/>
          <w:lang w:val="et-EE"/>
        </w:rPr>
        <w:t xml:space="preserve"> (</w:t>
      </w:r>
      <w:r w:rsidR="00651AB7" w:rsidRPr="00651AB7">
        <w:rPr>
          <w:i/>
          <w:iCs/>
          <w:noProof/>
          <w:lang w:val="et-EE"/>
        </w:rPr>
        <w:t>Tetrao urogallus</w:t>
      </w:r>
      <w:r w:rsidR="00651AB7">
        <w:rPr>
          <w:noProof/>
          <w:lang w:val="et-EE"/>
        </w:rPr>
        <w:t>)</w:t>
      </w:r>
      <w:r w:rsidRPr="00A5187B">
        <w:rPr>
          <w:noProof/>
          <w:lang w:val="et-EE"/>
        </w:rPr>
        <w:t xml:space="preserve"> elupaikadega.</w:t>
      </w:r>
      <w:r w:rsidR="001964C6">
        <w:rPr>
          <w:noProof/>
          <w:lang w:val="et-EE"/>
        </w:rPr>
        <w:t xml:space="preserve"> Ka neile liikidele on koldja selaginelli kasvukohtade kaitserežiim sobiv.</w:t>
      </w:r>
    </w:p>
    <w:p w14:paraId="072ECCDC" w14:textId="77777777" w:rsidR="00A5187B" w:rsidRPr="00A5187B" w:rsidRDefault="00A5187B" w:rsidP="0076672B">
      <w:pPr>
        <w:jc w:val="both"/>
        <w:rPr>
          <w:noProof/>
          <w:lang w:val="et-EE"/>
        </w:rPr>
      </w:pPr>
    </w:p>
    <w:p w14:paraId="2975BDCF" w14:textId="77777777" w:rsidR="00651AB7" w:rsidRDefault="00A5187B" w:rsidP="0076672B">
      <w:pPr>
        <w:jc w:val="both"/>
        <w:rPr>
          <w:noProof/>
          <w:lang w:val="et-EE"/>
        </w:rPr>
      </w:pPr>
      <w:r w:rsidRPr="00A5187B">
        <w:rPr>
          <w:noProof/>
          <w:lang w:val="et-EE"/>
        </w:rPr>
        <w:t xml:space="preserve"> </w:t>
      </w:r>
    </w:p>
    <w:p w14:paraId="1BEC3FD1" w14:textId="305C7BCF" w:rsidR="00A5187B" w:rsidRPr="00A5187B" w:rsidRDefault="00651AB7" w:rsidP="00651AB7">
      <w:pPr>
        <w:rPr>
          <w:noProof/>
          <w:lang w:val="et-EE"/>
        </w:rPr>
      </w:pPr>
      <w:r>
        <w:rPr>
          <w:noProof/>
          <w:lang w:val="et-EE"/>
        </w:rPr>
        <w:br w:type="page"/>
      </w:r>
    </w:p>
    <w:p w14:paraId="776977F4" w14:textId="22582D43" w:rsidR="00A5187B" w:rsidRPr="00A5187B" w:rsidRDefault="00F613F7" w:rsidP="00DB2257">
      <w:pPr>
        <w:pStyle w:val="Pealkiri1"/>
        <w:numPr>
          <w:ilvl w:val="0"/>
          <w:numId w:val="22"/>
        </w:numPr>
        <w:jc w:val="both"/>
        <w:rPr>
          <w:noProof/>
        </w:rPr>
      </w:pPr>
      <w:bookmarkStart w:id="63" w:name="_Toc166841405"/>
      <w:r w:rsidRPr="00A5187B">
        <w:rPr>
          <w:caps w:val="0"/>
          <w:noProof/>
        </w:rPr>
        <w:lastRenderedPageBreak/>
        <w:t>Soodsa seisundi saavutamiseks vajalikud tegevused (meetmed), nende eelisjärjestus ja teostamise ajakava</w:t>
      </w:r>
      <w:bookmarkEnd w:id="63"/>
    </w:p>
    <w:p w14:paraId="7E33ED74" w14:textId="77777777" w:rsidR="00651AB7" w:rsidRDefault="00651AB7" w:rsidP="0076672B">
      <w:pPr>
        <w:jc w:val="both"/>
        <w:rPr>
          <w:noProof/>
          <w:lang w:val="et-EE"/>
        </w:rPr>
      </w:pPr>
    </w:p>
    <w:p w14:paraId="242BB6A4" w14:textId="5EFFDA5C" w:rsidR="00A5187B" w:rsidRPr="00A5187B" w:rsidRDefault="00A5187B" w:rsidP="0076672B">
      <w:pPr>
        <w:jc w:val="both"/>
        <w:rPr>
          <w:noProof/>
          <w:lang w:val="et-EE"/>
        </w:rPr>
      </w:pPr>
      <w:r w:rsidRPr="00A5187B">
        <w:rPr>
          <w:noProof/>
          <w:lang w:val="et-EE"/>
        </w:rPr>
        <w:t>Koldja</w:t>
      </w:r>
      <w:r w:rsidR="00455317">
        <w:rPr>
          <w:noProof/>
          <w:lang w:val="et-EE"/>
        </w:rPr>
        <w:t>l</w:t>
      </w:r>
      <w:r w:rsidRPr="00A5187B">
        <w:rPr>
          <w:noProof/>
          <w:lang w:val="et-EE"/>
        </w:rPr>
        <w:t xml:space="preserve"> selaginelli</w:t>
      </w:r>
      <w:r w:rsidR="00455317">
        <w:rPr>
          <w:noProof/>
          <w:lang w:val="et-EE"/>
        </w:rPr>
        <w:t>l</w:t>
      </w:r>
      <w:r w:rsidRPr="00A5187B">
        <w:rPr>
          <w:noProof/>
          <w:lang w:val="et-EE"/>
        </w:rPr>
        <w:t xml:space="preserve"> </w:t>
      </w:r>
      <w:r w:rsidR="001964C6">
        <w:rPr>
          <w:noProof/>
          <w:lang w:val="et-EE"/>
        </w:rPr>
        <w:t xml:space="preserve">asub 2024. alguse seisuga </w:t>
      </w:r>
      <w:r w:rsidRPr="00A5187B">
        <w:rPr>
          <w:noProof/>
          <w:lang w:val="et-EE"/>
        </w:rPr>
        <w:t>7</w:t>
      </w:r>
      <w:r w:rsidR="005909B5">
        <w:rPr>
          <w:noProof/>
          <w:lang w:val="et-EE"/>
        </w:rPr>
        <w:t>9</w:t>
      </w:r>
      <w:r w:rsidRPr="00A5187B">
        <w:rPr>
          <w:noProof/>
          <w:lang w:val="et-EE"/>
        </w:rPr>
        <w:t xml:space="preserve">% </w:t>
      </w:r>
      <w:r w:rsidR="001964C6">
        <w:rPr>
          <w:noProof/>
          <w:lang w:val="et-EE"/>
        </w:rPr>
        <w:t xml:space="preserve">kasvukohtade arvust </w:t>
      </w:r>
      <w:r w:rsidRPr="00A5187B">
        <w:rPr>
          <w:noProof/>
          <w:lang w:val="et-EE"/>
        </w:rPr>
        <w:t>ning 9</w:t>
      </w:r>
      <w:r w:rsidR="000D7561">
        <w:rPr>
          <w:noProof/>
          <w:lang w:val="et-EE"/>
        </w:rPr>
        <w:t>4</w:t>
      </w:r>
      <w:r w:rsidRPr="00A5187B">
        <w:rPr>
          <w:noProof/>
          <w:lang w:val="et-EE"/>
        </w:rPr>
        <w:t>% pindalast kaitstava</w:t>
      </w:r>
      <w:r w:rsidR="00455317">
        <w:rPr>
          <w:noProof/>
          <w:lang w:val="et-EE"/>
        </w:rPr>
        <w:t>te</w:t>
      </w:r>
      <w:r w:rsidRPr="00A5187B">
        <w:rPr>
          <w:noProof/>
          <w:lang w:val="et-EE"/>
        </w:rPr>
        <w:t>l ala</w:t>
      </w:r>
      <w:r w:rsidR="00455317">
        <w:rPr>
          <w:noProof/>
          <w:lang w:val="et-EE"/>
        </w:rPr>
        <w:t>de</w:t>
      </w:r>
      <w:r w:rsidRPr="00A5187B">
        <w:rPr>
          <w:noProof/>
          <w:lang w:val="et-EE"/>
        </w:rPr>
        <w:t>l, nende seas on sihtliigi kaitseks loodud üheksa püsielupaika. Seega toimub liigi soodsa seisundi saavutamiseks liigi kaitse alade kaitse kaudu. Alade kaitse kaudu tagatakse liigile sobivate kasvukohtade ja liigi isendite arvukuse säilimine piisavas ulatuses ja kvaliteedis. Kasvukohtade kvaliteedi ning liigi säilimise seisukohalt on olulised meetmed kasvukohtade hooldus ning kaitse kuivendamise eest.</w:t>
      </w:r>
    </w:p>
    <w:p w14:paraId="4917791D" w14:textId="77777777" w:rsidR="00651AB7" w:rsidRDefault="00651AB7" w:rsidP="0076672B">
      <w:pPr>
        <w:jc w:val="both"/>
        <w:rPr>
          <w:noProof/>
          <w:lang w:val="et-EE"/>
        </w:rPr>
      </w:pPr>
    </w:p>
    <w:p w14:paraId="3C0A73BE" w14:textId="4733845B" w:rsidR="00A5187B" w:rsidRPr="00A5187B" w:rsidRDefault="00A5187B" w:rsidP="0076672B">
      <w:pPr>
        <w:jc w:val="both"/>
        <w:rPr>
          <w:noProof/>
          <w:lang w:val="et-EE"/>
        </w:rPr>
      </w:pPr>
      <w:r w:rsidRPr="00A5187B">
        <w:rPr>
          <w:noProof/>
          <w:lang w:val="et-EE"/>
        </w:rPr>
        <w:t xml:space="preserve">Teadaolevast </w:t>
      </w:r>
      <w:r w:rsidR="000D7561">
        <w:rPr>
          <w:noProof/>
          <w:lang w:val="et-EE"/>
        </w:rPr>
        <w:t>6</w:t>
      </w:r>
      <w:r w:rsidR="00D66ECD">
        <w:rPr>
          <w:noProof/>
          <w:lang w:val="et-EE"/>
        </w:rPr>
        <w:t>2</w:t>
      </w:r>
      <w:r w:rsidRPr="00A5187B">
        <w:rPr>
          <w:noProof/>
          <w:lang w:val="et-EE"/>
        </w:rPr>
        <w:t xml:space="preserve"> </w:t>
      </w:r>
      <w:r w:rsidR="001964C6">
        <w:rPr>
          <w:noProof/>
          <w:lang w:val="et-EE"/>
        </w:rPr>
        <w:t>kasv</w:t>
      </w:r>
      <w:r w:rsidRPr="00A5187B">
        <w:rPr>
          <w:noProof/>
          <w:lang w:val="et-EE"/>
        </w:rPr>
        <w:t xml:space="preserve">ukohast 13 ei asu kaitstaval alal. Need alad on praeguste teadmiste kohaselt väikese pindalaga (kuni 1 ha) ja koldja selaginelli arvukus nendes on enamasti alla 10 isendi. (Erandiks on Pärnumaal Kõnnu külas asuv </w:t>
      </w:r>
      <w:r w:rsidR="001964C6">
        <w:rPr>
          <w:noProof/>
          <w:lang w:val="et-EE"/>
        </w:rPr>
        <w:t>kasv</w:t>
      </w:r>
      <w:r w:rsidRPr="00A5187B">
        <w:rPr>
          <w:noProof/>
          <w:lang w:val="et-EE"/>
        </w:rPr>
        <w:t>ukoht KLO9322181, mille suuruseks on märgitud 17 ha, kuid isendite arvukuseks vaid 10)</w:t>
      </w:r>
      <w:r w:rsidR="00CD7065">
        <w:rPr>
          <w:noProof/>
          <w:lang w:val="et-EE"/>
        </w:rPr>
        <w:t>.</w:t>
      </w:r>
      <w:r w:rsidRPr="00A5187B">
        <w:rPr>
          <w:noProof/>
          <w:lang w:val="et-EE"/>
        </w:rPr>
        <w:t xml:space="preserve"> </w:t>
      </w:r>
      <w:r w:rsidR="00CD7065">
        <w:rPr>
          <w:noProof/>
          <w:lang w:val="et-EE"/>
        </w:rPr>
        <w:t>Väljaspool kaitstavaid alasid asuvates</w:t>
      </w:r>
      <w:r w:rsidRPr="00A5187B">
        <w:rPr>
          <w:noProof/>
          <w:lang w:val="et-EE"/>
        </w:rPr>
        <w:t xml:space="preserve"> </w:t>
      </w:r>
      <w:r w:rsidR="001964C6">
        <w:rPr>
          <w:noProof/>
          <w:lang w:val="et-EE"/>
        </w:rPr>
        <w:t>kasv</w:t>
      </w:r>
      <w:r w:rsidRPr="00A5187B">
        <w:rPr>
          <w:noProof/>
          <w:lang w:val="et-EE"/>
        </w:rPr>
        <w:t>ukohtades rakendub LKS § 55 lõi</w:t>
      </w:r>
      <w:r w:rsidR="001964C6">
        <w:rPr>
          <w:noProof/>
          <w:lang w:val="et-EE"/>
        </w:rPr>
        <w:t>kes</w:t>
      </w:r>
      <w:r w:rsidRPr="00A5187B">
        <w:rPr>
          <w:noProof/>
          <w:lang w:val="et-EE"/>
        </w:rPr>
        <w:t xml:space="preserve"> 7 sätestatud isendikaitse, mille kohaselt koldja selaginelli isendite kahjustamine, </w:t>
      </w:r>
      <w:r w:rsidR="001964C6">
        <w:rPr>
          <w:noProof/>
          <w:lang w:val="et-EE"/>
        </w:rPr>
        <w:t xml:space="preserve">sh </w:t>
      </w:r>
      <w:r w:rsidRPr="00A5187B">
        <w:rPr>
          <w:noProof/>
          <w:lang w:val="et-EE"/>
        </w:rPr>
        <w:t>korjamine ja hävitamine</w:t>
      </w:r>
      <w:r w:rsidR="001964C6">
        <w:rPr>
          <w:noProof/>
          <w:lang w:val="et-EE"/>
        </w:rPr>
        <w:t>,</w:t>
      </w:r>
      <w:r w:rsidRPr="00A5187B">
        <w:rPr>
          <w:noProof/>
          <w:lang w:val="et-EE"/>
        </w:rPr>
        <w:t xml:space="preserve"> on keelatud.</w:t>
      </w:r>
    </w:p>
    <w:p w14:paraId="78070268" w14:textId="77777777" w:rsidR="00A5187B" w:rsidRPr="00A5187B" w:rsidRDefault="00A5187B" w:rsidP="0076672B">
      <w:pPr>
        <w:jc w:val="both"/>
        <w:rPr>
          <w:noProof/>
          <w:lang w:val="et-EE"/>
        </w:rPr>
      </w:pPr>
    </w:p>
    <w:p w14:paraId="3FF44D70" w14:textId="77777777" w:rsidR="00A5187B" w:rsidRPr="00A5187B" w:rsidRDefault="00A5187B" w:rsidP="0076672B">
      <w:pPr>
        <w:jc w:val="both"/>
        <w:rPr>
          <w:noProof/>
          <w:lang w:val="et-EE"/>
        </w:rPr>
      </w:pPr>
      <w:r w:rsidRPr="00A5187B">
        <w:rPr>
          <w:noProof/>
          <w:lang w:val="et-EE"/>
        </w:rPr>
        <w:t>Kaitsekorralduslike tegevuste eelisjärjestamisel kasutakse järgmist klassifikatsiooni:</w:t>
      </w:r>
    </w:p>
    <w:p w14:paraId="7E7AA92C" w14:textId="77777777" w:rsidR="00651AB7" w:rsidRDefault="00651AB7" w:rsidP="0076672B">
      <w:pPr>
        <w:jc w:val="both"/>
        <w:rPr>
          <w:b/>
          <w:bCs/>
          <w:noProof/>
          <w:lang w:val="et-EE"/>
        </w:rPr>
      </w:pPr>
    </w:p>
    <w:p w14:paraId="1A4B8CB1" w14:textId="5D52847E" w:rsidR="00A5187B" w:rsidRPr="00A5187B" w:rsidRDefault="00A5187B" w:rsidP="0076672B">
      <w:pPr>
        <w:jc w:val="both"/>
        <w:rPr>
          <w:noProof/>
          <w:lang w:val="et-EE"/>
        </w:rPr>
      </w:pPr>
      <w:r w:rsidRPr="00651AB7">
        <w:rPr>
          <w:b/>
          <w:bCs/>
          <w:noProof/>
          <w:lang w:val="et-EE"/>
        </w:rPr>
        <w:t>I prioriteet</w:t>
      </w:r>
      <w:r w:rsidRPr="00A5187B">
        <w:rPr>
          <w:noProof/>
          <w:lang w:val="et-EE"/>
        </w:rPr>
        <w:t xml:space="preserve"> – hädavajalik(ud) tegevus(ed), milleta lähiaja kaitse</w:t>
      </w:r>
      <w:r w:rsidR="004E3A9E">
        <w:rPr>
          <w:noProof/>
          <w:lang w:val="et-EE"/>
        </w:rPr>
        <w:t>-</w:t>
      </w:r>
      <w:r w:rsidRPr="00A5187B">
        <w:rPr>
          <w:noProof/>
          <w:lang w:val="et-EE"/>
        </w:rPr>
        <w:t>eesmärkide saavutamine planeeritavas ajavahemikus on võimatu, see on väärtuste säilimisele ja toimiva(te) kindlalt teadaolevate Eestis kriitilis(t)e ja suure tähtsusega ohuteguri(te) kõrvaldamisele suunatud tegevus ja kaitsekorralduse tulemuslikkuse hindamine olemasolevate andmete baasil;</w:t>
      </w:r>
    </w:p>
    <w:p w14:paraId="4A6933B4" w14:textId="77777777" w:rsidR="00651AB7" w:rsidRDefault="00651AB7" w:rsidP="0076672B">
      <w:pPr>
        <w:jc w:val="both"/>
        <w:rPr>
          <w:b/>
          <w:bCs/>
          <w:noProof/>
          <w:lang w:val="et-EE"/>
        </w:rPr>
      </w:pPr>
    </w:p>
    <w:p w14:paraId="5F613552" w14:textId="77777777" w:rsidR="00A5187B" w:rsidRPr="00A5187B" w:rsidRDefault="00A5187B" w:rsidP="0076672B">
      <w:pPr>
        <w:jc w:val="both"/>
        <w:rPr>
          <w:noProof/>
          <w:lang w:val="et-EE"/>
        </w:rPr>
      </w:pPr>
      <w:r w:rsidRPr="00651AB7">
        <w:rPr>
          <w:b/>
          <w:bCs/>
          <w:noProof/>
          <w:lang w:val="et-EE"/>
        </w:rPr>
        <w:t>II prioriteet</w:t>
      </w:r>
      <w:r w:rsidRPr="00A5187B">
        <w:rPr>
          <w:noProof/>
          <w:lang w:val="et-EE"/>
        </w:rPr>
        <w:t xml:space="preserve"> – vajalik tegevus, mis on suunatud pikaajaliste kaitse-eesmärkide saavutamisele, väärtuste säilimisele ja taastamisele, potentsiaalsete ning Eestis keskmise ja väikese tähtsusega ohutegurite kõrvaldamisele ja kaitsekorralduse tulemuslikkuse hindamisele koos selleks oluliste uuringute ja inventuuridega;</w:t>
      </w:r>
    </w:p>
    <w:p w14:paraId="06C8F37B" w14:textId="77777777" w:rsidR="00651AB7" w:rsidRDefault="00651AB7" w:rsidP="0076672B">
      <w:pPr>
        <w:jc w:val="both"/>
        <w:rPr>
          <w:b/>
          <w:bCs/>
          <w:noProof/>
          <w:lang w:val="et-EE"/>
        </w:rPr>
      </w:pPr>
    </w:p>
    <w:p w14:paraId="2F476E85" w14:textId="77777777" w:rsidR="00A5187B" w:rsidRPr="00A5187B" w:rsidRDefault="00A5187B" w:rsidP="0076672B">
      <w:pPr>
        <w:jc w:val="both"/>
        <w:rPr>
          <w:noProof/>
          <w:lang w:val="et-EE"/>
        </w:rPr>
      </w:pPr>
      <w:r w:rsidRPr="00651AB7">
        <w:rPr>
          <w:b/>
          <w:bCs/>
          <w:noProof/>
          <w:lang w:val="et-EE"/>
        </w:rPr>
        <w:t>III prioriteet</w:t>
      </w:r>
      <w:r w:rsidRPr="00A5187B">
        <w:rPr>
          <w:noProof/>
          <w:lang w:val="et-EE"/>
        </w:rPr>
        <w:t xml:space="preserve"> – soovituslik tegevus ehk tegevus (sh uuring ja inventuur), mis aitab kaudselt kaasa väärtuste säilimisele ja taastamisele ning ohutegurite kõrvaldamisele.</w:t>
      </w:r>
    </w:p>
    <w:p w14:paraId="6267B516" w14:textId="77777777" w:rsidR="00A5187B" w:rsidRPr="00A5187B" w:rsidRDefault="00A5187B" w:rsidP="0076672B">
      <w:pPr>
        <w:jc w:val="both"/>
        <w:rPr>
          <w:noProof/>
          <w:lang w:val="et-EE"/>
        </w:rPr>
      </w:pPr>
    </w:p>
    <w:p w14:paraId="3F9B05DA" w14:textId="5F24111E" w:rsidR="00A5187B" w:rsidRPr="00A5187B" w:rsidRDefault="00A5187B" w:rsidP="00651AB7">
      <w:pPr>
        <w:pStyle w:val="Pealkiri2"/>
        <w:numPr>
          <w:ilvl w:val="1"/>
          <w:numId w:val="22"/>
        </w:numPr>
        <w:rPr>
          <w:noProof/>
        </w:rPr>
      </w:pPr>
      <w:bookmarkStart w:id="64" w:name="_Toc166841406"/>
      <w:r w:rsidRPr="00A5187B">
        <w:rPr>
          <w:noProof/>
        </w:rPr>
        <w:t>Liigi kasvukohtade taastamine ja hooldamine</w:t>
      </w:r>
      <w:bookmarkEnd w:id="64"/>
    </w:p>
    <w:p w14:paraId="393C5583" w14:textId="1410C2D5" w:rsidR="00A5187B" w:rsidRPr="00651AB7" w:rsidRDefault="00A5187B" w:rsidP="00651AB7">
      <w:pPr>
        <w:pStyle w:val="Pealkiri3"/>
        <w:numPr>
          <w:ilvl w:val="2"/>
          <w:numId w:val="22"/>
        </w:numPr>
        <w:rPr>
          <w:rFonts w:ascii="Times New Roman" w:hAnsi="Times New Roman"/>
          <w:noProof/>
          <w:sz w:val="24"/>
          <w:szCs w:val="24"/>
        </w:rPr>
      </w:pPr>
      <w:bookmarkStart w:id="65" w:name="_Toc166841407"/>
      <w:r w:rsidRPr="00651AB7">
        <w:rPr>
          <w:rFonts w:ascii="Times New Roman" w:hAnsi="Times New Roman"/>
          <w:noProof/>
          <w:sz w:val="24"/>
          <w:szCs w:val="24"/>
        </w:rPr>
        <w:t>Võsa ja noorte puude eemaldamine</w:t>
      </w:r>
      <w:bookmarkEnd w:id="65"/>
    </w:p>
    <w:p w14:paraId="6020B0B1" w14:textId="77777777" w:rsidR="00651AB7" w:rsidRDefault="00651AB7" w:rsidP="0076672B">
      <w:pPr>
        <w:jc w:val="both"/>
        <w:rPr>
          <w:noProof/>
          <w:lang w:val="et-EE"/>
        </w:rPr>
      </w:pPr>
    </w:p>
    <w:p w14:paraId="5AA949D8" w14:textId="77777777" w:rsidR="00651AB7" w:rsidRDefault="00A5187B" w:rsidP="0076672B">
      <w:pPr>
        <w:jc w:val="both"/>
        <w:rPr>
          <w:noProof/>
          <w:lang w:val="et-EE"/>
        </w:rPr>
      </w:pPr>
      <w:r w:rsidRPr="00A5187B">
        <w:rPr>
          <w:noProof/>
          <w:lang w:val="et-EE"/>
        </w:rPr>
        <w:t>Prioriteet: I-II</w:t>
      </w:r>
    </w:p>
    <w:p w14:paraId="2B82D9B5" w14:textId="77777777" w:rsidR="00A5187B" w:rsidRPr="00A5187B" w:rsidRDefault="00A5187B" w:rsidP="0076672B">
      <w:pPr>
        <w:jc w:val="both"/>
        <w:rPr>
          <w:noProof/>
          <w:lang w:val="et-EE"/>
        </w:rPr>
      </w:pPr>
      <w:r w:rsidRPr="00A5187B">
        <w:rPr>
          <w:noProof/>
          <w:lang w:val="et-EE"/>
        </w:rPr>
        <w:t>Korraldaja: eramaal Keskkonnaamet, riigimaal RMK</w:t>
      </w:r>
    </w:p>
    <w:p w14:paraId="55E6C05B" w14:textId="6D4D3442" w:rsidR="00A5187B" w:rsidRPr="00A5187B" w:rsidRDefault="00CD7065" w:rsidP="0076672B">
      <w:pPr>
        <w:jc w:val="both"/>
        <w:rPr>
          <w:noProof/>
          <w:lang w:val="et-EE"/>
        </w:rPr>
      </w:pPr>
      <w:r>
        <w:rPr>
          <w:noProof/>
          <w:lang w:val="et-EE"/>
        </w:rPr>
        <w:t>Aeg</w:t>
      </w:r>
      <w:r w:rsidR="00A5187B" w:rsidRPr="00A5187B">
        <w:rPr>
          <w:noProof/>
          <w:lang w:val="et-EE"/>
        </w:rPr>
        <w:t>: 2025-2026</w:t>
      </w:r>
    </w:p>
    <w:p w14:paraId="6112676F" w14:textId="77777777" w:rsidR="00651AB7" w:rsidRDefault="00651AB7" w:rsidP="0076672B">
      <w:pPr>
        <w:jc w:val="both"/>
        <w:rPr>
          <w:noProof/>
          <w:lang w:val="et-EE"/>
        </w:rPr>
      </w:pPr>
    </w:p>
    <w:p w14:paraId="106E4777" w14:textId="3690AD21" w:rsidR="00A5187B" w:rsidRPr="00A5187B" w:rsidRDefault="00A5187B" w:rsidP="0076672B">
      <w:pPr>
        <w:jc w:val="both"/>
        <w:rPr>
          <w:noProof/>
          <w:lang w:val="et-EE"/>
        </w:rPr>
      </w:pPr>
      <w:r w:rsidRPr="00A5187B">
        <w:rPr>
          <w:noProof/>
          <w:lang w:val="et-EE"/>
        </w:rPr>
        <w:t>Koldja selaginelli peamine kasvukoht on liigirikas madalsoo. Enamik</w:t>
      </w:r>
      <w:r w:rsidR="004E3A9E">
        <w:rPr>
          <w:noProof/>
          <w:lang w:val="et-EE"/>
        </w:rPr>
        <w:t>u</w:t>
      </w:r>
      <w:r w:rsidRPr="00A5187B">
        <w:rPr>
          <w:noProof/>
          <w:lang w:val="et-EE"/>
        </w:rPr>
        <w:t xml:space="preserve">s koldja selaginelli kasvukohtades on probleemiks võsastumine või metsastumine. Selle peamiseks põhjuseks on maaparandussüsteemide rajamine, mille tulemusena sood muutuvad kuivemaks ning seal hakkab kasvama puistu. Peamiselt metsastuvad koldja selaginelli kasvukohad männiga, harvemini kuuse või kasega. Põõsastest domineerib paakspuu. Võsastumise ohjamiseks on vajalik raie, mida senini on tehtud vaid üksikutes </w:t>
      </w:r>
      <w:r w:rsidRPr="00A5187B">
        <w:rPr>
          <w:noProof/>
          <w:lang w:val="et-EE"/>
        </w:rPr>
        <w:lastRenderedPageBreak/>
        <w:t>koldja selaginelli kasvukohtades. 2023. aasta inventuuri käigus kohati ainult kahte hooldatavat (Esiküla (KLO9327087) ja Pajaka (KLO9340679) läänepoolne osa) ning ühte taastatavat (Paraspõllu (KLO9309701)) selginelli kasvukohta.</w:t>
      </w:r>
    </w:p>
    <w:p w14:paraId="2DA49F53" w14:textId="77777777" w:rsidR="00651AB7" w:rsidRDefault="00651AB7" w:rsidP="0076672B">
      <w:pPr>
        <w:jc w:val="both"/>
        <w:rPr>
          <w:noProof/>
          <w:lang w:val="et-EE"/>
        </w:rPr>
      </w:pPr>
    </w:p>
    <w:p w14:paraId="71B862FD" w14:textId="627F2F8D" w:rsidR="00A5187B" w:rsidRPr="00A5187B" w:rsidRDefault="00A5187B" w:rsidP="0076672B">
      <w:pPr>
        <w:jc w:val="both"/>
        <w:rPr>
          <w:noProof/>
          <w:lang w:val="et-EE"/>
        </w:rPr>
      </w:pPr>
      <w:r w:rsidRPr="00A5187B">
        <w:rPr>
          <w:noProof/>
          <w:lang w:val="et-EE"/>
        </w:rPr>
        <w:t>Soovitatav puistu liituvus koldja selaginelli kasvukohtades on 0,2 (0,3). Teatud hulk puid/põõsaid alal on vajalik kasvukoha heterogeensuse tagamiseks ning pikematest kuuma</w:t>
      </w:r>
      <w:r w:rsidR="004E3A9E">
        <w:rPr>
          <w:noProof/>
          <w:lang w:val="et-EE"/>
        </w:rPr>
        <w:t>-</w:t>
      </w:r>
      <w:r w:rsidRPr="00A5187B">
        <w:rPr>
          <w:noProof/>
          <w:lang w:val="et-EE"/>
        </w:rPr>
        <w:t xml:space="preserve"> ja põuaperioodidest tulenevate mõjude leevendamiseks. </w:t>
      </w:r>
    </w:p>
    <w:p w14:paraId="34078784" w14:textId="77777777" w:rsidR="00651AB7" w:rsidRDefault="00651AB7" w:rsidP="0076672B">
      <w:pPr>
        <w:jc w:val="both"/>
        <w:rPr>
          <w:noProof/>
          <w:lang w:val="et-EE"/>
        </w:rPr>
      </w:pPr>
    </w:p>
    <w:p w14:paraId="49BA7E0B" w14:textId="0AB7CE6F" w:rsidR="00A5187B" w:rsidRPr="00A5187B" w:rsidRDefault="00A5187B" w:rsidP="0076672B">
      <w:pPr>
        <w:jc w:val="both"/>
        <w:rPr>
          <w:noProof/>
          <w:lang w:val="et-EE"/>
        </w:rPr>
      </w:pPr>
      <w:r w:rsidRPr="00A5187B">
        <w:rPr>
          <w:noProof/>
          <w:lang w:val="et-EE"/>
        </w:rPr>
        <w:t>Raietööd tuleb teostada käsitsi või kergtehnikaga talvel külmunud pinnasega või suvel kuival ajal, et vältida maapinna ja taimede liigset kahjustamist. Puud ja võsa tuleb eemaldada võimalikult maapinna lähedalt, vältides kõrgete kännutüügaste jäämist kasvukohta. Raiejäätmed tuleb kasvukohast ära vedada. Raiejärgselt tuleb aladel niita kas vikatiga või trimmeriga</w:t>
      </w:r>
      <w:r w:rsidR="00206907">
        <w:rPr>
          <w:noProof/>
          <w:lang w:val="et-EE"/>
        </w:rPr>
        <w:t xml:space="preserve"> (või kergtehnikaga, kui looduslikud olud seda võimaldavad)</w:t>
      </w:r>
      <w:r w:rsidRPr="00A5187B">
        <w:rPr>
          <w:noProof/>
          <w:lang w:val="et-EE"/>
        </w:rPr>
        <w:t>, et vältida kõrge rohustu domineerima hakkamist ja rohke kulu tekkimist kasvukohtades ning võsa taastumist.</w:t>
      </w:r>
    </w:p>
    <w:p w14:paraId="6F23BD8E" w14:textId="77777777" w:rsidR="00651AB7" w:rsidRDefault="00651AB7" w:rsidP="0076672B">
      <w:pPr>
        <w:jc w:val="both"/>
        <w:rPr>
          <w:noProof/>
          <w:lang w:val="et-EE"/>
        </w:rPr>
      </w:pPr>
    </w:p>
    <w:p w14:paraId="128248D6" w14:textId="77777777" w:rsidR="00A5187B" w:rsidRPr="00A5187B" w:rsidRDefault="00A5187B" w:rsidP="0076672B">
      <w:pPr>
        <w:jc w:val="both"/>
        <w:rPr>
          <w:noProof/>
          <w:lang w:val="et-EE"/>
        </w:rPr>
      </w:pPr>
      <w:r w:rsidRPr="00A5187B">
        <w:rPr>
          <w:noProof/>
          <w:lang w:val="et-EE"/>
        </w:rPr>
        <w:t>Niitmine ja/või karjatamine on soovitatav aeg-ajalt kõikides koldja selaginelli kasvukohtades, et vältida kasvukohtade kinnikasvamist, taimekoosluste muutusi ja liigset kulustumist. Sobilik karjatamiskoormus ja koosluse karjatamislävi selgub igal alal karjatamise käigus. Sooniitude karjatamiskoormus jääb vahemikku 0,2–1,0 lü/ha kohta. Koldja selaginelli kasvukohti on soovituslik karjatada pigem väikese karjatamiskoormusega, mis on piisav, et hoida ala avatuna, kuid ei põhjusta liigset tallamist kasvukohas.</w:t>
      </w:r>
    </w:p>
    <w:p w14:paraId="2B30EF3E" w14:textId="77777777" w:rsidR="00A5187B" w:rsidRPr="00A5187B" w:rsidRDefault="00A5187B" w:rsidP="0076672B">
      <w:pPr>
        <w:jc w:val="both"/>
        <w:rPr>
          <w:noProof/>
          <w:lang w:val="et-EE"/>
        </w:rPr>
      </w:pPr>
    </w:p>
    <w:p w14:paraId="0F56EB87" w14:textId="5A4B74CE" w:rsidR="00A5187B" w:rsidRPr="00A5187B" w:rsidRDefault="00A5187B" w:rsidP="0076672B">
      <w:pPr>
        <w:jc w:val="both"/>
        <w:rPr>
          <w:noProof/>
          <w:lang w:val="et-EE"/>
        </w:rPr>
      </w:pPr>
      <w:r w:rsidRPr="00A5187B">
        <w:rPr>
          <w:noProof/>
          <w:lang w:val="et-EE"/>
        </w:rPr>
        <w:t>Võsa ja noore metsa harvendamine on I prioriteedi tööna (aastal 2025) vajalik Kära, Kamariku, Pajaka, Kustja, Laheääre ja Vaharu püsielupaikades, kus kasvukoha kinnikasvamine on ulatuslik ning puistu osakaalu vähendamine elupaigas tuleb läbi viia esimesel võimalusel. Kära, Kamariku, Pajaka ja Kustja hooldusalad jäävad täielikult riigimaale, Vaharu osaliselt riigi- ja eramaale ning Laheääre täielikult eramaade</w:t>
      </w:r>
      <w:r w:rsidR="002272AC">
        <w:rPr>
          <w:noProof/>
          <w:lang w:val="et-EE"/>
        </w:rPr>
        <w:t>le</w:t>
      </w:r>
      <w:r w:rsidRPr="00A5187B">
        <w:rPr>
          <w:noProof/>
          <w:lang w:val="et-EE"/>
        </w:rPr>
        <w:t>. Eramaadel on töid kavandatud 2,44 ha ning riigimaal 6,69 ha suurusel alal. Käbiküla ja Koluta PEP-</w:t>
      </w:r>
      <w:r w:rsidR="00CC1EFA">
        <w:rPr>
          <w:noProof/>
          <w:lang w:val="et-EE"/>
        </w:rPr>
        <w:t>i</w:t>
      </w:r>
      <w:r w:rsidRPr="00A5187B">
        <w:rPr>
          <w:noProof/>
          <w:lang w:val="et-EE"/>
        </w:rPr>
        <w:t>des on avatud kasvukohta rohkem ning sinna on planeeritud raietööd II prioriteedina 2026. aastaks. Hooldusalad paiknevad riigimaal kogupindalaga 0,81 ha.</w:t>
      </w:r>
    </w:p>
    <w:p w14:paraId="32742D27" w14:textId="77777777" w:rsidR="00651AB7" w:rsidRDefault="00651AB7" w:rsidP="0076672B">
      <w:pPr>
        <w:jc w:val="both"/>
        <w:rPr>
          <w:noProof/>
          <w:lang w:val="et-EE"/>
        </w:rPr>
      </w:pPr>
    </w:p>
    <w:p w14:paraId="149650E5" w14:textId="46B92DB5" w:rsidR="00A5187B" w:rsidRPr="00A5187B" w:rsidRDefault="00A5187B" w:rsidP="0076672B">
      <w:pPr>
        <w:jc w:val="both"/>
        <w:rPr>
          <w:noProof/>
          <w:lang w:val="et-EE"/>
        </w:rPr>
      </w:pPr>
      <w:r w:rsidRPr="00A5187B">
        <w:rPr>
          <w:noProof/>
          <w:lang w:val="et-EE"/>
        </w:rPr>
        <w:t xml:space="preserve">Väljaspool püsielupaiku on võsa eemaldamine vajalik Nabala-Tuhala looduskaitsealal paiknevas </w:t>
      </w:r>
      <w:r w:rsidR="009D050F">
        <w:rPr>
          <w:noProof/>
          <w:lang w:val="et-EE"/>
        </w:rPr>
        <w:t>kasv</w:t>
      </w:r>
      <w:r w:rsidRPr="00A5187B">
        <w:rPr>
          <w:noProof/>
          <w:lang w:val="et-EE"/>
        </w:rPr>
        <w:t>ukohas (KLO9328516)</w:t>
      </w:r>
      <w:r w:rsidR="00490F01">
        <w:rPr>
          <w:noProof/>
          <w:lang w:val="et-EE"/>
        </w:rPr>
        <w:t>,</w:t>
      </w:r>
      <w:r w:rsidRPr="00A5187B">
        <w:rPr>
          <w:noProof/>
          <w:lang w:val="et-EE"/>
        </w:rPr>
        <w:t xml:space="preserve"> Alema looduskaitseala </w:t>
      </w:r>
      <w:r w:rsidR="009D050F">
        <w:rPr>
          <w:noProof/>
          <w:lang w:val="et-EE"/>
        </w:rPr>
        <w:t>kasv</w:t>
      </w:r>
      <w:r w:rsidRPr="00A5187B">
        <w:rPr>
          <w:noProof/>
          <w:lang w:val="et-EE"/>
        </w:rPr>
        <w:t xml:space="preserve">ukohas (KLO1100876) ja Lümandu </w:t>
      </w:r>
      <w:r w:rsidR="00490F01">
        <w:rPr>
          <w:noProof/>
          <w:lang w:val="et-EE"/>
        </w:rPr>
        <w:t>maastikukaitsealal ja osaliselt metsise püsielupaigas paiknevas kasvukohas</w:t>
      </w:r>
      <w:r w:rsidRPr="00A5187B">
        <w:rPr>
          <w:noProof/>
          <w:lang w:val="et-EE"/>
        </w:rPr>
        <w:t xml:space="preserve"> (KLO9313354). Tegevus on planeeritud I prioriteedi tööna 2026. aastaks. Nabala-Tuhala looduskaitsealale kavandatud hooldusalad jäävad nii riigi- kui eramaale</w:t>
      </w:r>
      <w:r w:rsidR="00490F01">
        <w:rPr>
          <w:noProof/>
          <w:lang w:val="et-EE"/>
        </w:rPr>
        <w:t>,</w:t>
      </w:r>
      <w:r w:rsidRPr="00A5187B">
        <w:rPr>
          <w:noProof/>
          <w:lang w:val="et-EE"/>
        </w:rPr>
        <w:t xml:space="preserve"> Alema looduskaitseala hooldusala paikneb täielikult riigimaal</w:t>
      </w:r>
      <w:r w:rsidR="00490F01">
        <w:rPr>
          <w:noProof/>
          <w:lang w:val="et-EE"/>
        </w:rPr>
        <w:t xml:space="preserve"> ja Lümandu hooldusala </w:t>
      </w:r>
      <w:r w:rsidR="003614E0">
        <w:rPr>
          <w:noProof/>
          <w:lang w:val="et-EE"/>
        </w:rPr>
        <w:t>riigi- ja väikeses ulatuses eramaal.</w:t>
      </w:r>
      <w:r w:rsidRPr="00A5187B">
        <w:rPr>
          <w:noProof/>
          <w:lang w:val="et-EE"/>
        </w:rPr>
        <w:t xml:space="preserve"> Eramaal on kavandatavaid töid kokku 1,46 ha ja riigimaal 4,31 ha. </w:t>
      </w:r>
    </w:p>
    <w:p w14:paraId="2B470DD3" w14:textId="77777777" w:rsidR="00651AB7" w:rsidRDefault="00651AB7" w:rsidP="0076672B">
      <w:pPr>
        <w:jc w:val="both"/>
        <w:rPr>
          <w:noProof/>
          <w:lang w:val="et-EE"/>
        </w:rPr>
      </w:pPr>
    </w:p>
    <w:p w14:paraId="65AA132B" w14:textId="48A4A0A1" w:rsidR="00A5187B" w:rsidRPr="00A5187B" w:rsidRDefault="00A5187B" w:rsidP="0076672B">
      <w:pPr>
        <w:jc w:val="both"/>
        <w:rPr>
          <w:noProof/>
          <w:lang w:val="et-EE"/>
        </w:rPr>
      </w:pPr>
      <w:r w:rsidRPr="00651AB7">
        <w:rPr>
          <w:noProof/>
          <w:u w:val="single"/>
          <w:lang w:val="et-EE"/>
        </w:rPr>
        <w:t>Eeldatav maht:</w:t>
      </w:r>
      <w:r w:rsidRPr="00A5187B">
        <w:rPr>
          <w:noProof/>
          <w:lang w:val="et-EE"/>
        </w:rPr>
        <w:t xml:space="preserve"> Võsa ja noore puistu eemaldamine on planeeritud tegevuskava perioodi 2025-2026 aasta peale kogupindalaga 15,72 ha</w:t>
      </w:r>
      <w:r w:rsidR="00812C27">
        <w:rPr>
          <w:noProof/>
          <w:lang w:val="et-EE"/>
        </w:rPr>
        <w:t>,</w:t>
      </w:r>
      <w:r w:rsidRPr="00A5187B">
        <w:rPr>
          <w:noProof/>
          <w:lang w:val="et-EE"/>
        </w:rPr>
        <w:t xml:space="preserve"> sealjuures 2025. aastal 9,13 ha ja 2026. aastal 6,59 ha. </w:t>
      </w:r>
    </w:p>
    <w:p w14:paraId="345A38E4" w14:textId="77777777" w:rsidR="00651AB7" w:rsidRDefault="00651AB7" w:rsidP="0076672B">
      <w:pPr>
        <w:jc w:val="both"/>
        <w:rPr>
          <w:noProof/>
          <w:lang w:val="et-EE"/>
        </w:rPr>
      </w:pPr>
    </w:p>
    <w:p w14:paraId="48AE3861" w14:textId="60D05B45" w:rsidR="00A5187B" w:rsidRPr="00A5187B" w:rsidRDefault="00A5187B" w:rsidP="0076672B">
      <w:pPr>
        <w:jc w:val="both"/>
        <w:rPr>
          <w:noProof/>
          <w:lang w:val="et-EE"/>
        </w:rPr>
      </w:pPr>
      <w:r w:rsidRPr="00651AB7">
        <w:rPr>
          <w:noProof/>
          <w:u w:val="single"/>
          <w:lang w:val="et-EE"/>
        </w:rPr>
        <w:lastRenderedPageBreak/>
        <w:t>Eeldatav maksumus:</w:t>
      </w:r>
      <w:r w:rsidRPr="00A5187B">
        <w:rPr>
          <w:noProof/>
          <w:lang w:val="et-EE"/>
        </w:rPr>
        <w:t xml:space="preserve"> Tööde maksumuse kalkuleerimisel on lähtutud keskkonnaministri 01.06.2004 määrusest nr 62</w:t>
      </w:r>
      <w:r w:rsidR="00651AB7">
        <w:rPr>
          <w:rStyle w:val="Allmrkuseviide"/>
          <w:noProof/>
          <w:lang w:val="et-EE"/>
        </w:rPr>
        <w:footnoteReference w:id="31"/>
      </w:r>
      <w:r w:rsidR="00F613F7">
        <w:rPr>
          <w:noProof/>
          <w:lang w:val="et-EE"/>
        </w:rPr>
        <w:t>,</w:t>
      </w:r>
      <w:r w:rsidRPr="00A5187B">
        <w:rPr>
          <w:noProof/>
          <w:lang w:val="et-EE"/>
        </w:rPr>
        <w:t xml:space="preserve"> mille kohaselt maksab võsa eemaldamine, kui puittaimestik on üle 1,5 m kõrgune, 1000 € hektari kohta, seega on tööde summaarne kulu kokku </w:t>
      </w:r>
      <w:bookmarkStart w:id="66" w:name="_Hlk166769609"/>
      <w:r w:rsidRPr="00A5187B">
        <w:rPr>
          <w:noProof/>
          <w:lang w:val="et-EE"/>
        </w:rPr>
        <w:t>orienteeruvalt 15 7</w:t>
      </w:r>
      <w:r w:rsidR="00812C27">
        <w:rPr>
          <w:noProof/>
          <w:lang w:val="et-EE"/>
        </w:rPr>
        <w:t>2</w:t>
      </w:r>
      <w:r w:rsidRPr="00A5187B">
        <w:rPr>
          <w:noProof/>
          <w:lang w:val="et-EE"/>
        </w:rPr>
        <w:t xml:space="preserve">0 €. 2025. aastal </w:t>
      </w:r>
      <w:r w:rsidR="00EB53F7">
        <w:rPr>
          <w:noProof/>
          <w:lang w:val="et-EE"/>
        </w:rPr>
        <w:t xml:space="preserve">on </w:t>
      </w:r>
      <w:r w:rsidRPr="00A5187B">
        <w:rPr>
          <w:noProof/>
          <w:lang w:val="et-EE"/>
        </w:rPr>
        <w:t>I prioriteedi tööde maksumus 9130 €, 2026.</w:t>
      </w:r>
      <w:r w:rsidR="00490F01">
        <w:rPr>
          <w:noProof/>
          <w:lang w:val="et-EE"/>
        </w:rPr>
        <w:t xml:space="preserve"> </w:t>
      </w:r>
      <w:r w:rsidRPr="00A5187B">
        <w:rPr>
          <w:noProof/>
          <w:lang w:val="et-EE"/>
        </w:rPr>
        <w:t>aasta I prioriteedi tööde maksumus on 57</w:t>
      </w:r>
      <w:r w:rsidR="00812C27">
        <w:rPr>
          <w:noProof/>
          <w:lang w:val="et-EE"/>
        </w:rPr>
        <w:t>8</w:t>
      </w:r>
      <w:r w:rsidRPr="00A5187B">
        <w:rPr>
          <w:noProof/>
          <w:lang w:val="et-EE"/>
        </w:rPr>
        <w:t>0 € ja II prioriteedi tööde maksumus on 810 €.</w:t>
      </w:r>
    </w:p>
    <w:bookmarkEnd w:id="66"/>
    <w:p w14:paraId="5EB5C052" w14:textId="77777777" w:rsidR="00A5187B" w:rsidRPr="00A5187B" w:rsidRDefault="00A5187B" w:rsidP="0076672B">
      <w:pPr>
        <w:jc w:val="both"/>
        <w:rPr>
          <w:noProof/>
          <w:lang w:val="et-EE"/>
        </w:rPr>
      </w:pPr>
    </w:p>
    <w:p w14:paraId="7D9FF6E2" w14:textId="7DF34F56" w:rsidR="00A5187B" w:rsidRPr="00651AB7" w:rsidRDefault="00A5187B" w:rsidP="00651AB7">
      <w:pPr>
        <w:pStyle w:val="Pealkiri3"/>
        <w:numPr>
          <w:ilvl w:val="2"/>
          <w:numId w:val="22"/>
        </w:numPr>
        <w:rPr>
          <w:rFonts w:ascii="Times New Roman" w:hAnsi="Times New Roman"/>
          <w:noProof/>
          <w:sz w:val="24"/>
          <w:szCs w:val="24"/>
        </w:rPr>
      </w:pPr>
      <w:bookmarkStart w:id="67" w:name="_Toc166841408"/>
      <w:r w:rsidRPr="00651AB7">
        <w:rPr>
          <w:rFonts w:ascii="Times New Roman" w:hAnsi="Times New Roman"/>
          <w:noProof/>
          <w:sz w:val="24"/>
          <w:szCs w:val="24"/>
        </w:rPr>
        <w:t>Pilliroo tõrjumine ja rohustu niitmine</w:t>
      </w:r>
      <w:bookmarkEnd w:id="67"/>
    </w:p>
    <w:p w14:paraId="551BC358" w14:textId="77777777" w:rsidR="00651AB7" w:rsidRDefault="00651AB7" w:rsidP="0076672B">
      <w:pPr>
        <w:jc w:val="both"/>
        <w:rPr>
          <w:noProof/>
          <w:lang w:val="et-EE"/>
        </w:rPr>
      </w:pPr>
    </w:p>
    <w:p w14:paraId="7CCF27EC" w14:textId="44C7DBDC" w:rsidR="00A5187B" w:rsidRPr="00A5187B" w:rsidRDefault="00A5187B" w:rsidP="0076672B">
      <w:pPr>
        <w:jc w:val="both"/>
        <w:rPr>
          <w:noProof/>
          <w:lang w:val="et-EE"/>
        </w:rPr>
      </w:pPr>
      <w:r w:rsidRPr="00A5187B">
        <w:rPr>
          <w:noProof/>
          <w:lang w:val="et-EE"/>
        </w:rPr>
        <w:t>Prioriteet: I</w:t>
      </w:r>
      <w:r w:rsidR="00F613F7">
        <w:rPr>
          <w:noProof/>
          <w:lang w:val="et-EE"/>
        </w:rPr>
        <w:t xml:space="preserve"> ja </w:t>
      </w:r>
      <w:r w:rsidRPr="00A5187B">
        <w:rPr>
          <w:noProof/>
          <w:lang w:val="et-EE"/>
        </w:rPr>
        <w:t>III</w:t>
      </w:r>
    </w:p>
    <w:p w14:paraId="323B7143" w14:textId="77777777" w:rsidR="00A5187B" w:rsidRPr="00A5187B" w:rsidRDefault="00A5187B" w:rsidP="0076672B">
      <w:pPr>
        <w:jc w:val="both"/>
        <w:rPr>
          <w:noProof/>
          <w:lang w:val="et-EE"/>
        </w:rPr>
      </w:pPr>
      <w:r w:rsidRPr="00A5187B">
        <w:rPr>
          <w:noProof/>
          <w:lang w:val="et-EE"/>
        </w:rPr>
        <w:t>Korraldaja: eramaal Keskkonnaamet, riigimaal RMK</w:t>
      </w:r>
    </w:p>
    <w:p w14:paraId="2D74D9CD" w14:textId="77777777" w:rsidR="00A5187B" w:rsidRPr="00A5187B" w:rsidRDefault="00A5187B" w:rsidP="0076672B">
      <w:pPr>
        <w:jc w:val="both"/>
        <w:rPr>
          <w:noProof/>
          <w:lang w:val="et-EE"/>
        </w:rPr>
      </w:pPr>
      <w:r w:rsidRPr="00A5187B">
        <w:rPr>
          <w:noProof/>
          <w:lang w:val="et-EE"/>
        </w:rPr>
        <w:t>Aeg: 2025-2028</w:t>
      </w:r>
    </w:p>
    <w:p w14:paraId="642B0ACD" w14:textId="77777777" w:rsidR="00651AB7" w:rsidRDefault="00651AB7" w:rsidP="0076672B">
      <w:pPr>
        <w:jc w:val="both"/>
        <w:rPr>
          <w:noProof/>
          <w:lang w:val="et-EE"/>
        </w:rPr>
      </w:pPr>
    </w:p>
    <w:p w14:paraId="76D46BBB" w14:textId="3FA7B0B3" w:rsidR="00A5187B" w:rsidRPr="00A5187B" w:rsidRDefault="00A5187B" w:rsidP="0076672B">
      <w:pPr>
        <w:jc w:val="both"/>
        <w:rPr>
          <w:noProof/>
          <w:lang w:val="et-EE"/>
        </w:rPr>
      </w:pPr>
      <w:r w:rsidRPr="00A5187B">
        <w:rPr>
          <w:noProof/>
          <w:lang w:val="et-EE"/>
        </w:rPr>
        <w:t xml:space="preserve">Roostumine on kasvukohtade kuivendamise tagajärg ning see on probleemiks mitmetes koldja selaginelli kasvukohtades. Tõenäoliselt on pilliroo tõrjumine kõige tulemuslikum koos kasvukoha veerežiimi taastamisega, kuid erinevatel põhjustel ei pruugi see alati võimalik olla. </w:t>
      </w:r>
    </w:p>
    <w:p w14:paraId="20E8094B" w14:textId="77777777" w:rsidR="00651AB7" w:rsidRDefault="00651AB7" w:rsidP="0076672B">
      <w:pPr>
        <w:jc w:val="both"/>
        <w:rPr>
          <w:noProof/>
          <w:lang w:val="et-EE"/>
        </w:rPr>
      </w:pPr>
    </w:p>
    <w:p w14:paraId="4E35D21B" w14:textId="33CFFE31" w:rsidR="00A5187B" w:rsidRPr="00A5187B" w:rsidRDefault="00A5187B" w:rsidP="0076672B">
      <w:pPr>
        <w:jc w:val="both"/>
        <w:rPr>
          <w:noProof/>
          <w:lang w:val="et-EE"/>
        </w:rPr>
      </w:pPr>
      <w:r w:rsidRPr="00A5187B">
        <w:rPr>
          <w:noProof/>
          <w:lang w:val="et-EE"/>
        </w:rPr>
        <w:t xml:space="preserve">Roo tõrjumiseks võib soovitada karjatamist või niitmist. Karjatamise korraldamine on keerukam (nõuab kariloomade olemasolu, karjatarade ehitamist jne), kuid pikema aja jooksul võib anda püsivama tulemuse. </w:t>
      </w:r>
      <w:bookmarkStart w:id="68" w:name="_Hlk166683386"/>
      <w:r w:rsidRPr="00A5187B">
        <w:rPr>
          <w:noProof/>
          <w:lang w:val="et-EE"/>
        </w:rPr>
        <w:t xml:space="preserve">Pilliroo ja muu rohustu niitmist tuleb teha alates augustist. Selleks ajaks on valminud koldja selaginelli eosed ning viljunud teised, selaginelliga koos kasvavad kaitsealused liigid. </w:t>
      </w:r>
      <w:bookmarkEnd w:id="68"/>
      <w:r w:rsidRPr="00A5187B">
        <w:rPr>
          <w:noProof/>
          <w:lang w:val="et-EE"/>
        </w:rPr>
        <w:t xml:space="preserve">Niitmist teostada kuival ajal </w:t>
      </w:r>
      <w:r w:rsidR="00206907">
        <w:rPr>
          <w:noProof/>
          <w:lang w:val="et-EE"/>
        </w:rPr>
        <w:t xml:space="preserve">soovitatavalt </w:t>
      </w:r>
      <w:r w:rsidRPr="00A5187B">
        <w:rPr>
          <w:noProof/>
          <w:lang w:val="et-EE"/>
        </w:rPr>
        <w:t xml:space="preserve">käsitsi (vikatiga või trimmeriga), et võimalikult vähe tallata kaitsealuseid taimi ja lõhkuda pinnast. Samuti on kasvukohad sageli väga mätlikud ning masinatega liikumine on nendes raskendatud. </w:t>
      </w:r>
      <w:bookmarkStart w:id="69" w:name="_Hlk166683394"/>
      <w:r w:rsidR="00206907">
        <w:rPr>
          <w:noProof/>
          <w:lang w:val="et-EE"/>
        </w:rPr>
        <w:t xml:space="preserve">Kergtehnikat võib kasutada ainult juhul, kui looduslikud olud seda võimaldavad. </w:t>
      </w:r>
      <w:r w:rsidRPr="00A5187B">
        <w:rPr>
          <w:noProof/>
          <w:lang w:val="et-EE"/>
        </w:rPr>
        <w:t xml:space="preserve">Niidetud roog ja muu </w:t>
      </w:r>
      <w:r w:rsidR="00490F01">
        <w:rPr>
          <w:noProof/>
          <w:lang w:val="et-EE"/>
        </w:rPr>
        <w:t>niide</w:t>
      </w:r>
      <w:r w:rsidRPr="00A5187B">
        <w:rPr>
          <w:noProof/>
          <w:lang w:val="et-EE"/>
        </w:rPr>
        <w:t xml:space="preserve"> tuleb kasvukohast välja vedada.</w:t>
      </w:r>
      <w:bookmarkEnd w:id="69"/>
    </w:p>
    <w:p w14:paraId="60623CEF" w14:textId="77777777" w:rsidR="00651AB7" w:rsidRDefault="00651AB7" w:rsidP="0076672B">
      <w:pPr>
        <w:jc w:val="both"/>
        <w:rPr>
          <w:noProof/>
          <w:lang w:val="et-EE"/>
        </w:rPr>
      </w:pPr>
    </w:p>
    <w:p w14:paraId="01CA2251" w14:textId="77777777" w:rsidR="00A5187B" w:rsidRPr="00A5187B" w:rsidRDefault="00A5187B" w:rsidP="0076672B">
      <w:pPr>
        <w:jc w:val="both"/>
        <w:rPr>
          <w:noProof/>
          <w:lang w:val="et-EE"/>
        </w:rPr>
      </w:pPr>
      <w:r w:rsidRPr="00A5187B">
        <w:rPr>
          <w:noProof/>
          <w:lang w:val="et-EE"/>
        </w:rPr>
        <w:t>Pilliroo tõrjumist on tarvis teostada Vaharu ja Ligeoja leiukohtades, kokku 0,99 ha, millest 0,94 ha on I prioriteedi tööd ning 0,05 ha III prioriteedi tööd (Ligeojal). Töid tuleb teostada 2025. aastal. Hooldusalad jäävad riigimaale.</w:t>
      </w:r>
    </w:p>
    <w:p w14:paraId="2C749548" w14:textId="77777777" w:rsidR="00651AB7" w:rsidRDefault="00651AB7" w:rsidP="0076672B">
      <w:pPr>
        <w:jc w:val="both"/>
        <w:rPr>
          <w:noProof/>
          <w:lang w:val="et-EE"/>
        </w:rPr>
      </w:pPr>
    </w:p>
    <w:p w14:paraId="42931BFF" w14:textId="0667CE13" w:rsidR="00A5187B" w:rsidRPr="00A5187B" w:rsidRDefault="00A5187B" w:rsidP="0076672B">
      <w:pPr>
        <w:jc w:val="both"/>
        <w:rPr>
          <w:noProof/>
          <w:lang w:val="et-EE"/>
        </w:rPr>
      </w:pPr>
      <w:r w:rsidRPr="00A5187B">
        <w:rPr>
          <w:noProof/>
          <w:lang w:val="et-EE"/>
        </w:rPr>
        <w:t xml:space="preserve">Rohustu niitmine on vajalik kõikides kasvukohtades, kus on kavaga ette nähtud puistu ja võsa raie (vt ka ptk 5.1.1), kuna raiejärgselt hakkab kasvukohtades sageli domineerima kõrge taimestik, mis lämmatab madalamakasvulised liigid. Kära, Kamariku, Pajaka, Kustja, Laheääre ja Vaharu püsielupaikades tuleb niitmisega alustada 2026. aastal eeldusel, et 2025. aastal on nendes kasvukohtades tehtud planeeritud raietööd. Käbiküla ja Koluta PEP-des ning Nabala-Tuhala looduskaitsealal paiknevas </w:t>
      </w:r>
      <w:r w:rsidR="00F154C1">
        <w:rPr>
          <w:noProof/>
          <w:lang w:val="et-EE"/>
        </w:rPr>
        <w:t>kasv</w:t>
      </w:r>
      <w:r w:rsidRPr="00A5187B">
        <w:rPr>
          <w:noProof/>
          <w:lang w:val="et-EE"/>
        </w:rPr>
        <w:t xml:space="preserve">ukohas (KLO9328516), Lümandu </w:t>
      </w:r>
      <w:r w:rsidR="00F154C1">
        <w:rPr>
          <w:noProof/>
          <w:lang w:val="et-EE"/>
        </w:rPr>
        <w:t>maastikukaitseala kasv</w:t>
      </w:r>
      <w:r w:rsidRPr="00A5187B">
        <w:rPr>
          <w:noProof/>
          <w:lang w:val="et-EE"/>
        </w:rPr>
        <w:t xml:space="preserve">ukohas (KLO9313354) ja Alema </w:t>
      </w:r>
      <w:r w:rsidR="00F154C1">
        <w:rPr>
          <w:noProof/>
          <w:lang w:val="et-EE"/>
        </w:rPr>
        <w:t>looduskaitseala</w:t>
      </w:r>
      <w:r w:rsidRPr="00A5187B">
        <w:rPr>
          <w:noProof/>
          <w:lang w:val="et-EE"/>
        </w:rPr>
        <w:t xml:space="preserve"> </w:t>
      </w:r>
      <w:r w:rsidR="00F154C1">
        <w:rPr>
          <w:noProof/>
          <w:lang w:val="et-EE"/>
        </w:rPr>
        <w:t>kasv</w:t>
      </w:r>
      <w:r w:rsidRPr="00A5187B">
        <w:rPr>
          <w:noProof/>
          <w:lang w:val="et-EE"/>
        </w:rPr>
        <w:t xml:space="preserve">ukohas (KLO1100876) on raietööd planeeritud II prioriteedi tegevusena 2026. aastaks, misjärel alates 2027. aastast on vajalik nende kasvukohtade niitmine. Niita tuleb vähemalt </w:t>
      </w:r>
      <w:r w:rsidR="002D15B2">
        <w:rPr>
          <w:noProof/>
          <w:lang w:val="et-EE"/>
        </w:rPr>
        <w:t xml:space="preserve">kahel </w:t>
      </w:r>
      <w:r w:rsidRPr="00A5187B">
        <w:rPr>
          <w:noProof/>
          <w:lang w:val="et-EE"/>
        </w:rPr>
        <w:t>esimesel aastal peale raiet. Edaspidise niitmise sagedus selgub kaitsekorralduslike tööde tulemusseire käigus.</w:t>
      </w:r>
    </w:p>
    <w:p w14:paraId="1A1AB596" w14:textId="77777777" w:rsidR="00651AB7" w:rsidRDefault="00651AB7" w:rsidP="0076672B">
      <w:pPr>
        <w:jc w:val="both"/>
        <w:rPr>
          <w:noProof/>
          <w:lang w:val="et-EE"/>
        </w:rPr>
      </w:pPr>
    </w:p>
    <w:p w14:paraId="20A5E3AD" w14:textId="5EA4A993" w:rsidR="00A5187B" w:rsidRPr="00A5187B" w:rsidRDefault="00A5187B" w:rsidP="0076672B">
      <w:pPr>
        <w:jc w:val="both"/>
        <w:rPr>
          <w:noProof/>
          <w:lang w:val="et-EE"/>
        </w:rPr>
      </w:pPr>
      <w:r w:rsidRPr="00651AB7">
        <w:rPr>
          <w:noProof/>
          <w:u w:val="single"/>
          <w:lang w:val="et-EE"/>
        </w:rPr>
        <w:t>Eeldatav maht:</w:t>
      </w:r>
      <w:r w:rsidRPr="00A5187B">
        <w:rPr>
          <w:noProof/>
          <w:lang w:val="et-EE"/>
        </w:rPr>
        <w:t xml:space="preserve"> Pilliroogu on vajalik tõrjuda 2025. aastal I prioriteedi tööna 0,9</w:t>
      </w:r>
      <w:r w:rsidR="008D4CE6">
        <w:rPr>
          <w:noProof/>
          <w:lang w:val="et-EE"/>
        </w:rPr>
        <w:t>4</w:t>
      </w:r>
      <w:r w:rsidRPr="00A5187B">
        <w:rPr>
          <w:noProof/>
          <w:lang w:val="et-EE"/>
        </w:rPr>
        <w:t xml:space="preserve"> ha, III prioriteedi tööna 0,05 ha. Raiejärgse rohustu niitmist on vajalik teostada 2026. aastal I prioriteedi tööna on </w:t>
      </w:r>
      <w:r w:rsidR="002D15B2">
        <w:rPr>
          <w:noProof/>
          <w:lang w:val="et-EE"/>
        </w:rPr>
        <w:t>8,84</w:t>
      </w:r>
      <w:r w:rsidRPr="00A5187B">
        <w:rPr>
          <w:noProof/>
          <w:lang w:val="et-EE"/>
        </w:rPr>
        <w:t xml:space="preserve"> ha, 2027. aastal I prioriteedi tööna </w:t>
      </w:r>
      <w:r w:rsidR="002D15B2">
        <w:rPr>
          <w:noProof/>
          <w:lang w:val="et-EE"/>
        </w:rPr>
        <w:t>8,84</w:t>
      </w:r>
      <w:r w:rsidRPr="00A5187B">
        <w:rPr>
          <w:noProof/>
          <w:lang w:val="et-EE"/>
        </w:rPr>
        <w:t xml:space="preserve"> ha ja II prioriteedi tööna </w:t>
      </w:r>
      <w:r w:rsidR="002D15B2">
        <w:rPr>
          <w:noProof/>
          <w:lang w:val="et-EE"/>
        </w:rPr>
        <w:t>6,59</w:t>
      </w:r>
      <w:r w:rsidRPr="00A5187B">
        <w:rPr>
          <w:noProof/>
          <w:lang w:val="et-EE"/>
        </w:rPr>
        <w:t xml:space="preserve"> ha, 2028. aastal I prioriteedi tööna </w:t>
      </w:r>
      <w:r w:rsidR="002D15B2">
        <w:rPr>
          <w:noProof/>
          <w:lang w:val="et-EE"/>
        </w:rPr>
        <w:t>7,52</w:t>
      </w:r>
      <w:r w:rsidRPr="00A5187B">
        <w:rPr>
          <w:noProof/>
          <w:lang w:val="et-EE"/>
        </w:rPr>
        <w:t xml:space="preserve"> ha ja II prioriteedi tööna </w:t>
      </w:r>
      <w:r w:rsidR="002D15B2">
        <w:rPr>
          <w:noProof/>
          <w:lang w:val="et-EE"/>
        </w:rPr>
        <w:t>6,59</w:t>
      </w:r>
      <w:r w:rsidRPr="00A5187B">
        <w:rPr>
          <w:noProof/>
          <w:lang w:val="et-EE"/>
        </w:rPr>
        <w:t xml:space="preserve"> ha.</w:t>
      </w:r>
    </w:p>
    <w:p w14:paraId="7390971F" w14:textId="77777777" w:rsidR="00651AB7" w:rsidRDefault="00651AB7" w:rsidP="0076672B">
      <w:pPr>
        <w:jc w:val="both"/>
        <w:rPr>
          <w:noProof/>
          <w:u w:val="single"/>
          <w:lang w:val="et-EE"/>
        </w:rPr>
      </w:pPr>
    </w:p>
    <w:p w14:paraId="3338304A" w14:textId="6E0A54A0" w:rsidR="00651AB7" w:rsidRDefault="00A5187B" w:rsidP="0076672B">
      <w:pPr>
        <w:jc w:val="both"/>
        <w:rPr>
          <w:noProof/>
          <w:lang w:val="et-EE"/>
        </w:rPr>
      </w:pPr>
      <w:r w:rsidRPr="00651AB7">
        <w:rPr>
          <w:noProof/>
          <w:u w:val="single"/>
          <w:lang w:val="et-EE"/>
        </w:rPr>
        <w:t>Eeldatav maksumus:</w:t>
      </w:r>
      <w:r w:rsidRPr="00A5187B">
        <w:rPr>
          <w:noProof/>
          <w:lang w:val="et-EE"/>
        </w:rPr>
        <w:t xml:space="preserve"> Kuna pilliroo tõrjumine ja rohustu niitmine toimub käsitsi, siis on selle hinnaks arvestatud varasemate liigi tegevuskavade alusel 500 €/ha. Pillirootõrjumise maksumus 2025. aastal I prioriteedi tööna on 4</w:t>
      </w:r>
      <w:r w:rsidR="008D4CE6">
        <w:rPr>
          <w:noProof/>
          <w:lang w:val="et-EE"/>
        </w:rPr>
        <w:t>70</w:t>
      </w:r>
      <w:r w:rsidRPr="00A5187B">
        <w:rPr>
          <w:noProof/>
          <w:lang w:val="et-EE"/>
        </w:rPr>
        <w:t xml:space="preserve"> €, III prioriteedi tööna 25 €. </w:t>
      </w:r>
      <w:r w:rsidR="00560B87">
        <w:rPr>
          <w:noProof/>
          <w:lang w:val="et-EE"/>
        </w:rPr>
        <w:t xml:space="preserve">Kergtehnika kasutamise korral võib </w:t>
      </w:r>
      <w:r w:rsidR="00E763DA">
        <w:rPr>
          <w:noProof/>
          <w:lang w:val="et-EE"/>
        </w:rPr>
        <w:t xml:space="preserve">töö </w:t>
      </w:r>
      <w:r w:rsidR="00560B87">
        <w:rPr>
          <w:noProof/>
          <w:lang w:val="et-EE"/>
        </w:rPr>
        <w:t xml:space="preserve">maksumus osutuda väiksemaks. </w:t>
      </w:r>
    </w:p>
    <w:p w14:paraId="303F1820" w14:textId="77777777" w:rsidR="004C04E6" w:rsidRDefault="004C04E6" w:rsidP="0076672B">
      <w:pPr>
        <w:jc w:val="both"/>
        <w:rPr>
          <w:noProof/>
          <w:lang w:val="et-EE"/>
        </w:rPr>
      </w:pPr>
    </w:p>
    <w:p w14:paraId="70B270C5" w14:textId="06EE10B3" w:rsidR="00A5187B" w:rsidRPr="00A5187B" w:rsidRDefault="00A5187B" w:rsidP="0076672B">
      <w:pPr>
        <w:jc w:val="both"/>
        <w:rPr>
          <w:noProof/>
          <w:lang w:val="et-EE"/>
        </w:rPr>
      </w:pPr>
      <w:bookmarkStart w:id="70" w:name="_Hlk166835874"/>
      <w:r w:rsidRPr="00A5187B">
        <w:rPr>
          <w:noProof/>
          <w:lang w:val="et-EE"/>
        </w:rPr>
        <w:t xml:space="preserve">Raiejärgse rohustu niitmise maksumus 2026. aastal I prioriteedi tööna on </w:t>
      </w:r>
      <w:r w:rsidR="00ED4BF2">
        <w:rPr>
          <w:noProof/>
          <w:lang w:val="et-EE"/>
        </w:rPr>
        <w:t>4420</w:t>
      </w:r>
      <w:r w:rsidRPr="00A5187B">
        <w:rPr>
          <w:noProof/>
          <w:lang w:val="et-EE"/>
        </w:rPr>
        <w:t xml:space="preserve"> €, 2027. aastal I prioriteedi tööna </w:t>
      </w:r>
      <w:r w:rsidR="00ED4BF2">
        <w:rPr>
          <w:noProof/>
          <w:lang w:val="et-EE"/>
        </w:rPr>
        <w:t>4420</w:t>
      </w:r>
      <w:r w:rsidRPr="00A5187B">
        <w:rPr>
          <w:noProof/>
          <w:lang w:val="et-EE"/>
        </w:rPr>
        <w:t xml:space="preserve"> € ja II prioriteedi tööna </w:t>
      </w:r>
      <w:r w:rsidR="00ED4BF2">
        <w:rPr>
          <w:noProof/>
          <w:lang w:val="et-EE"/>
        </w:rPr>
        <w:t>3295</w:t>
      </w:r>
      <w:r w:rsidRPr="00A5187B">
        <w:rPr>
          <w:noProof/>
          <w:lang w:val="et-EE"/>
        </w:rPr>
        <w:t xml:space="preserve"> €, 2028. aastal I prioriteedi tööna </w:t>
      </w:r>
      <w:r w:rsidR="00ED4BF2">
        <w:rPr>
          <w:noProof/>
          <w:lang w:val="et-EE"/>
        </w:rPr>
        <w:t>3760</w:t>
      </w:r>
      <w:r w:rsidRPr="00A5187B">
        <w:rPr>
          <w:noProof/>
          <w:lang w:val="et-EE"/>
        </w:rPr>
        <w:t xml:space="preserve"> € ja II prioriteedi tööna </w:t>
      </w:r>
      <w:r w:rsidR="00ED4BF2">
        <w:rPr>
          <w:noProof/>
          <w:lang w:val="et-EE"/>
        </w:rPr>
        <w:t>3295</w:t>
      </w:r>
      <w:r w:rsidRPr="00A5187B">
        <w:rPr>
          <w:noProof/>
          <w:lang w:val="et-EE"/>
        </w:rPr>
        <w:t xml:space="preserve"> €. Hinnanguliselt kulub kokku pilliroo tõrjumisele ning kasvukohtade niitmisele </w:t>
      </w:r>
      <w:r w:rsidR="008D4CE6">
        <w:rPr>
          <w:noProof/>
          <w:lang w:val="et-EE"/>
        </w:rPr>
        <w:t>19 685</w:t>
      </w:r>
      <w:r w:rsidRPr="00A5187B">
        <w:rPr>
          <w:noProof/>
          <w:lang w:val="et-EE"/>
        </w:rPr>
        <w:t xml:space="preserve"> €.</w:t>
      </w:r>
    </w:p>
    <w:bookmarkEnd w:id="70"/>
    <w:p w14:paraId="089D2237" w14:textId="77777777" w:rsidR="00A5187B" w:rsidRDefault="00A5187B" w:rsidP="0076672B">
      <w:pPr>
        <w:jc w:val="both"/>
        <w:rPr>
          <w:noProof/>
          <w:lang w:val="et-EE"/>
        </w:rPr>
      </w:pPr>
    </w:p>
    <w:p w14:paraId="5EAC7C12" w14:textId="5AADE8B9" w:rsidR="00147EF2" w:rsidRPr="006B0332" w:rsidRDefault="00147EF2" w:rsidP="00147EF2">
      <w:pPr>
        <w:pStyle w:val="Pealkiri3"/>
        <w:numPr>
          <w:ilvl w:val="2"/>
          <w:numId w:val="22"/>
        </w:numPr>
        <w:rPr>
          <w:rFonts w:ascii="Times New Roman" w:hAnsi="Times New Roman"/>
          <w:noProof/>
          <w:sz w:val="24"/>
          <w:szCs w:val="24"/>
        </w:rPr>
      </w:pPr>
      <w:bookmarkStart w:id="71" w:name="_Toc166841409"/>
      <w:r w:rsidRPr="006B0332">
        <w:rPr>
          <w:rFonts w:ascii="Times New Roman" w:hAnsi="Times New Roman"/>
          <w:noProof/>
          <w:sz w:val="24"/>
          <w:szCs w:val="24"/>
        </w:rPr>
        <w:t xml:space="preserve">Kujundusraiete </w:t>
      </w:r>
      <w:r w:rsidR="00B176FB">
        <w:rPr>
          <w:rFonts w:ascii="Times New Roman" w:hAnsi="Times New Roman"/>
          <w:noProof/>
          <w:sz w:val="24"/>
          <w:szCs w:val="24"/>
        </w:rPr>
        <w:t>teostamine</w:t>
      </w:r>
      <w:bookmarkEnd w:id="71"/>
    </w:p>
    <w:p w14:paraId="0E9C2CD6" w14:textId="77777777" w:rsidR="00147EF2" w:rsidRDefault="00147EF2" w:rsidP="00147EF2">
      <w:pPr>
        <w:rPr>
          <w:lang w:val="x-none" w:eastAsia="ar-SA"/>
        </w:rPr>
      </w:pPr>
    </w:p>
    <w:p w14:paraId="3C4369E4" w14:textId="002F86D9" w:rsidR="00147EF2" w:rsidRDefault="00147EF2" w:rsidP="00147EF2">
      <w:pPr>
        <w:jc w:val="both"/>
        <w:rPr>
          <w:lang w:val="et-EE" w:eastAsia="ar-SA"/>
        </w:rPr>
      </w:pPr>
      <w:r>
        <w:rPr>
          <w:lang w:val="et-EE" w:eastAsia="ar-SA"/>
        </w:rPr>
        <w:t>Prioriteet: III</w:t>
      </w:r>
    </w:p>
    <w:p w14:paraId="66C0AE9C" w14:textId="0F27A36C" w:rsidR="00147EF2" w:rsidRDefault="00147EF2" w:rsidP="00147EF2">
      <w:pPr>
        <w:jc w:val="both"/>
        <w:rPr>
          <w:lang w:val="et-EE" w:eastAsia="ar-SA"/>
        </w:rPr>
      </w:pPr>
      <w:r>
        <w:rPr>
          <w:lang w:val="et-EE" w:eastAsia="ar-SA"/>
        </w:rPr>
        <w:t>Korraldaja: maaomanik kooskõlastatult Keskkonnaametiga</w:t>
      </w:r>
    </w:p>
    <w:p w14:paraId="0631FB13" w14:textId="329912E3" w:rsidR="00147EF2" w:rsidRDefault="00147EF2" w:rsidP="00147EF2">
      <w:pPr>
        <w:jc w:val="both"/>
        <w:rPr>
          <w:lang w:val="et-EE" w:eastAsia="ar-SA"/>
        </w:rPr>
      </w:pPr>
      <w:r>
        <w:rPr>
          <w:lang w:val="et-EE" w:eastAsia="ar-SA"/>
        </w:rPr>
        <w:t>Aeg: vastavalt maaomaniku soovile</w:t>
      </w:r>
    </w:p>
    <w:p w14:paraId="23853A55" w14:textId="77777777" w:rsidR="00147EF2" w:rsidRDefault="00147EF2" w:rsidP="0051488F">
      <w:pPr>
        <w:jc w:val="both"/>
        <w:rPr>
          <w:lang w:val="et-EE" w:eastAsia="ar-SA"/>
        </w:rPr>
      </w:pPr>
    </w:p>
    <w:p w14:paraId="445B3592" w14:textId="1E757CDC" w:rsidR="00147EF2" w:rsidRDefault="004A26A6" w:rsidP="0051488F">
      <w:pPr>
        <w:jc w:val="both"/>
        <w:rPr>
          <w:lang w:val="et-EE" w:eastAsia="ar-SA"/>
        </w:rPr>
      </w:pPr>
      <w:r>
        <w:rPr>
          <w:lang w:val="et-EE" w:eastAsia="ar-SA"/>
        </w:rPr>
        <w:t>Järgnevalt</w:t>
      </w:r>
      <w:r w:rsidR="00147EF2">
        <w:rPr>
          <w:lang w:val="et-EE" w:eastAsia="ar-SA"/>
        </w:rPr>
        <w:t xml:space="preserve"> antakse ülevaade raiete teostamise põhimõtetest püsielupaikade sihtkaitsevööndites, kus metsaraie saa</w:t>
      </w:r>
      <w:r>
        <w:rPr>
          <w:lang w:val="et-EE" w:eastAsia="ar-SA"/>
        </w:rPr>
        <w:t>b</w:t>
      </w:r>
      <w:r w:rsidR="00147EF2">
        <w:rPr>
          <w:lang w:val="et-EE" w:eastAsia="ar-SA"/>
        </w:rPr>
        <w:t xml:space="preserve"> toimuda vaid kujundusraiena.</w:t>
      </w:r>
    </w:p>
    <w:p w14:paraId="229CCD9C" w14:textId="77777777" w:rsidR="00147EF2" w:rsidRDefault="00147EF2" w:rsidP="0051488F">
      <w:pPr>
        <w:jc w:val="both"/>
        <w:rPr>
          <w:lang w:val="et-EE" w:eastAsia="ar-SA"/>
        </w:rPr>
      </w:pPr>
    </w:p>
    <w:p w14:paraId="44B04BD5" w14:textId="33BC31B1" w:rsidR="00147EF2" w:rsidRDefault="00147EF2" w:rsidP="0051488F">
      <w:pPr>
        <w:jc w:val="both"/>
        <w:rPr>
          <w:lang w:val="et-EE" w:eastAsia="ar-SA"/>
        </w:rPr>
      </w:pPr>
      <w:r>
        <w:rPr>
          <w:lang w:val="et-EE" w:eastAsia="ar-SA"/>
        </w:rPr>
        <w:t xml:space="preserve">Koldja selaginelli püsielupaikades on </w:t>
      </w:r>
      <w:r w:rsidR="00F154C1">
        <w:rPr>
          <w:lang w:val="et-EE" w:eastAsia="ar-SA"/>
        </w:rPr>
        <w:t>kasv</w:t>
      </w:r>
      <w:r>
        <w:rPr>
          <w:lang w:val="et-EE" w:eastAsia="ar-SA"/>
        </w:rPr>
        <w:t>ukohtade ümber puhveralana määratletud valdavalt metsad</w:t>
      </w:r>
      <w:r w:rsidR="0051488F">
        <w:rPr>
          <w:lang w:val="et-EE" w:eastAsia="ar-SA"/>
        </w:rPr>
        <w:t>, mis on vajalik mõne negatiivse mõjuteguri vältimiseks väljaspool liigi (potentsiaalset) kasvukohta</w:t>
      </w:r>
      <w:r w:rsidR="00AB7A12">
        <w:rPr>
          <w:lang w:val="et-EE" w:eastAsia="ar-SA"/>
        </w:rPr>
        <w:t xml:space="preserve"> (nt kraavide hooldamine</w:t>
      </w:r>
      <w:r w:rsidR="00F154C1">
        <w:rPr>
          <w:lang w:val="et-EE" w:eastAsia="ar-SA"/>
        </w:rPr>
        <w:t xml:space="preserve"> ja rajamine</w:t>
      </w:r>
      <w:r w:rsidR="00AB7A12">
        <w:rPr>
          <w:lang w:val="et-EE" w:eastAsia="ar-SA"/>
        </w:rPr>
        <w:t>).</w:t>
      </w:r>
      <w:r w:rsidR="0051488F">
        <w:rPr>
          <w:lang w:val="et-EE" w:eastAsia="ar-SA"/>
        </w:rPr>
        <w:t xml:space="preserve"> </w:t>
      </w:r>
      <w:r w:rsidR="00AB7A12">
        <w:rPr>
          <w:lang w:val="et-EE" w:eastAsia="ar-SA"/>
        </w:rPr>
        <w:t>S</w:t>
      </w:r>
      <w:r w:rsidR="0051488F">
        <w:rPr>
          <w:lang w:val="et-EE" w:eastAsia="ar-SA"/>
        </w:rPr>
        <w:t xml:space="preserve">ookasvukohtades </w:t>
      </w:r>
      <w:r w:rsidR="00AB7A12">
        <w:rPr>
          <w:lang w:val="et-EE" w:eastAsia="ar-SA"/>
        </w:rPr>
        <w:t xml:space="preserve">on </w:t>
      </w:r>
      <w:r w:rsidR="00F154C1">
        <w:rPr>
          <w:lang w:val="et-EE" w:eastAsia="ar-SA"/>
        </w:rPr>
        <w:t xml:space="preserve">sood ümbritseva </w:t>
      </w:r>
      <w:r w:rsidR="0051488F">
        <w:rPr>
          <w:lang w:val="et-EE" w:eastAsia="ar-SA"/>
        </w:rPr>
        <w:t>puhverala</w:t>
      </w:r>
      <w:r w:rsidR="00F154C1">
        <w:rPr>
          <w:lang w:val="et-EE" w:eastAsia="ar-SA"/>
        </w:rPr>
        <w:t xml:space="preserve"> kaitse</w:t>
      </w:r>
      <w:r w:rsidR="0051488F">
        <w:rPr>
          <w:lang w:val="et-EE" w:eastAsia="ar-SA"/>
        </w:rPr>
        <w:t xml:space="preserve"> vajalik </w:t>
      </w:r>
      <w:r w:rsidR="00AB7A12">
        <w:rPr>
          <w:lang w:val="et-EE" w:eastAsia="ar-SA"/>
        </w:rPr>
        <w:t xml:space="preserve">ennekõike optimaalse </w:t>
      </w:r>
      <w:r w:rsidR="0051488F">
        <w:rPr>
          <w:lang w:val="et-EE" w:eastAsia="ar-SA"/>
        </w:rPr>
        <w:t>veerežiimi</w:t>
      </w:r>
      <w:r w:rsidR="00AB7A12">
        <w:rPr>
          <w:lang w:val="et-EE" w:eastAsia="ar-SA"/>
        </w:rPr>
        <w:t xml:space="preserve"> säilitamiseks</w:t>
      </w:r>
      <w:r>
        <w:rPr>
          <w:lang w:val="et-EE" w:eastAsia="ar-SA"/>
        </w:rPr>
        <w:t>. Kuna koldjas selaginell pole metsaliik</w:t>
      </w:r>
      <w:r w:rsidR="0051488F">
        <w:rPr>
          <w:lang w:val="et-EE" w:eastAsia="ar-SA"/>
        </w:rPr>
        <w:t>,</w:t>
      </w:r>
      <w:r>
        <w:rPr>
          <w:lang w:val="et-EE" w:eastAsia="ar-SA"/>
        </w:rPr>
        <w:t xml:space="preserve"> siis võib </w:t>
      </w:r>
      <w:r w:rsidR="00F154C1">
        <w:rPr>
          <w:lang w:val="et-EE" w:eastAsia="ar-SA"/>
        </w:rPr>
        <w:t xml:space="preserve">sood ümbritseval puhveralal </w:t>
      </w:r>
      <w:r>
        <w:rPr>
          <w:lang w:val="et-EE" w:eastAsia="ar-SA"/>
        </w:rPr>
        <w:t>teosta</w:t>
      </w:r>
      <w:r w:rsidR="00AB7A12">
        <w:rPr>
          <w:lang w:val="et-EE" w:eastAsia="ar-SA"/>
        </w:rPr>
        <w:t>tud raie aidata kaasa</w:t>
      </w:r>
      <w:r>
        <w:rPr>
          <w:lang w:val="et-EE" w:eastAsia="ar-SA"/>
        </w:rPr>
        <w:t xml:space="preserve"> kasvukohtade </w:t>
      </w:r>
      <w:r w:rsidR="00B176FB">
        <w:rPr>
          <w:lang w:val="et-EE" w:eastAsia="ar-SA"/>
        </w:rPr>
        <w:t xml:space="preserve">(sookoosluste) </w:t>
      </w:r>
      <w:r>
        <w:rPr>
          <w:lang w:val="et-EE" w:eastAsia="ar-SA"/>
        </w:rPr>
        <w:t>soodsa seisundi saavutamis</w:t>
      </w:r>
      <w:r w:rsidR="00F154C1">
        <w:rPr>
          <w:lang w:val="et-EE" w:eastAsia="ar-SA"/>
        </w:rPr>
        <w:t>ele, kuna see vähendab transpiratsiooni ja vahetult sooservas parandab valgustingimusi</w:t>
      </w:r>
      <w:r w:rsidR="00B176FB">
        <w:rPr>
          <w:lang w:val="et-EE" w:eastAsia="ar-SA"/>
        </w:rPr>
        <w:t>, arvestada tuleb ka loodusliku mitmekesisuse säilitamisega</w:t>
      </w:r>
      <w:r w:rsidR="0051488F">
        <w:rPr>
          <w:lang w:val="et-EE" w:eastAsia="ar-SA"/>
        </w:rPr>
        <w:t xml:space="preserve">. </w:t>
      </w:r>
      <w:r>
        <w:rPr>
          <w:lang w:val="et-EE" w:eastAsia="ar-SA"/>
        </w:rPr>
        <w:t>Järgnevalt kirjeldatud</w:t>
      </w:r>
      <w:r w:rsidR="00AB7A12">
        <w:rPr>
          <w:lang w:val="et-EE" w:eastAsia="ar-SA"/>
        </w:rPr>
        <w:t xml:space="preserve"> tingimused</w:t>
      </w:r>
      <w:r>
        <w:rPr>
          <w:lang w:val="et-EE" w:eastAsia="ar-SA"/>
        </w:rPr>
        <w:t xml:space="preserve"> </w:t>
      </w:r>
      <w:r w:rsidR="00F154C1">
        <w:rPr>
          <w:lang w:val="et-EE" w:eastAsia="ar-SA"/>
        </w:rPr>
        <w:t xml:space="preserve">kohalduvad püsielupaikades, kus kaitse-eesmärgiks on vaid koldja selaginelli (ja muude sooliikide) kasvukohtade kaitse, ning kehtivad </w:t>
      </w:r>
      <w:r w:rsidR="00B176FB">
        <w:rPr>
          <w:lang w:val="et-EE" w:eastAsia="ar-SA"/>
        </w:rPr>
        <w:t xml:space="preserve">kasvukohti (valdavalt </w:t>
      </w:r>
      <w:r>
        <w:rPr>
          <w:lang w:val="et-EE" w:eastAsia="ar-SA"/>
        </w:rPr>
        <w:t>madal- ja allikaso</w:t>
      </w:r>
      <w:r w:rsidR="00F154C1">
        <w:rPr>
          <w:lang w:val="et-EE" w:eastAsia="ar-SA"/>
        </w:rPr>
        <w:t>id</w:t>
      </w:r>
      <w:r w:rsidR="00B176FB">
        <w:rPr>
          <w:lang w:val="et-EE" w:eastAsia="ar-SA"/>
        </w:rPr>
        <w:t>)</w:t>
      </w:r>
      <w:r w:rsidR="00F154C1">
        <w:rPr>
          <w:lang w:val="et-EE" w:eastAsia="ar-SA"/>
        </w:rPr>
        <w:t xml:space="preserve"> ümbritsevatel metsaaladel</w:t>
      </w:r>
      <w:r w:rsidR="00AB7A12">
        <w:rPr>
          <w:lang w:val="et-EE" w:eastAsia="ar-SA"/>
        </w:rPr>
        <w:t>:</w:t>
      </w:r>
    </w:p>
    <w:p w14:paraId="378FE5FA" w14:textId="77777777" w:rsidR="00147EF2" w:rsidRDefault="00147EF2" w:rsidP="00D153AF">
      <w:pPr>
        <w:rPr>
          <w:lang w:val="et-EE" w:eastAsia="ar-SA"/>
        </w:rPr>
      </w:pPr>
    </w:p>
    <w:p w14:paraId="49414B81" w14:textId="0D892B0D" w:rsidR="00A02DD1" w:rsidRDefault="00B176FB" w:rsidP="0051488F">
      <w:pPr>
        <w:pStyle w:val="Loendilik"/>
        <w:numPr>
          <w:ilvl w:val="0"/>
          <w:numId w:val="32"/>
        </w:numPr>
        <w:jc w:val="both"/>
        <w:rPr>
          <w:lang w:val="et-EE" w:eastAsia="ar-SA"/>
        </w:rPr>
      </w:pPr>
      <w:r>
        <w:rPr>
          <w:lang w:val="et-EE" w:eastAsia="ar-SA"/>
        </w:rPr>
        <w:t>s</w:t>
      </w:r>
      <w:r w:rsidR="00A02DD1">
        <w:rPr>
          <w:lang w:val="et-EE" w:eastAsia="ar-SA"/>
        </w:rPr>
        <w:t xml:space="preserve">ooalale lähemal kui 20 m vältida </w:t>
      </w:r>
      <w:r w:rsidR="009E5190">
        <w:rPr>
          <w:lang w:val="et-EE" w:eastAsia="ar-SA"/>
        </w:rPr>
        <w:t>ala lagedaks raiumist</w:t>
      </w:r>
      <w:r>
        <w:rPr>
          <w:lang w:val="et-EE" w:eastAsia="ar-SA"/>
        </w:rPr>
        <w:t xml:space="preserve"> (sh lageraiet, veerraiet)</w:t>
      </w:r>
      <w:r w:rsidR="009E5190">
        <w:rPr>
          <w:lang w:val="et-EE" w:eastAsia="ar-SA"/>
        </w:rPr>
        <w:t>,</w:t>
      </w:r>
      <w:r w:rsidR="009E5190" w:rsidRPr="009E5190">
        <w:rPr>
          <w:lang w:val="et-EE" w:eastAsia="ar-SA"/>
        </w:rPr>
        <w:t xml:space="preserve"> </w:t>
      </w:r>
      <w:r w:rsidR="009E5190">
        <w:rPr>
          <w:lang w:val="et-EE" w:eastAsia="ar-SA"/>
        </w:rPr>
        <w:t>vähendamaks võimalust toitainete sissekandeks sooalale ja sellest tingitud koosluse</w:t>
      </w:r>
      <w:r w:rsidR="00D153AF">
        <w:rPr>
          <w:lang w:val="et-EE" w:eastAsia="ar-SA"/>
        </w:rPr>
        <w:t xml:space="preserve"> </w:t>
      </w:r>
      <w:r w:rsidR="009E5190">
        <w:rPr>
          <w:lang w:val="et-EE" w:eastAsia="ar-SA"/>
        </w:rPr>
        <w:t>muutusi. Lagealade tekitamine väljakujunenud metsades on lubatud haigustekitajate, tormi või kahjurite tekitatud kahjustuste likvideerimiseks;</w:t>
      </w:r>
    </w:p>
    <w:p w14:paraId="524EEC11" w14:textId="1DB9C7AD" w:rsidR="009E5190" w:rsidRDefault="00B176FB" w:rsidP="009E5190">
      <w:pPr>
        <w:pStyle w:val="Loendilik"/>
        <w:numPr>
          <w:ilvl w:val="0"/>
          <w:numId w:val="32"/>
        </w:numPr>
        <w:jc w:val="both"/>
        <w:rPr>
          <w:lang w:val="et-EE" w:eastAsia="ar-SA"/>
        </w:rPr>
      </w:pPr>
      <w:r>
        <w:rPr>
          <w:lang w:val="et-EE" w:eastAsia="ar-SA"/>
        </w:rPr>
        <w:t>v</w:t>
      </w:r>
      <w:r w:rsidR="00BF71F5">
        <w:rPr>
          <w:lang w:val="et-EE" w:eastAsia="ar-SA"/>
        </w:rPr>
        <w:t>ältida järske muutusi koosluses, e</w:t>
      </w:r>
      <w:r w:rsidR="009E5190">
        <w:rPr>
          <w:lang w:val="et-EE" w:eastAsia="ar-SA"/>
        </w:rPr>
        <w:t>elistada vana metsapõlve raiet mitme järguga sarnaselt turberaiele;</w:t>
      </w:r>
    </w:p>
    <w:p w14:paraId="40E0CD62" w14:textId="123B18ED" w:rsidR="00AD0835" w:rsidRDefault="00B176FB" w:rsidP="0051488F">
      <w:pPr>
        <w:pStyle w:val="Loendilik"/>
        <w:numPr>
          <w:ilvl w:val="0"/>
          <w:numId w:val="32"/>
        </w:numPr>
        <w:jc w:val="both"/>
        <w:rPr>
          <w:lang w:val="et-EE" w:eastAsia="ar-SA"/>
        </w:rPr>
      </w:pPr>
      <w:r>
        <w:rPr>
          <w:lang w:val="et-EE" w:eastAsia="ar-SA"/>
        </w:rPr>
        <w:t>j</w:t>
      </w:r>
      <w:r w:rsidR="00AD0835">
        <w:rPr>
          <w:lang w:val="et-EE" w:eastAsia="ar-SA"/>
        </w:rPr>
        <w:t>ätta vähemalt 20 tm/ha</w:t>
      </w:r>
      <w:r w:rsidR="00A02DD1">
        <w:rPr>
          <w:lang w:val="et-EE" w:eastAsia="ar-SA"/>
        </w:rPr>
        <w:t xml:space="preserve"> </w:t>
      </w:r>
      <w:r w:rsidR="009E5190">
        <w:rPr>
          <w:lang w:val="et-EE" w:eastAsia="ar-SA"/>
        </w:rPr>
        <w:t>s</w:t>
      </w:r>
      <w:r w:rsidR="00A02DD1">
        <w:rPr>
          <w:lang w:val="et-EE" w:eastAsia="ar-SA"/>
        </w:rPr>
        <w:t>äilikpuid.</w:t>
      </w:r>
      <w:r w:rsidR="00AD0835">
        <w:rPr>
          <w:lang w:val="et-EE" w:eastAsia="ar-SA"/>
        </w:rPr>
        <w:t xml:space="preserve"> Säilikpuud valida I rinde suurimate ja tormikindlamate puude hulgast, eelistades mände ja kõvalehtpuid. Säilitada surnud puid ja tüükaid ning </w:t>
      </w:r>
      <w:r w:rsidR="00A02DD1">
        <w:rPr>
          <w:lang w:val="et-EE" w:eastAsia="ar-SA"/>
        </w:rPr>
        <w:t>t</w:t>
      </w:r>
      <w:r w:rsidR="00AD0835">
        <w:rPr>
          <w:lang w:val="et-EE" w:eastAsia="ar-SA"/>
        </w:rPr>
        <w:t>eis</w:t>
      </w:r>
      <w:r w:rsidR="00A02DD1">
        <w:rPr>
          <w:lang w:val="et-EE" w:eastAsia="ar-SA"/>
        </w:rPr>
        <w:t xml:space="preserve">i </w:t>
      </w:r>
      <w:r w:rsidR="00AD0835">
        <w:rPr>
          <w:lang w:val="et-EE" w:eastAsia="ar-SA"/>
        </w:rPr>
        <w:t>looduslikke metsa struktuurielemente;</w:t>
      </w:r>
    </w:p>
    <w:p w14:paraId="569E79BF" w14:textId="77777777" w:rsidR="00AB6EAB" w:rsidRDefault="00B176FB" w:rsidP="0051488F">
      <w:pPr>
        <w:pStyle w:val="Loendilik"/>
        <w:numPr>
          <w:ilvl w:val="0"/>
          <w:numId w:val="32"/>
        </w:numPr>
        <w:jc w:val="both"/>
        <w:rPr>
          <w:lang w:val="et-EE" w:eastAsia="ar-SA"/>
        </w:rPr>
      </w:pPr>
      <w:r>
        <w:rPr>
          <w:lang w:val="et-EE" w:eastAsia="ar-SA"/>
        </w:rPr>
        <w:t>v</w:t>
      </w:r>
      <w:r w:rsidR="00BF71F5">
        <w:rPr>
          <w:lang w:val="et-EE" w:eastAsia="ar-SA"/>
        </w:rPr>
        <w:t>ältida puhtpuistute teket</w:t>
      </w:r>
      <w:r w:rsidR="006B0332">
        <w:rPr>
          <w:lang w:val="et-EE" w:eastAsia="ar-SA"/>
        </w:rPr>
        <w:t xml:space="preserve">, metsaalale </w:t>
      </w:r>
      <w:r>
        <w:rPr>
          <w:lang w:val="et-EE" w:eastAsia="ar-SA"/>
        </w:rPr>
        <w:t xml:space="preserve">on </w:t>
      </w:r>
      <w:r w:rsidR="006B0332">
        <w:rPr>
          <w:lang w:val="et-EE" w:eastAsia="ar-SA"/>
        </w:rPr>
        <w:t xml:space="preserve">nt kuuskede istutamine lubatud, kuid tagada </w:t>
      </w:r>
      <w:r w:rsidR="0046008B">
        <w:rPr>
          <w:lang w:val="et-EE" w:eastAsia="ar-SA"/>
        </w:rPr>
        <w:t xml:space="preserve">sealjuures </w:t>
      </w:r>
      <w:r w:rsidR="00AD0835">
        <w:rPr>
          <w:lang w:val="et-EE" w:eastAsia="ar-SA"/>
        </w:rPr>
        <w:t>looduslik uuen</w:t>
      </w:r>
      <w:r w:rsidR="006B0332">
        <w:rPr>
          <w:lang w:val="et-EE" w:eastAsia="ar-SA"/>
        </w:rPr>
        <w:t>dus</w:t>
      </w:r>
      <w:r>
        <w:rPr>
          <w:lang w:val="et-EE" w:eastAsia="ar-SA"/>
        </w:rPr>
        <w:t>,</w:t>
      </w:r>
      <w:r w:rsidR="006B0332">
        <w:rPr>
          <w:lang w:val="et-EE" w:eastAsia="ar-SA"/>
        </w:rPr>
        <w:t xml:space="preserve"> kujundamaks mitmekesisem puistu</w:t>
      </w:r>
      <w:r w:rsidR="00AD0835">
        <w:rPr>
          <w:lang w:val="et-EE" w:eastAsia="ar-SA"/>
        </w:rPr>
        <w:t xml:space="preserve">. </w:t>
      </w:r>
    </w:p>
    <w:p w14:paraId="176B3F07" w14:textId="6C676BC6" w:rsidR="00AD0835" w:rsidRDefault="00AD0835" w:rsidP="0051488F">
      <w:pPr>
        <w:pStyle w:val="Loendilik"/>
        <w:numPr>
          <w:ilvl w:val="0"/>
          <w:numId w:val="32"/>
        </w:numPr>
        <w:jc w:val="both"/>
        <w:rPr>
          <w:lang w:val="et-EE" w:eastAsia="ar-SA"/>
        </w:rPr>
      </w:pPr>
      <w:r>
        <w:rPr>
          <w:lang w:val="et-EE" w:eastAsia="ar-SA"/>
        </w:rPr>
        <w:lastRenderedPageBreak/>
        <w:t>Järgmise lageala võib kavandada</w:t>
      </w:r>
      <w:r w:rsidR="00672CDA">
        <w:rPr>
          <w:lang w:val="et-EE" w:eastAsia="ar-SA"/>
        </w:rPr>
        <w:t xml:space="preserve">, kui </w:t>
      </w:r>
      <w:r>
        <w:rPr>
          <w:lang w:val="et-EE" w:eastAsia="ar-SA"/>
        </w:rPr>
        <w:t xml:space="preserve"> eelmi</w:t>
      </w:r>
      <w:r w:rsidR="00672CDA">
        <w:rPr>
          <w:lang w:val="et-EE" w:eastAsia="ar-SA"/>
        </w:rPr>
        <w:t>n</w:t>
      </w:r>
      <w:r>
        <w:rPr>
          <w:lang w:val="et-EE" w:eastAsia="ar-SA"/>
        </w:rPr>
        <w:t xml:space="preserve">e lageala </w:t>
      </w:r>
      <w:r w:rsidR="00E94B99" w:rsidRPr="00E94B99">
        <w:rPr>
          <w:lang w:val="et-EE" w:eastAsia="ar-SA"/>
        </w:rPr>
        <w:t xml:space="preserve">püsielupaiga puhveralal on </w:t>
      </w:r>
      <w:r>
        <w:rPr>
          <w:lang w:val="et-EE" w:eastAsia="ar-SA"/>
        </w:rPr>
        <w:t>uuene</w:t>
      </w:r>
      <w:r w:rsidR="00672CDA">
        <w:rPr>
          <w:lang w:val="et-EE" w:eastAsia="ar-SA"/>
        </w:rPr>
        <w:t>nud</w:t>
      </w:r>
      <w:r>
        <w:rPr>
          <w:lang w:val="et-EE" w:eastAsia="ar-SA"/>
        </w:rPr>
        <w:t xml:space="preserve"> vähemalt noorendiku arenguklassi metsaga;</w:t>
      </w:r>
    </w:p>
    <w:p w14:paraId="61D0A1F5" w14:textId="0B53808C" w:rsidR="00AD0835" w:rsidRDefault="00B176FB" w:rsidP="0051488F">
      <w:pPr>
        <w:pStyle w:val="Loendilik"/>
        <w:numPr>
          <w:ilvl w:val="0"/>
          <w:numId w:val="32"/>
        </w:numPr>
        <w:jc w:val="both"/>
        <w:rPr>
          <w:lang w:val="et-EE" w:eastAsia="ar-SA"/>
        </w:rPr>
      </w:pPr>
      <w:r>
        <w:rPr>
          <w:lang w:val="et-EE" w:eastAsia="ar-SA"/>
        </w:rPr>
        <w:t>s</w:t>
      </w:r>
      <w:r w:rsidR="00AD0835">
        <w:rPr>
          <w:lang w:val="et-EE" w:eastAsia="ar-SA"/>
        </w:rPr>
        <w:t>elguseta aladel, noorendikes ja latimetsades on lubatud mittelikviidne raie metsa koosseisu kujundamiseks;</w:t>
      </w:r>
    </w:p>
    <w:p w14:paraId="3697BE2E" w14:textId="7486D2FA" w:rsidR="00AD0835" w:rsidRDefault="00B176FB" w:rsidP="00F9734A">
      <w:pPr>
        <w:pStyle w:val="Loendilik"/>
        <w:numPr>
          <w:ilvl w:val="0"/>
          <w:numId w:val="32"/>
        </w:numPr>
        <w:jc w:val="both"/>
        <w:rPr>
          <w:lang w:val="et-EE" w:eastAsia="ar-SA"/>
        </w:rPr>
      </w:pPr>
      <w:r>
        <w:rPr>
          <w:lang w:val="et-EE" w:eastAsia="ar-SA"/>
        </w:rPr>
        <w:t>k</w:t>
      </w:r>
      <w:r w:rsidR="00AD0835">
        <w:rPr>
          <w:lang w:val="et-EE" w:eastAsia="ar-SA"/>
        </w:rPr>
        <w:t>õigis arenguklassi metsades on lubatud puistu harvendamine ning üksikpuude raie eeldusel, et sellega ei muudeta puistut tormihellaks, säilib puistu ülarinne ega kahjustata elustiku mitmekesisust</w:t>
      </w:r>
      <w:r>
        <w:rPr>
          <w:lang w:val="et-EE" w:eastAsia="ar-SA"/>
        </w:rPr>
        <w:t>,</w:t>
      </w:r>
    </w:p>
    <w:p w14:paraId="17780BA2" w14:textId="77777777" w:rsidR="00B176FB" w:rsidRPr="00B176FB" w:rsidRDefault="00B176FB" w:rsidP="00F9734A">
      <w:pPr>
        <w:pStyle w:val="Loendilik"/>
        <w:numPr>
          <w:ilvl w:val="0"/>
          <w:numId w:val="32"/>
        </w:numPr>
        <w:jc w:val="both"/>
        <w:rPr>
          <w:lang w:val="et-EE" w:eastAsia="ar-SA"/>
        </w:rPr>
      </w:pPr>
      <w:r w:rsidRPr="00B176FB">
        <w:rPr>
          <w:lang w:val="et-EE" w:eastAsia="ar-SA"/>
        </w:rPr>
        <w:t>raied ja puidu kokkuvedu teostada käsitsi või väikese erisurvega tehnikaga ajal, mil pinnas seda võimaldab;</w:t>
      </w:r>
    </w:p>
    <w:p w14:paraId="7363053D" w14:textId="77777777" w:rsidR="00B176FB" w:rsidRPr="00B176FB" w:rsidRDefault="00B176FB" w:rsidP="00F9734A">
      <w:pPr>
        <w:pStyle w:val="Loendilik"/>
        <w:numPr>
          <w:ilvl w:val="0"/>
          <w:numId w:val="32"/>
        </w:numPr>
        <w:jc w:val="both"/>
        <w:rPr>
          <w:lang w:val="et-EE" w:eastAsia="ar-SA"/>
        </w:rPr>
      </w:pPr>
      <w:r w:rsidRPr="00B176FB">
        <w:rPr>
          <w:lang w:val="et-EE" w:eastAsia="ar-SA"/>
        </w:rPr>
        <w:t>pinnasekahjustuste tekitamine sooalale või koldja selaginelli kasvukohta on keelatud;</w:t>
      </w:r>
    </w:p>
    <w:p w14:paraId="38CCE8A0" w14:textId="77777777" w:rsidR="00B176FB" w:rsidRPr="00B176FB" w:rsidRDefault="00B176FB" w:rsidP="00F9734A">
      <w:pPr>
        <w:pStyle w:val="Loendilik"/>
        <w:numPr>
          <w:ilvl w:val="0"/>
          <w:numId w:val="32"/>
        </w:numPr>
        <w:jc w:val="both"/>
        <w:rPr>
          <w:lang w:val="et-EE" w:eastAsia="ar-SA"/>
        </w:rPr>
      </w:pPr>
      <w:r w:rsidRPr="00B176FB">
        <w:rPr>
          <w:lang w:val="et-EE" w:eastAsia="ar-SA"/>
        </w:rPr>
        <w:t xml:space="preserve">vajadusel koondada masinate liikumisteele oksavalle (hiljem alalt eemaldada või põletada); </w:t>
      </w:r>
    </w:p>
    <w:p w14:paraId="34641219" w14:textId="28051885" w:rsidR="00B176FB" w:rsidRDefault="00B176FB" w:rsidP="00F9734A">
      <w:pPr>
        <w:pStyle w:val="Loendilik"/>
        <w:numPr>
          <w:ilvl w:val="0"/>
          <w:numId w:val="32"/>
        </w:numPr>
        <w:jc w:val="both"/>
        <w:rPr>
          <w:lang w:val="et-EE" w:eastAsia="ar-SA"/>
        </w:rPr>
      </w:pPr>
      <w:r w:rsidRPr="00B176FB">
        <w:rPr>
          <w:lang w:val="et-EE" w:eastAsia="ar-SA"/>
        </w:rPr>
        <w:t>raidmed soovitavalt koondada ja püsielupaigast ära viia või põletada väljaspool kaitsealuste liikide teadaolevaid kasvukohti.</w:t>
      </w:r>
    </w:p>
    <w:p w14:paraId="51E5FED1" w14:textId="77777777" w:rsidR="00335AA6" w:rsidRDefault="00335AA6" w:rsidP="0051488F">
      <w:pPr>
        <w:jc w:val="both"/>
        <w:rPr>
          <w:lang w:val="et-EE" w:eastAsia="ar-SA"/>
        </w:rPr>
      </w:pPr>
    </w:p>
    <w:p w14:paraId="611767EA" w14:textId="43018385" w:rsidR="00AD0835" w:rsidRDefault="00AD0835" w:rsidP="0051488F">
      <w:pPr>
        <w:jc w:val="both"/>
        <w:rPr>
          <w:lang w:val="et-EE" w:eastAsia="ar-SA"/>
        </w:rPr>
      </w:pPr>
      <w:r>
        <w:rPr>
          <w:lang w:val="et-EE" w:eastAsia="ar-SA"/>
        </w:rPr>
        <w:t xml:space="preserve">Keskkonnaamet võib raiele seada täiendavaid piiranguid juhul, kui raie-eelsel ala ülevaatusel selgub, et alale </w:t>
      </w:r>
      <w:r w:rsidR="00E706D9">
        <w:rPr>
          <w:lang w:val="et-EE" w:eastAsia="ar-SA"/>
        </w:rPr>
        <w:t xml:space="preserve">jääb seni </w:t>
      </w:r>
      <w:r w:rsidR="00AD4E14">
        <w:rPr>
          <w:lang w:val="et-EE" w:eastAsia="ar-SA"/>
        </w:rPr>
        <w:t xml:space="preserve">teadmata kaitsealuste </w:t>
      </w:r>
      <w:r w:rsidR="00E706D9">
        <w:rPr>
          <w:lang w:val="et-EE" w:eastAsia="ar-SA"/>
        </w:rPr>
        <w:t>liik</w:t>
      </w:r>
      <w:r w:rsidR="00AD4E14">
        <w:rPr>
          <w:lang w:val="et-EE" w:eastAsia="ar-SA"/>
        </w:rPr>
        <w:t>id</w:t>
      </w:r>
      <w:r w:rsidR="00E706D9">
        <w:rPr>
          <w:lang w:val="et-EE" w:eastAsia="ar-SA"/>
        </w:rPr>
        <w:t>e</w:t>
      </w:r>
      <w:r w:rsidR="00AD4E14">
        <w:rPr>
          <w:lang w:val="et-EE" w:eastAsia="ar-SA"/>
        </w:rPr>
        <w:t xml:space="preserve"> elupaiku või kasvukohti ja nende liikide</w:t>
      </w:r>
      <w:r w:rsidR="00E706D9">
        <w:rPr>
          <w:lang w:val="et-EE" w:eastAsia="ar-SA"/>
        </w:rPr>
        <w:t xml:space="preserve"> elupaiganõudlusest tulenevalt tuleb metsa säilitada. Ala ülevaatusel määratakse </w:t>
      </w:r>
      <w:r w:rsidR="00B176FB">
        <w:rPr>
          <w:lang w:val="et-EE" w:eastAsia="ar-SA"/>
        </w:rPr>
        <w:t xml:space="preserve">vajadusel </w:t>
      </w:r>
      <w:r w:rsidR="00E706D9">
        <w:rPr>
          <w:lang w:val="et-EE" w:eastAsia="ar-SA"/>
        </w:rPr>
        <w:t xml:space="preserve">kindlaks ka langi pindala. </w:t>
      </w:r>
    </w:p>
    <w:p w14:paraId="2B48FBEB" w14:textId="77777777" w:rsidR="00E706D9" w:rsidRDefault="00E706D9" w:rsidP="0051488F">
      <w:pPr>
        <w:jc w:val="both"/>
        <w:rPr>
          <w:lang w:val="et-EE" w:eastAsia="ar-SA"/>
        </w:rPr>
      </w:pPr>
    </w:p>
    <w:p w14:paraId="76F23139" w14:textId="552FB099" w:rsidR="00E706D9" w:rsidRDefault="00E706D9" w:rsidP="0051488F">
      <w:pPr>
        <w:jc w:val="both"/>
        <w:rPr>
          <w:lang w:val="et-EE" w:eastAsia="ar-SA"/>
        </w:rPr>
      </w:pPr>
      <w:r>
        <w:rPr>
          <w:lang w:val="et-EE" w:eastAsia="ar-SA"/>
        </w:rPr>
        <w:t>Raie</w:t>
      </w:r>
      <w:r w:rsidR="00B176FB">
        <w:rPr>
          <w:lang w:val="et-EE" w:eastAsia="ar-SA"/>
        </w:rPr>
        <w:t>d</w:t>
      </w:r>
      <w:r>
        <w:rPr>
          <w:lang w:val="et-EE" w:eastAsia="ar-SA"/>
        </w:rPr>
        <w:t xml:space="preserve"> väljaspool koldja selaginelli kasvukohti ja potentsiaalseid kasvukohti</w:t>
      </w:r>
      <w:r w:rsidR="00B176FB">
        <w:rPr>
          <w:lang w:val="et-EE" w:eastAsia="ar-SA"/>
        </w:rPr>
        <w:t xml:space="preserve"> toimuvad maaomaniku soovil ja rahastusel ja selleks</w:t>
      </w:r>
      <w:r>
        <w:rPr>
          <w:lang w:val="et-EE" w:eastAsia="ar-SA"/>
        </w:rPr>
        <w:t xml:space="preserve"> tegevuskavaga eraldi eelarvet (vt ptk 7) ette ei nä</w:t>
      </w:r>
      <w:r w:rsidR="00B176FB">
        <w:rPr>
          <w:lang w:val="et-EE" w:eastAsia="ar-SA"/>
        </w:rPr>
        <w:t>hta</w:t>
      </w:r>
      <w:r>
        <w:rPr>
          <w:lang w:val="et-EE" w:eastAsia="ar-SA"/>
        </w:rPr>
        <w:t>.</w:t>
      </w:r>
    </w:p>
    <w:p w14:paraId="23FD2606" w14:textId="77777777" w:rsidR="00335AA6" w:rsidRPr="00AD0835" w:rsidRDefault="00335AA6" w:rsidP="0051488F">
      <w:pPr>
        <w:jc w:val="both"/>
        <w:rPr>
          <w:lang w:val="et-EE" w:eastAsia="ar-SA"/>
        </w:rPr>
      </w:pPr>
    </w:p>
    <w:p w14:paraId="0F365A25" w14:textId="1663F124" w:rsidR="00A5187B" w:rsidRDefault="00A5187B" w:rsidP="00AA24B7">
      <w:pPr>
        <w:pStyle w:val="Pealkiri3"/>
        <w:numPr>
          <w:ilvl w:val="2"/>
          <w:numId w:val="22"/>
        </w:numPr>
        <w:rPr>
          <w:rFonts w:ascii="Times New Roman" w:hAnsi="Times New Roman"/>
          <w:noProof/>
          <w:sz w:val="24"/>
          <w:szCs w:val="24"/>
        </w:rPr>
      </w:pPr>
      <w:bookmarkStart w:id="72" w:name="_Toc166841410"/>
      <w:r w:rsidRPr="00AA24B7">
        <w:rPr>
          <w:rFonts w:ascii="Times New Roman" w:hAnsi="Times New Roman"/>
          <w:noProof/>
          <w:sz w:val="24"/>
          <w:szCs w:val="24"/>
        </w:rPr>
        <w:t>Veerežiimi taastamine</w:t>
      </w:r>
      <w:bookmarkEnd w:id="72"/>
    </w:p>
    <w:p w14:paraId="4BB2E309" w14:textId="77777777" w:rsidR="00AA24B7" w:rsidRDefault="00AA24B7" w:rsidP="0076672B">
      <w:pPr>
        <w:jc w:val="both"/>
        <w:rPr>
          <w:noProof/>
          <w:lang w:val="et-EE"/>
        </w:rPr>
      </w:pPr>
    </w:p>
    <w:p w14:paraId="332CFFD4" w14:textId="77777777" w:rsidR="00A5187B" w:rsidRPr="00A5187B" w:rsidRDefault="00A5187B" w:rsidP="0076672B">
      <w:pPr>
        <w:jc w:val="both"/>
        <w:rPr>
          <w:noProof/>
          <w:lang w:val="et-EE"/>
        </w:rPr>
      </w:pPr>
      <w:r w:rsidRPr="00A5187B">
        <w:rPr>
          <w:noProof/>
          <w:lang w:val="et-EE"/>
        </w:rPr>
        <w:t>Prioriteet: I</w:t>
      </w:r>
    </w:p>
    <w:p w14:paraId="605F3F4E" w14:textId="77777777" w:rsidR="00A5187B" w:rsidRPr="00A5187B" w:rsidRDefault="00A5187B" w:rsidP="0076672B">
      <w:pPr>
        <w:jc w:val="both"/>
        <w:rPr>
          <w:noProof/>
          <w:lang w:val="et-EE"/>
        </w:rPr>
      </w:pPr>
      <w:r w:rsidRPr="00A5187B">
        <w:rPr>
          <w:noProof/>
          <w:lang w:val="et-EE"/>
        </w:rPr>
        <w:t>Korraldaja: Keskkonnaamet</w:t>
      </w:r>
    </w:p>
    <w:p w14:paraId="410C84A1" w14:textId="77777777" w:rsidR="00A5187B" w:rsidRPr="00A5187B" w:rsidRDefault="00A5187B" w:rsidP="0076672B">
      <w:pPr>
        <w:jc w:val="both"/>
        <w:rPr>
          <w:noProof/>
          <w:lang w:val="et-EE"/>
        </w:rPr>
      </w:pPr>
      <w:r w:rsidRPr="00A5187B">
        <w:rPr>
          <w:noProof/>
          <w:lang w:val="et-EE"/>
        </w:rPr>
        <w:t>Aeg: 2026-2027</w:t>
      </w:r>
    </w:p>
    <w:p w14:paraId="694D587D" w14:textId="77777777" w:rsidR="00AA24B7" w:rsidRDefault="00AA24B7" w:rsidP="0076672B">
      <w:pPr>
        <w:jc w:val="both"/>
        <w:rPr>
          <w:noProof/>
          <w:lang w:val="et-EE"/>
        </w:rPr>
      </w:pPr>
    </w:p>
    <w:p w14:paraId="1848E08B" w14:textId="2099FB99" w:rsidR="00A5187B" w:rsidRPr="00A5187B" w:rsidRDefault="00A5187B" w:rsidP="0076672B">
      <w:pPr>
        <w:jc w:val="both"/>
        <w:rPr>
          <w:noProof/>
          <w:lang w:val="et-EE"/>
        </w:rPr>
      </w:pPr>
      <w:r w:rsidRPr="00A5187B">
        <w:rPr>
          <w:noProof/>
          <w:lang w:val="et-EE"/>
        </w:rPr>
        <w:t>Koldja selaginelli kasvukohtade kvaliteedi languse üks peamisi põhjuseid on kuivendamine, mis muudab kasvutingimused niiskuslembestele liikidele, sh koldjale selaginellile ebasobivaks. Lisaks veerežiimi muutustele põhjustab kuivendamine koosluse üldist muutumist, mis pärsib niiskuslembeste liikide konkurentsivõimet ja arengut muutunud tingimustes. Kuivendamine põhjustab kasvukohtade võsastumist, metsastumist ning roostumist. Võib arvata, et rikkumata veerežiimiga kasvukohad (madal- ja allikasood, niisked niidud jm) püsivad avatuna ka inimese sekkumiseta, kuid suurem osa tänapäevastest koldjale selaginellile sobilikest kasvukohtadest on siiski suuremal või vähemal määral kuivendusest mõjutatud. Arvestades, et maaparandussüsteemide mõju on laiem</w:t>
      </w:r>
      <w:r w:rsidR="00332EC9">
        <w:rPr>
          <w:noProof/>
          <w:lang w:val="et-EE"/>
        </w:rPr>
        <w:t xml:space="preserve"> kui kaitstavale alale jääv maa-ala</w:t>
      </w:r>
      <w:r w:rsidRPr="00A5187B">
        <w:rPr>
          <w:noProof/>
          <w:lang w:val="et-EE"/>
        </w:rPr>
        <w:t xml:space="preserve">, ei pruugi alati olla võimalik selaginelli kasvukohti mõjutavate maaparandussüsteemi või selle osade sulgemine. </w:t>
      </w:r>
    </w:p>
    <w:p w14:paraId="067ADA85" w14:textId="77777777" w:rsidR="00AA24B7" w:rsidRDefault="00AA24B7" w:rsidP="0076672B">
      <w:pPr>
        <w:jc w:val="both"/>
        <w:rPr>
          <w:noProof/>
          <w:lang w:val="et-EE"/>
        </w:rPr>
      </w:pPr>
    </w:p>
    <w:p w14:paraId="3EDAF5FC" w14:textId="0D2EBE85" w:rsidR="00A5187B" w:rsidRPr="00A5187B" w:rsidRDefault="00332EC9" w:rsidP="0076672B">
      <w:pPr>
        <w:jc w:val="both"/>
        <w:rPr>
          <w:noProof/>
          <w:lang w:val="et-EE"/>
        </w:rPr>
      </w:pPr>
      <w:r>
        <w:rPr>
          <w:noProof/>
          <w:lang w:val="et-EE"/>
        </w:rPr>
        <w:t>S</w:t>
      </w:r>
      <w:r w:rsidR="00A5187B" w:rsidRPr="00A5187B">
        <w:rPr>
          <w:noProof/>
          <w:lang w:val="et-EE"/>
        </w:rPr>
        <w:t xml:space="preserve">ulgeda või leevendada maaparandussüsteemide mõju </w:t>
      </w:r>
      <w:r>
        <w:rPr>
          <w:noProof/>
          <w:lang w:val="et-EE"/>
        </w:rPr>
        <w:t xml:space="preserve">tuleb </w:t>
      </w:r>
      <w:r w:rsidR="00A5187B" w:rsidRPr="00A5187B">
        <w:rPr>
          <w:noProof/>
          <w:lang w:val="et-EE"/>
        </w:rPr>
        <w:t>Kustja</w:t>
      </w:r>
      <w:r w:rsidR="00087BC6">
        <w:rPr>
          <w:noProof/>
          <w:lang w:val="et-EE"/>
        </w:rPr>
        <w:t>, Ligeoja</w:t>
      </w:r>
      <w:r w:rsidR="00A5187B" w:rsidRPr="00A5187B">
        <w:rPr>
          <w:noProof/>
          <w:lang w:val="et-EE"/>
        </w:rPr>
        <w:t xml:space="preserve"> ja Vaharu püsielupaikades ning Pajaka maastikukaitsealal </w:t>
      </w:r>
      <w:r w:rsidR="001C5D45" w:rsidRPr="00E97A7E">
        <w:rPr>
          <w:noProof/>
          <w:lang w:val="et-EE"/>
        </w:rPr>
        <w:t>ja Pajaka-Vardi hoiualal</w:t>
      </w:r>
      <w:r w:rsidR="001C5D45" w:rsidRPr="00A5187B">
        <w:rPr>
          <w:noProof/>
          <w:lang w:val="et-EE"/>
        </w:rPr>
        <w:t xml:space="preserve"> </w:t>
      </w:r>
      <w:r w:rsidR="00A5187B" w:rsidRPr="00A5187B">
        <w:rPr>
          <w:noProof/>
          <w:lang w:val="et-EE"/>
        </w:rPr>
        <w:t>asuva</w:t>
      </w:r>
      <w:r>
        <w:rPr>
          <w:noProof/>
          <w:lang w:val="et-EE"/>
        </w:rPr>
        <w:t>s</w:t>
      </w:r>
      <w:r w:rsidR="00A5187B" w:rsidRPr="00A5187B">
        <w:rPr>
          <w:noProof/>
          <w:lang w:val="et-EE"/>
        </w:rPr>
        <w:t xml:space="preserve"> Napanurga </w:t>
      </w:r>
      <w:r>
        <w:rPr>
          <w:noProof/>
          <w:lang w:val="et-EE"/>
        </w:rPr>
        <w:t>kasv</w:t>
      </w:r>
      <w:r w:rsidR="00A5187B" w:rsidRPr="00A5187B">
        <w:rPr>
          <w:noProof/>
          <w:lang w:val="et-EE"/>
        </w:rPr>
        <w:t xml:space="preserve">ukohas (KLO9340681). Veerežiimi taastamise võimalikkus tuleb välja selgitada vastava uuringuga, mida on kirjeldatud peatükis 5.2.1. Uuring peab selgitama välja võimalused, kuidas taastamistööde käigus muuta koldja selaginelli kasvukohtade </w:t>
      </w:r>
      <w:r w:rsidR="00A5187B" w:rsidRPr="00A5187B">
        <w:rPr>
          <w:noProof/>
          <w:lang w:val="et-EE"/>
        </w:rPr>
        <w:lastRenderedPageBreak/>
        <w:t xml:space="preserve">veerežiimi looduslähedasemaks, kahjustamata sealjuures kaitstavalt alalt väljajäävaid metsa- ja põllumaid. Sama uuringu käigus määratakse kindlaks taastamistööde metoodika. Töö täpsem kavandamine lähtub vastava uuringu tulemustest. Eesmärk on muuta kuivendusest mõjutatud koldja selaginelli </w:t>
      </w:r>
      <w:r>
        <w:rPr>
          <w:noProof/>
          <w:lang w:val="et-EE"/>
        </w:rPr>
        <w:t>kasv</w:t>
      </w:r>
      <w:r w:rsidR="00A5187B" w:rsidRPr="00A5187B">
        <w:rPr>
          <w:noProof/>
          <w:lang w:val="et-EE"/>
        </w:rPr>
        <w:t xml:space="preserve">ukohtade ja </w:t>
      </w:r>
      <w:r>
        <w:rPr>
          <w:noProof/>
          <w:lang w:val="et-EE"/>
        </w:rPr>
        <w:t>kasv</w:t>
      </w:r>
      <w:r w:rsidR="00A5187B" w:rsidRPr="00A5187B">
        <w:rPr>
          <w:noProof/>
          <w:lang w:val="et-EE"/>
        </w:rPr>
        <w:t>ukohti vahetult ümbritsevate alade veerežiim võimalikult looduslähedaseks.</w:t>
      </w:r>
    </w:p>
    <w:p w14:paraId="3D7B229C" w14:textId="77777777" w:rsidR="00AA24B7" w:rsidRDefault="00AA24B7" w:rsidP="0076672B">
      <w:pPr>
        <w:jc w:val="both"/>
        <w:rPr>
          <w:noProof/>
          <w:lang w:val="et-EE"/>
        </w:rPr>
      </w:pPr>
    </w:p>
    <w:p w14:paraId="711B94F1" w14:textId="4FD01591" w:rsidR="00A5187B" w:rsidRPr="00A5187B" w:rsidRDefault="00A5187B" w:rsidP="0076672B">
      <w:pPr>
        <w:jc w:val="both"/>
        <w:rPr>
          <w:noProof/>
          <w:lang w:val="et-EE"/>
        </w:rPr>
      </w:pPr>
      <w:r w:rsidRPr="00A5187B">
        <w:rPr>
          <w:noProof/>
          <w:lang w:val="et-EE"/>
        </w:rPr>
        <w:t>Töö</w:t>
      </w:r>
      <w:r w:rsidR="00873749">
        <w:rPr>
          <w:noProof/>
          <w:lang w:val="et-EE"/>
        </w:rPr>
        <w:t xml:space="preserve"> </w:t>
      </w:r>
      <w:r w:rsidRPr="00A5187B">
        <w:rPr>
          <w:noProof/>
          <w:lang w:val="et-EE"/>
        </w:rPr>
        <w:t xml:space="preserve">mahtu on raske hinnata. Konkreetsed tegevused ja mõju alale selguvad uuringu (vt ptk 5.2.1) käigus. Teostatavate tööde lõplik hind selgub uuringu järgselt. Käesolevas kavas on töö ligikaudseks maksumuseks planeeritud 30 000 € (2026. aastal 15 000 € ja 2027. aastal 15 000 €). </w:t>
      </w:r>
    </w:p>
    <w:p w14:paraId="4A2DDDEE" w14:textId="77777777" w:rsidR="00A5187B" w:rsidRPr="00A5187B" w:rsidRDefault="00A5187B" w:rsidP="0076672B">
      <w:pPr>
        <w:jc w:val="both"/>
        <w:rPr>
          <w:noProof/>
          <w:lang w:val="et-EE"/>
        </w:rPr>
      </w:pPr>
    </w:p>
    <w:p w14:paraId="5CA7E161" w14:textId="5E01202F" w:rsidR="00A5187B" w:rsidRPr="00A5187B" w:rsidRDefault="00A5187B" w:rsidP="005824BA">
      <w:pPr>
        <w:pStyle w:val="Pealkiri2"/>
        <w:numPr>
          <w:ilvl w:val="1"/>
          <w:numId w:val="22"/>
        </w:numPr>
        <w:rPr>
          <w:noProof/>
        </w:rPr>
      </w:pPr>
      <w:bookmarkStart w:id="73" w:name="_Toc166841411"/>
      <w:r w:rsidRPr="00A5187B">
        <w:rPr>
          <w:noProof/>
        </w:rPr>
        <w:t>Liigikaitselised uuringud ja seired</w:t>
      </w:r>
      <w:bookmarkEnd w:id="73"/>
    </w:p>
    <w:p w14:paraId="2F7E31FD" w14:textId="07EA9243" w:rsidR="00A5187B" w:rsidRPr="005824BA" w:rsidRDefault="00A5187B" w:rsidP="005824BA">
      <w:pPr>
        <w:pStyle w:val="Pealkiri3"/>
        <w:numPr>
          <w:ilvl w:val="2"/>
          <w:numId w:val="22"/>
        </w:numPr>
        <w:rPr>
          <w:rFonts w:ascii="Times New Roman" w:hAnsi="Times New Roman"/>
          <w:noProof/>
          <w:sz w:val="24"/>
          <w:szCs w:val="24"/>
        </w:rPr>
      </w:pPr>
      <w:bookmarkStart w:id="74" w:name="_Toc166841412"/>
      <w:r w:rsidRPr="005824BA">
        <w:rPr>
          <w:rFonts w:ascii="Times New Roman" w:hAnsi="Times New Roman"/>
          <w:noProof/>
          <w:sz w:val="24"/>
          <w:szCs w:val="24"/>
        </w:rPr>
        <w:t>Veerežiimi taastamise uuring</w:t>
      </w:r>
      <w:bookmarkEnd w:id="74"/>
    </w:p>
    <w:p w14:paraId="7658ACD1" w14:textId="77777777" w:rsidR="005824BA" w:rsidRDefault="005824BA" w:rsidP="0076672B">
      <w:pPr>
        <w:jc w:val="both"/>
        <w:rPr>
          <w:noProof/>
          <w:lang w:val="et-EE"/>
        </w:rPr>
      </w:pPr>
    </w:p>
    <w:p w14:paraId="17507208" w14:textId="38036C26" w:rsidR="00A5187B" w:rsidRPr="00A5187B" w:rsidRDefault="00A5187B" w:rsidP="0076672B">
      <w:pPr>
        <w:jc w:val="both"/>
        <w:rPr>
          <w:noProof/>
          <w:lang w:val="et-EE"/>
        </w:rPr>
      </w:pPr>
      <w:r w:rsidRPr="00A5187B">
        <w:rPr>
          <w:noProof/>
          <w:lang w:val="et-EE"/>
        </w:rPr>
        <w:t>Prioriteet: I</w:t>
      </w:r>
    </w:p>
    <w:p w14:paraId="04335C73" w14:textId="77777777" w:rsidR="00A5187B" w:rsidRPr="00A5187B" w:rsidRDefault="00A5187B" w:rsidP="0076672B">
      <w:pPr>
        <w:jc w:val="both"/>
        <w:rPr>
          <w:noProof/>
          <w:lang w:val="et-EE"/>
        </w:rPr>
      </w:pPr>
      <w:r w:rsidRPr="00A5187B">
        <w:rPr>
          <w:noProof/>
          <w:lang w:val="et-EE"/>
        </w:rPr>
        <w:t>Korraldaja: Keskkonnaamet</w:t>
      </w:r>
    </w:p>
    <w:p w14:paraId="416E5C74" w14:textId="77777777" w:rsidR="00A5187B" w:rsidRPr="00A5187B" w:rsidRDefault="00A5187B" w:rsidP="0076672B">
      <w:pPr>
        <w:jc w:val="both"/>
        <w:rPr>
          <w:noProof/>
          <w:lang w:val="et-EE"/>
        </w:rPr>
      </w:pPr>
      <w:r w:rsidRPr="00A5187B">
        <w:rPr>
          <w:noProof/>
          <w:lang w:val="et-EE"/>
        </w:rPr>
        <w:t>Aeg: 2025</w:t>
      </w:r>
    </w:p>
    <w:p w14:paraId="43910991" w14:textId="77777777" w:rsidR="005824BA" w:rsidRDefault="005824BA" w:rsidP="0076672B">
      <w:pPr>
        <w:jc w:val="both"/>
        <w:rPr>
          <w:noProof/>
          <w:lang w:val="et-EE"/>
        </w:rPr>
      </w:pPr>
    </w:p>
    <w:p w14:paraId="41DD9C37" w14:textId="5EFEFC71" w:rsidR="00A5187B" w:rsidRPr="00A5187B" w:rsidRDefault="00A5187B" w:rsidP="0076672B">
      <w:pPr>
        <w:jc w:val="both"/>
        <w:rPr>
          <w:noProof/>
          <w:lang w:val="et-EE"/>
        </w:rPr>
      </w:pPr>
      <w:r w:rsidRPr="00A5187B">
        <w:rPr>
          <w:noProof/>
          <w:lang w:val="et-EE"/>
        </w:rPr>
        <w:t>Kuivendamine on koldja selaginelli kasvukohtade kvaliteedi languse peamine põhjus. Kasvukohtade kunagise algse veerežiimi taastamiseks on vajalik sulgeda kasvukohti mõjutavad kuivenduskraavid. Selleks on vaja koostada maaparandussüsteemide uuring peatükis 5.1.</w:t>
      </w:r>
      <w:r w:rsidR="005C5E35">
        <w:rPr>
          <w:noProof/>
          <w:lang w:val="et-EE"/>
        </w:rPr>
        <w:t>4</w:t>
      </w:r>
      <w:r w:rsidRPr="00A5187B">
        <w:rPr>
          <w:noProof/>
          <w:lang w:val="et-EE"/>
        </w:rPr>
        <w:t xml:space="preserve">. välja toodud </w:t>
      </w:r>
      <w:r w:rsidR="005C5E35">
        <w:rPr>
          <w:noProof/>
          <w:lang w:val="et-EE"/>
        </w:rPr>
        <w:t>kasv</w:t>
      </w:r>
      <w:r w:rsidRPr="00A5187B">
        <w:rPr>
          <w:noProof/>
          <w:lang w:val="et-EE"/>
        </w:rPr>
        <w:t xml:space="preserve">ukohtades. Erinevas vanuses kraavid tuleb looduses kaardistada (kuna vanemad kraavid ei pruugi olla kaartidele kantud) ja hinnata nende sulgemise mõju kasvukoha ja naaberkinnistute veerežiimile. Töö eesmärk on töötada välja juhised selliste toimivate kraavide sulgemiseks, mille sulgemisel puudub arvestatav negatiivne mõju </w:t>
      </w:r>
      <w:r w:rsidR="005C5E35">
        <w:rPr>
          <w:noProof/>
          <w:lang w:val="et-EE"/>
        </w:rPr>
        <w:t xml:space="preserve">väljaspool kaitstavat ala asuvatele </w:t>
      </w:r>
      <w:r w:rsidRPr="00A5187B">
        <w:rPr>
          <w:noProof/>
          <w:lang w:val="et-EE"/>
        </w:rPr>
        <w:t>kinnistutele. Maastikul kraavide sulgemiseks võib osutuda vajalikuks läbi viia täiendavaid raieid (nt ligipääsuks), mis tuleb planeerida minimaalses vajalikus mahus.</w:t>
      </w:r>
    </w:p>
    <w:p w14:paraId="7155814D" w14:textId="77777777" w:rsidR="005824BA" w:rsidRDefault="005824BA" w:rsidP="0076672B">
      <w:pPr>
        <w:jc w:val="both"/>
        <w:rPr>
          <w:noProof/>
          <w:lang w:val="et-EE"/>
        </w:rPr>
      </w:pPr>
    </w:p>
    <w:p w14:paraId="6DBECE28" w14:textId="05F7D652" w:rsidR="00A5187B" w:rsidRPr="00A5187B" w:rsidRDefault="00A5187B" w:rsidP="0076672B">
      <w:pPr>
        <w:jc w:val="both"/>
        <w:rPr>
          <w:noProof/>
          <w:lang w:val="et-EE"/>
        </w:rPr>
      </w:pPr>
      <w:r w:rsidRPr="00A5187B">
        <w:rPr>
          <w:noProof/>
          <w:lang w:val="et-EE"/>
        </w:rPr>
        <w:t xml:space="preserve">Veerežiimi taastamise võimalikkust tuleb uurida Kustja, Vaharu ja Ligeoja püsielupaikades ning Pajaka maastikukaitsealal </w:t>
      </w:r>
      <w:r w:rsidR="001C5D45" w:rsidRPr="00E97A7E">
        <w:rPr>
          <w:noProof/>
          <w:lang w:val="et-EE"/>
        </w:rPr>
        <w:t>ja Pajaka-Vardi hoiualal</w:t>
      </w:r>
      <w:r w:rsidR="001C5D45" w:rsidRPr="00A5187B">
        <w:rPr>
          <w:noProof/>
          <w:lang w:val="et-EE"/>
        </w:rPr>
        <w:t xml:space="preserve"> </w:t>
      </w:r>
      <w:r w:rsidRPr="00A5187B">
        <w:rPr>
          <w:noProof/>
          <w:lang w:val="et-EE"/>
        </w:rPr>
        <w:t xml:space="preserve">asuva Napanurga </w:t>
      </w:r>
      <w:r w:rsidR="005C5E35">
        <w:rPr>
          <w:noProof/>
          <w:lang w:val="et-EE"/>
        </w:rPr>
        <w:t>kasv</w:t>
      </w:r>
      <w:r w:rsidRPr="00A5187B">
        <w:rPr>
          <w:noProof/>
          <w:lang w:val="et-EE"/>
        </w:rPr>
        <w:t xml:space="preserve">ukohas (KLO9340681). </w:t>
      </w:r>
    </w:p>
    <w:p w14:paraId="494B0E68" w14:textId="77777777" w:rsidR="005824BA" w:rsidRDefault="005824BA" w:rsidP="0076672B">
      <w:pPr>
        <w:jc w:val="both"/>
        <w:rPr>
          <w:noProof/>
          <w:lang w:val="et-EE"/>
        </w:rPr>
      </w:pPr>
    </w:p>
    <w:p w14:paraId="4BF7CF1D" w14:textId="03C21FD0" w:rsidR="00A5187B" w:rsidRPr="00A5187B" w:rsidRDefault="00A5187B" w:rsidP="0076672B">
      <w:pPr>
        <w:jc w:val="both"/>
        <w:rPr>
          <w:noProof/>
          <w:lang w:val="et-EE"/>
        </w:rPr>
      </w:pPr>
      <w:r w:rsidRPr="005824BA">
        <w:rPr>
          <w:noProof/>
          <w:u w:val="single"/>
          <w:lang w:val="et-EE"/>
        </w:rPr>
        <w:t>Eeldatav maht:</w:t>
      </w:r>
      <w:r w:rsidRPr="00A5187B">
        <w:rPr>
          <w:noProof/>
          <w:lang w:val="et-EE"/>
        </w:rPr>
        <w:t xml:space="preserve"> 5 välitööpäeva kohapealsete oludega tutvumiseks ja 10 kameraaltööpäeva eeltööde tegemiseks ja eksperthinnangu koostamiseks</w:t>
      </w:r>
    </w:p>
    <w:p w14:paraId="15594960" w14:textId="77777777" w:rsidR="005824BA" w:rsidRDefault="005824BA" w:rsidP="0076672B">
      <w:pPr>
        <w:jc w:val="both"/>
        <w:rPr>
          <w:noProof/>
          <w:lang w:val="et-EE"/>
        </w:rPr>
      </w:pPr>
    </w:p>
    <w:p w14:paraId="7CD16BAA" w14:textId="5F748D30" w:rsidR="00A5187B" w:rsidRPr="005824BA" w:rsidRDefault="00A5187B" w:rsidP="0076672B">
      <w:pPr>
        <w:jc w:val="both"/>
        <w:rPr>
          <w:noProof/>
          <w:u w:val="single"/>
          <w:lang w:val="et-EE"/>
        </w:rPr>
      </w:pPr>
      <w:r w:rsidRPr="005824BA">
        <w:rPr>
          <w:noProof/>
          <w:u w:val="single"/>
          <w:lang w:val="et-EE"/>
        </w:rPr>
        <w:t xml:space="preserve">Eeldatav maksumus: </w:t>
      </w:r>
    </w:p>
    <w:p w14:paraId="091C5AB0" w14:textId="77777777" w:rsidR="00A5187B" w:rsidRPr="00A5187B" w:rsidRDefault="00A5187B" w:rsidP="0076672B">
      <w:pPr>
        <w:jc w:val="both"/>
        <w:rPr>
          <w:noProof/>
          <w:lang w:val="et-EE"/>
        </w:rPr>
      </w:pPr>
      <w:r w:rsidRPr="00A5187B">
        <w:rPr>
          <w:noProof/>
          <w:lang w:val="et-EE"/>
        </w:rPr>
        <w:t>välitööpäevade maksumus – 5 päeva (200 €/päev), kokku 1000 €</w:t>
      </w:r>
    </w:p>
    <w:p w14:paraId="1FCFC437" w14:textId="77777777" w:rsidR="00A5187B" w:rsidRPr="00A5187B" w:rsidRDefault="00A5187B" w:rsidP="0076672B">
      <w:pPr>
        <w:jc w:val="both"/>
        <w:rPr>
          <w:noProof/>
          <w:lang w:val="et-EE"/>
        </w:rPr>
      </w:pPr>
      <w:r w:rsidRPr="00A5187B">
        <w:rPr>
          <w:noProof/>
          <w:lang w:val="et-EE"/>
        </w:rPr>
        <w:t>kameraaltööpäevade maksumus – 10 päeva (140 €/päev), kokku 1400 €</w:t>
      </w:r>
    </w:p>
    <w:p w14:paraId="00A74741" w14:textId="77777777" w:rsidR="00A5187B" w:rsidRPr="00A5187B" w:rsidRDefault="00A5187B" w:rsidP="0076672B">
      <w:pPr>
        <w:jc w:val="both"/>
        <w:rPr>
          <w:noProof/>
          <w:lang w:val="et-EE"/>
        </w:rPr>
      </w:pPr>
      <w:r w:rsidRPr="00A5187B">
        <w:rPr>
          <w:noProof/>
          <w:lang w:val="et-EE"/>
        </w:rPr>
        <w:t>Kokku – 2400 €</w:t>
      </w:r>
    </w:p>
    <w:p w14:paraId="2C6530DA" w14:textId="77777777" w:rsidR="00A5187B" w:rsidRPr="00A5187B" w:rsidRDefault="00A5187B" w:rsidP="0076672B">
      <w:pPr>
        <w:jc w:val="both"/>
        <w:rPr>
          <w:noProof/>
          <w:lang w:val="et-EE"/>
        </w:rPr>
      </w:pPr>
    </w:p>
    <w:p w14:paraId="410FE36D" w14:textId="7E72F787" w:rsidR="00A5187B" w:rsidRPr="005824BA" w:rsidRDefault="00A5187B" w:rsidP="005824BA">
      <w:pPr>
        <w:pStyle w:val="Pealkiri3"/>
        <w:numPr>
          <w:ilvl w:val="2"/>
          <w:numId w:val="22"/>
        </w:numPr>
        <w:jc w:val="both"/>
        <w:rPr>
          <w:rFonts w:ascii="Times New Roman" w:hAnsi="Times New Roman"/>
          <w:noProof/>
          <w:sz w:val="24"/>
          <w:szCs w:val="24"/>
        </w:rPr>
      </w:pPr>
      <w:bookmarkStart w:id="75" w:name="_Toc166841413"/>
      <w:r w:rsidRPr="005824BA">
        <w:rPr>
          <w:rFonts w:ascii="Times New Roman" w:hAnsi="Times New Roman"/>
          <w:noProof/>
          <w:sz w:val="24"/>
          <w:szCs w:val="24"/>
        </w:rPr>
        <w:t>Palünoloogilised uuringud koldja selaginelli populatsioonide ja kasvukoha seisundite muutuste hindamiseks ajaloolisel skaalal</w:t>
      </w:r>
      <w:bookmarkEnd w:id="75"/>
      <w:r w:rsidRPr="005824BA">
        <w:rPr>
          <w:rFonts w:ascii="Times New Roman" w:hAnsi="Times New Roman"/>
          <w:noProof/>
          <w:sz w:val="24"/>
          <w:szCs w:val="24"/>
        </w:rPr>
        <w:t xml:space="preserve"> </w:t>
      </w:r>
    </w:p>
    <w:p w14:paraId="39F34636" w14:textId="77777777" w:rsidR="005824BA" w:rsidRDefault="005824BA" w:rsidP="0076672B">
      <w:pPr>
        <w:jc w:val="both"/>
        <w:rPr>
          <w:noProof/>
          <w:lang w:val="et-EE"/>
        </w:rPr>
      </w:pPr>
    </w:p>
    <w:p w14:paraId="1994B5D6" w14:textId="0526F9AC" w:rsidR="00A5187B" w:rsidRPr="00A5187B" w:rsidRDefault="00A5187B" w:rsidP="0076672B">
      <w:pPr>
        <w:jc w:val="both"/>
        <w:rPr>
          <w:noProof/>
          <w:lang w:val="et-EE"/>
        </w:rPr>
      </w:pPr>
      <w:r w:rsidRPr="00A5187B">
        <w:rPr>
          <w:noProof/>
          <w:lang w:val="et-EE"/>
        </w:rPr>
        <w:t>Prioriteet: I</w:t>
      </w:r>
      <w:r w:rsidR="00BB6968">
        <w:rPr>
          <w:noProof/>
          <w:lang w:val="et-EE"/>
        </w:rPr>
        <w:t>I</w:t>
      </w:r>
      <w:r w:rsidRPr="00A5187B">
        <w:rPr>
          <w:noProof/>
          <w:lang w:val="et-EE"/>
        </w:rPr>
        <w:t>I</w:t>
      </w:r>
    </w:p>
    <w:p w14:paraId="79109DD1" w14:textId="418974F9" w:rsidR="00A5187B" w:rsidRPr="00A5187B" w:rsidRDefault="00A5187B" w:rsidP="0076672B">
      <w:pPr>
        <w:jc w:val="both"/>
        <w:rPr>
          <w:noProof/>
          <w:lang w:val="et-EE"/>
        </w:rPr>
      </w:pPr>
      <w:r w:rsidRPr="00A5187B">
        <w:rPr>
          <w:noProof/>
          <w:lang w:val="et-EE"/>
        </w:rPr>
        <w:t>Korraldaja: teadusasutused</w:t>
      </w:r>
    </w:p>
    <w:p w14:paraId="0D835B48" w14:textId="77777777" w:rsidR="00A5187B" w:rsidRPr="00A5187B" w:rsidRDefault="00A5187B" w:rsidP="0076672B">
      <w:pPr>
        <w:jc w:val="both"/>
        <w:rPr>
          <w:noProof/>
          <w:lang w:val="et-EE"/>
        </w:rPr>
      </w:pPr>
      <w:r w:rsidRPr="00A5187B">
        <w:rPr>
          <w:noProof/>
          <w:lang w:val="et-EE"/>
        </w:rPr>
        <w:t>Aeg: 2025-2027</w:t>
      </w:r>
    </w:p>
    <w:p w14:paraId="5E478A2E" w14:textId="77777777" w:rsidR="005824BA" w:rsidRDefault="005824BA" w:rsidP="0076672B">
      <w:pPr>
        <w:jc w:val="both"/>
        <w:rPr>
          <w:noProof/>
          <w:lang w:val="et-EE"/>
        </w:rPr>
      </w:pPr>
    </w:p>
    <w:p w14:paraId="0351927B" w14:textId="0F391ADE" w:rsidR="00A5187B" w:rsidRPr="00A5187B" w:rsidRDefault="00A5187B" w:rsidP="0076672B">
      <w:pPr>
        <w:jc w:val="both"/>
        <w:rPr>
          <w:noProof/>
          <w:lang w:val="et-EE"/>
        </w:rPr>
      </w:pPr>
      <w:r w:rsidRPr="00A5187B">
        <w:rPr>
          <w:noProof/>
          <w:lang w:val="et-EE"/>
        </w:rPr>
        <w:t xml:space="preserve">Parimaid koldja selaginelli </w:t>
      </w:r>
      <w:r w:rsidR="005C5E35">
        <w:rPr>
          <w:noProof/>
          <w:lang w:val="et-EE"/>
        </w:rPr>
        <w:t xml:space="preserve">kasvukoha </w:t>
      </w:r>
      <w:r w:rsidRPr="00A5187B">
        <w:rPr>
          <w:noProof/>
          <w:lang w:val="et-EE"/>
        </w:rPr>
        <w:t>hooldusmeetmeid on võimalik liigi kaitseks valida siis, kui on olemas informatsioon liigi varasema käekäigu kohta. Kuna liigid võivad reageerida keskkonnamuutusele ajalise viibega, siis teadmised</w:t>
      </w:r>
      <w:r w:rsidR="005C5E35">
        <w:rPr>
          <w:noProof/>
          <w:lang w:val="et-EE"/>
        </w:rPr>
        <w:t>,</w:t>
      </w:r>
      <w:r w:rsidRPr="00A5187B">
        <w:rPr>
          <w:noProof/>
          <w:lang w:val="et-EE"/>
        </w:rPr>
        <w:t xml:space="preserve"> millises seisundis on koldja selaginelli kasvukohad olnud rohkem kui 50 aastat tagasi, mil liigi seiret ei teostatud, annaks pikemaajalise perspektiivi hindamaks koldja selaginelli vajadusi kasvukoha suhtes</w:t>
      </w:r>
      <w:r w:rsidR="005C5E35">
        <w:rPr>
          <w:noProof/>
          <w:lang w:val="et-EE"/>
        </w:rPr>
        <w:t>,</w:t>
      </w:r>
      <w:r w:rsidRPr="00A5187B">
        <w:rPr>
          <w:noProof/>
          <w:lang w:val="et-EE"/>
        </w:rPr>
        <w:t xml:space="preserve"> arvestades nii looduslikke kui inimtekkelisi faktoreid. Palünoloogilise uuringu eesmärgiks on koostada selaginelli kasvukoha ja selle lähiümbruse mineviku taimkatte kvantitatiivne rekonstruktsioon 200</w:t>
      </w:r>
      <w:r w:rsidR="005C5E35">
        <w:rPr>
          <w:noProof/>
          <w:lang w:val="et-EE"/>
        </w:rPr>
        <w:t>-</w:t>
      </w:r>
      <w:r w:rsidRPr="00A5187B">
        <w:rPr>
          <w:noProof/>
          <w:lang w:val="et-EE"/>
        </w:rPr>
        <w:t>aastase sammuga alates jääajajärgsest ajast ning 25</w:t>
      </w:r>
      <w:r w:rsidR="005C5E35">
        <w:rPr>
          <w:noProof/>
          <w:lang w:val="et-EE"/>
        </w:rPr>
        <w:t>-</w:t>
      </w:r>
      <w:r w:rsidRPr="00A5187B">
        <w:rPr>
          <w:noProof/>
          <w:lang w:val="et-EE"/>
        </w:rPr>
        <w:t>aastase sammuga viimasel 200 aastal. Uuringu tulemusena selgitatakse välja, millistes keskkonnatingimustes (niiskusrežiim, koosluse liigiline koosseis, klimaatilised tingimused) koldjas selaginell on minevikus kasvanud ning kas koldja selaginelli kaitse tegevused on eesmärgipärased, tagades liigi püsimise Eestis</w:t>
      </w:r>
      <w:r w:rsidR="001B0E33">
        <w:rPr>
          <w:noProof/>
          <w:lang w:val="et-EE"/>
        </w:rPr>
        <w:t>,</w:t>
      </w:r>
      <w:r w:rsidRPr="00A5187B">
        <w:rPr>
          <w:noProof/>
          <w:lang w:val="et-EE"/>
        </w:rPr>
        <w:t xml:space="preserve"> või kaitseme me juba muundunud kooslust, kus ko</w:t>
      </w:r>
      <w:r w:rsidR="0060145D">
        <w:rPr>
          <w:noProof/>
          <w:lang w:val="et-EE"/>
        </w:rPr>
        <w:t>l</w:t>
      </w:r>
      <w:r w:rsidRPr="00A5187B">
        <w:rPr>
          <w:noProof/>
          <w:lang w:val="et-EE"/>
        </w:rPr>
        <w:t>djas selaginell on sattunud väljasuremisvõlga. Uuring</w:t>
      </w:r>
      <w:r w:rsidR="005C5E35">
        <w:rPr>
          <w:noProof/>
          <w:lang w:val="et-EE"/>
        </w:rPr>
        <w:t>u</w:t>
      </w:r>
      <w:r w:rsidRPr="00A5187B">
        <w:rPr>
          <w:noProof/>
          <w:lang w:val="et-EE"/>
        </w:rPr>
        <w:t xml:space="preserve"> tulemused aitavad kaasa selaginelli kaitse tegevuse tõhustamisele, pikaajaliste kaitse-eesmärkide saavutamisele ja koldja selaginelli säilimisele.</w:t>
      </w:r>
    </w:p>
    <w:p w14:paraId="1488ED57" w14:textId="77777777" w:rsidR="0046008B" w:rsidRDefault="0046008B" w:rsidP="0076672B">
      <w:pPr>
        <w:jc w:val="both"/>
        <w:rPr>
          <w:noProof/>
          <w:u w:val="single"/>
          <w:lang w:val="et-EE"/>
        </w:rPr>
      </w:pPr>
    </w:p>
    <w:p w14:paraId="6B6D2A6F" w14:textId="593D022A" w:rsidR="00A5187B" w:rsidRPr="00A5187B" w:rsidRDefault="00A5187B" w:rsidP="0076672B">
      <w:pPr>
        <w:jc w:val="both"/>
        <w:rPr>
          <w:noProof/>
          <w:lang w:val="et-EE"/>
        </w:rPr>
      </w:pPr>
      <w:r w:rsidRPr="005824BA">
        <w:rPr>
          <w:noProof/>
          <w:u w:val="single"/>
          <w:lang w:val="et-EE"/>
        </w:rPr>
        <w:t>Eeldatav maht</w:t>
      </w:r>
      <w:r w:rsidRPr="00A5187B">
        <w:rPr>
          <w:noProof/>
          <w:lang w:val="et-EE"/>
        </w:rPr>
        <w:t xml:space="preserve">: Uuringu esialgne hinnakalkulatsioon lähtub eeldusest, et </w:t>
      </w:r>
      <w:commentRangeStart w:id="76"/>
      <w:r w:rsidRPr="00A5187B">
        <w:rPr>
          <w:noProof/>
          <w:lang w:val="et-EE"/>
        </w:rPr>
        <w:t xml:space="preserve">uuringuks valitakse kaks ala, millest ühel on populatsiooni seisund väga hea ja kasvukoht rikkumata (olulise inimmõjuta) ning teisel on populatsiooni seisund halvenemas ja kasvukoht tugeva inimmõjuga. </w:t>
      </w:r>
      <w:commentRangeEnd w:id="76"/>
      <w:r w:rsidR="005C5E35">
        <w:rPr>
          <w:rStyle w:val="Kommentaariviide"/>
          <w:rFonts w:ascii="Cambria" w:hAnsi="Cambria"/>
          <w:szCs w:val="20"/>
          <w:lang w:val="x-none" w:eastAsia="x-none"/>
        </w:rPr>
        <w:commentReference w:id="76"/>
      </w:r>
    </w:p>
    <w:p w14:paraId="6630CF2D" w14:textId="77777777" w:rsidR="005824BA" w:rsidRDefault="005824BA" w:rsidP="0076672B">
      <w:pPr>
        <w:jc w:val="both"/>
        <w:rPr>
          <w:noProof/>
          <w:lang w:val="et-EE"/>
        </w:rPr>
      </w:pPr>
    </w:p>
    <w:p w14:paraId="5601D58B" w14:textId="12093610" w:rsidR="00A5187B" w:rsidRPr="00A5187B" w:rsidRDefault="00A5187B" w:rsidP="0076672B">
      <w:pPr>
        <w:jc w:val="both"/>
        <w:rPr>
          <w:noProof/>
          <w:lang w:val="et-EE"/>
        </w:rPr>
      </w:pPr>
      <w:r w:rsidRPr="00A5187B">
        <w:rPr>
          <w:noProof/>
          <w:lang w:val="et-EE"/>
        </w:rPr>
        <w:t>Esimesel aastal võetakse puursüdamik (1 välitööpäeva), tehakse ühe setteläbilõike  proovide (50 proovi) palünoloogiline analüüs (100 kameraaltööpäeva), dateeritakse setteproovid (ooteaeg 3 kuud) ja setteläbilõigete ajaskaala loomine (7 kameraaltööpäeva). Kokku kulub esimesel aasta tegev</w:t>
      </w:r>
      <w:r w:rsidR="005C5E35">
        <w:rPr>
          <w:noProof/>
          <w:lang w:val="et-EE"/>
        </w:rPr>
        <w:t>us</w:t>
      </w:r>
      <w:r w:rsidRPr="00A5187B">
        <w:rPr>
          <w:noProof/>
          <w:lang w:val="et-EE"/>
        </w:rPr>
        <w:t>tele 107 kameraaltööpäeva. Teisel aastal tehakse samad tegevused teise puursüdamikuga, sisaldades taas ühte välitööpäeva, 107 kameraaltööpäeva. Kolmandal aastal tehakse andmeanalüüs ja taimkatte rekonstruktsioonide loomine (60 kameraaltööpäeva).</w:t>
      </w:r>
    </w:p>
    <w:p w14:paraId="11F5CA72" w14:textId="77777777" w:rsidR="005824BA" w:rsidRDefault="005824BA" w:rsidP="0076672B">
      <w:pPr>
        <w:jc w:val="both"/>
        <w:rPr>
          <w:noProof/>
          <w:lang w:val="et-EE"/>
        </w:rPr>
      </w:pPr>
    </w:p>
    <w:p w14:paraId="1F6A1196" w14:textId="7988D8E5" w:rsidR="00A5187B" w:rsidRPr="005824BA" w:rsidRDefault="00A5187B" w:rsidP="0076672B">
      <w:pPr>
        <w:jc w:val="both"/>
        <w:rPr>
          <w:noProof/>
          <w:u w:val="single"/>
          <w:lang w:val="et-EE"/>
        </w:rPr>
      </w:pPr>
      <w:r w:rsidRPr="005824BA">
        <w:rPr>
          <w:noProof/>
          <w:u w:val="single"/>
          <w:lang w:val="et-EE"/>
        </w:rPr>
        <w:t xml:space="preserve">Eeldatav maksumus:  </w:t>
      </w:r>
    </w:p>
    <w:p w14:paraId="28B6E884" w14:textId="77777777" w:rsidR="005824BA" w:rsidRDefault="005824BA" w:rsidP="0076672B">
      <w:pPr>
        <w:jc w:val="both"/>
        <w:rPr>
          <w:noProof/>
          <w:lang w:val="et-EE"/>
        </w:rPr>
      </w:pPr>
    </w:p>
    <w:p w14:paraId="43316409" w14:textId="28837045" w:rsidR="00A5187B" w:rsidRPr="00A5187B" w:rsidRDefault="00A5187B" w:rsidP="0076672B">
      <w:pPr>
        <w:jc w:val="both"/>
        <w:rPr>
          <w:noProof/>
          <w:lang w:val="et-EE"/>
        </w:rPr>
      </w:pPr>
      <w:r w:rsidRPr="00A5187B">
        <w:rPr>
          <w:noProof/>
          <w:lang w:val="et-EE"/>
        </w:rPr>
        <w:t>Puursüdamike dateeringute puhul on ühe dateeringu maksumus on 320 €. Minimaalne dateeringute arv ühe puursüdamiku kohta on kolm, ideaalis võiks olla viis. Kahe puursüdamiku kohta kahe aasta jooksul tehakse 10 dateeringut, mis läheb kokku maksma 3200 €, aastas 1600 €.</w:t>
      </w:r>
    </w:p>
    <w:p w14:paraId="653D7486" w14:textId="77777777" w:rsidR="005824BA" w:rsidRDefault="005824BA" w:rsidP="0076672B">
      <w:pPr>
        <w:jc w:val="both"/>
        <w:rPr>
          <w:noProof/>
          <w:lang w:val="et-EE"/>
        </w:rPr>
      </w:pPr>
    </w:p>
    <w:p w14:paraId="58D77E1E" w14:textId="5271B0E6" w:rsidR="00A5187B" w:rsidRPr="00A5187B" w:rsidRDefault="00A5187B" w:rsidP="0076672B">
      <w:pPr>
        <w:jc w:val="both"/>
        <w:rPr>
          <w:noProof/>
          <w:lang w:val="et-EE"/>
        </w:rPr>
      </w:pPr>
      <w:r w:rsidRPr="00A5187B">
        <w:rPr>
          <w:noProof/>
          <w:lang w:val="et-EE"/>
        </w:rPr>
        <w:t>2025</w:t>
      </w:r>
      <w:r w:rsidR="001B0E33">
        <w:rPr>
          <w:noProof/>
          <w:lang w:val="et-EE"/>
        </w:rPr>
        <w:t>.</w:t>
      </w:r>
      <w:r w:rsidRPr="00A5187B">
        <w:rPr>
          <w:noProof/>
          <w:lang w:val="et-EE"/>
        </w:rPr>
        <w:t xml:space="preserve"> ja 2026. aastal laboritarvikute ja kemikaalide kulu – 1000 €, aastas 500 €.</w:t>
      </w:r>
    </w:p>
    <w:p w14:paraId="4177882E" w14:textId="77777777" w:rsidR="005824BA" w:rsidRDefault="005824BA" w:rsidP="0076672B">
      <w:pPr>
        <w:jc w:val="both"/>
        <w:rPr>
          <w:noProof/>
          <w:lang w:val="et-EE"/>
        </w:rPr>
      </w:pPr>
    </w:p>
    <w:p w14:paraId="5E0E1E5C" w14:textId="31AEDA29" w:rsidR="00A5187B" w:rsidRPr="00A5187B" w:rsidRDefault="00A5187B" w:rsidP="0076672B">
      <w:pPr>
        <w:jc w:val="both"/>
        <w:rPr>
          <w:noProof/>
          <w:lang w:val="et-EE"/>
        </w:rPr>
      </w:pPr>
      <w:r w:rsidRPr="00A5187B">
        <w:rPr>
          <w:noProof/>
          <w:lang w:val="et-EE"/>
        </w:rPr>
        <w:t>2025</w:t>
      </w:r>
      <w:r w:rsidR="001B0E33">
        <w:rPr>
          <w:noProof/>
          <w:lang w:val="et-EE"/>
        </w:rPr>
        <w:t>.</w:t>
      </w:r>
      <w:r w:rsidRPr="00A5187B">
        <w:rPr>
          <w:noProof/>
          <w:lang w:val="et-EE"/>
        </w:rPr>
        <w:t xml:space="preserve"> ja 2026. aastal kolme inimese välitööpäevade maksumus – 1 päev (200 €/päev), kokku 1200 €, aastas 600 €.</w:t>
      </w:r>
    </w:p>
    <w:p w14:paraId="7ACCFA09" w14:textId="77777777" w:rsidR="005824BA" w:rsidRDefault="005824BA" w:rsidP="0076672B">
      <w:pPr>
        <w:jc w:val="both"/>
        <w:rPr>
          <w:noProof/>
          <w:lang w:val="et-EE"/>
        </w:rPr>
      </w:pPr>
    </w:p>
    <w:p w14:paraId="5EAFAAFA" w14:textId="21B012C6" w:rsidR="00A5187B" w:rsidRPr="00A5187B" w:rsidRDefault="00A5187B" w:rsidP="0076672B">
      <w:pPr>
        <w:jc w:val="both"/>
        <w:rPr>
          <w:noProof/>
          <w:lang w:val="et-EE"/>
        </w:rPr>
      </w:pPr>
      <w:r w:rsidRPr="00A5187B">
        <w:rPr>
          <w:noProof/>
          <w:lang w:val="et-EE"/>
        </w:rPr>
        <w:t>Aastatel 2025-2027 kameraaltööde maksumus – 274 päeva (140 €/päev), kokku 38 360 €. Aastate lõikes 2025. aastal kameraaltööde kulu 14 980 €, 2026. aastal 14 980 € ning 2027. aastal 8 400 €.</w:t>
      </w:r>
    </w:p>
    <w:p w14:paraId="56B16B42" w14:textId="77777777" w:rsidR="005824BA" w:rsidRDefault="005824BA" w:rsidP="0076672B">
      <w:pPr>
        <w:jc w:val="both"/>
        <w:rPr>
          <w:noProof/>
          <w:lang w:val="et-EE"/>
        </w:rPr>
      </w:pPr>
    </w:p>
    <w:p w14:paraId="143F26D1" w14:textId="24A12FBF" w:rsidR="00A5187B" w:rsidRPr="00A5187B" w:rsidRDefault="00A5187B" w:rsidP="0076672B">
      <w:pPr>
        <w:jc w:val="both"/>
        <w:rPr>
          <w:noProof/>
          <w:lang w:val="et-EE"/>
        </w:rPr>
      </w:pPr>
      <w:r w:rsidRPr="00A5187B">
        <w:rPr>
          <w:noProof/>
          <w:lang w:val="et-EE"/>
        </w:rPr>
        <w:t>2025. ja 2026. aasta maksumus on kumbki 17 680 € ja 2027. aasta maksumus 8 400 €.</w:t>
      </w:r>
    </w:p>
    <w:p w14:paraId="34027886" w14:textId="77777777" w:rsidR="005824BA" w:rsidRDefault="005824BA" w:rsidP="0076672B">
      <w:pPr>
        <w:jc w:val="both"/>
        <w:rPr>
          <w:noProof/>
          <w:lang w:val="et-EE"/>
        </w:rPr>
      </w:pPr>
    </w:p>
    <w:p w14:paraId="65353D27" w14:textId="12F4E955" w:rsidR="00A5187B" w:rsidRPr="00A5187B" w:rsidRDefault="00A5187B" w:rsidP="0076672B">
      <w:pPr>
        <w:jc w:val="both"/>
        <w:rPr>
          <w:noProof/>
          <w:lang w:val="et-EE"/>
        </w:rPr>
      </w:pPr>
      <w:r w:rsidRPr="00A5187B">
        <w:rPr>
          <w:noProof/>
          <w:lang w:val="et-EE"/>
        </w:rPr>
        <w:t xml:space="preserve">Kokku – 43 760 € </w:t>
      </w:r>
    </w:p>
    <w:p w14:paraId="4677E772" w14:textId="63606BD7" w:rsidR="00A5187B" w:rsidRPr="005824BA" w:rsidRDefault="00A5187B" w:rsidP="005824BA">
      <w:pPr>
        <w:pStyle w:val="Pealkiri3"/>
        <w:numPr>
          <w:ilvl w:val="2"/>
          <w:numId w:val="22"/>
        </w:numPr>
        <w:rPr>
          <w:rFonts w:ascii="Times New Roman" w:hAnsi="Times New Roman"/>
          <w:noProof/>
          <w:sz w:val="24"/>
          <w:szCs w:val="24"/>
        </w:rPr>
      </w:pPr>
      <w:bookmarkStart w:id="77" w:name="_Toc166841414"/>
      <w:r w:rsidRPr="005824BA">
        <w:rPr>
          <w:rFonts w:ascii="Times New Roman" w:hAnsi="Times New Roman"/>
          <w:noProof/>
          <w:sz w:val="24"/>
          <w:szCs w:val="24"/>
        </w:rPr>
        <w:lastRenderedPageBreak/>
        <w:t>Liigi genofondi ja paljunemismehhanismide uuring</w:t>
      </w:r>
      <w:bookmarkEnd w:id="77"/>
    </w:p>
    <w:p w14:paraId="0E98085D" w14:textId="77777777" w:rsidR="005824BA" w:rsidRDefault="005824BA" w:rsidP="0076672B">
      <w:pPr>
        <w:jc w:val="both"/>
        <w:rPr>
          <w:noProof/>
          <w:lang w:val="et-EE"/>
        </w:rPr>
      </w:pPr>
    </w:p>
    <w:p w14:paraId="00F6D7EF" w14:textId="5F10479C" w:rsidR="00A5187B" w:rsidRPr="00A5187B" w:rsidRDefault="00A5187B" w:rsidP="0076672B">
      <w:pPr>
        <w:jc w:val="both"/>
        <w:rPr>
          <w:noProof/>
          <w:lang w:val="et-EE"/>
        </w:rPr>
      </w:pPr>
      <w:r w:rsidRPr="00A5187B">
        <w:rPr>
          <w:noProof/>
          <w:lang w:val="et-EE"/>
        </w:rPr>
        <w:t>Prioriteet: III</w:t>
      </w:r>
    </w:p>
    <w:p w14:paraId="18C6A54C" w14:textId="1A366A69" w:rsidR="00A5187B" w:rsidRPr="00A5187B" w:rsidRDefault="00A5187B" w:rsidP="0076672B">
      <w:pPr>
        <w:jc w:val="both"/>
        <w:rPr>
          <w:noProof/>
          <w:lang w:val="et-EE"/>
        </w:rPr>
      </w:pPr>
      <w:r w:rsidRPr="00A5187B">
        <w:rPr>
          <w:noProof/>
          <w:lang w:val="et-EE"/>
        </w:rPr>
        <w:t>Korraldaja: teadusasutused</w:t>
      </w:r>
    </w:p>
    <w:p w14:paraId="17C0144D" w14:textId="77777777" w:rsidR="00A5187B" w:rsidRPr="00A5187B" w:rsidRDefault="00A5187B" w:rsidP="0076672B">
      <w:pPr>
        <w:jc w:val="both"/>
        <w:rPr>
          <w:noProof/>
          <w:lang w:val="et-EE"/>
        </w:rPr>
      </w:pPr>
      <w:r w:rsidRPr="00A5187B">
        <w:rPr>
          <w:noProof/>
          <w:lang w:val="et-EE"/>
        </w:rPr>
        <w:t>Aeg: 2027</w:t>
      </w:r>
    </w:p>
    <w:p w14:paraId="11734F94" w14:textId="77777777" w:rsidR="005824BA" w:rsidRDefault="005824BA" w:rsidP="0076672B">
      <w:pPr>
        <w:jc w:val="both"/>
        <w:rPr>
          <w:noProof/>
          <w:lang w:val="et-EE"/>
        </w:rPr>
      </w:pPr>
    </w:p>
    <w:p w14:paraId="3ED79C16" w14:textId="62301201" w:rsidR="00A5187B" w:rsidRPr="00A5187B" w:rsidRDefault="00A5187B" w:rsidP="0076672B">
      <w:pPr>
        <w:jc w:val="both"/>
        <w:rPr>
          <w:noProof/>
          <w:lang w:val="et-EE"/>
        </w:rPr>
      </w:pPr>
      <w:r w:rsidRPr="00A5187B">
        <w:rPr>
          <w:noProof/>
          <w:lang w:val="et-EE"/>
        </w:rPr>
        <w:t xml:space="preserve">Koldja selaginelli arvukust on võimalik tõsta sobilike kasvukohtade säilitamise läbi, kuid ka soodustades liigi paljunemisprotsessi. Eduka sugulise paljunemise eelduseks on enamasti liigi populatsioonide geneetiline mitmekesisus. Kuigi koldjas selaginell paljuneb ka vegetatiivselt, siis inventuuri käigus tehtud paikvaatluse põhjal võiks arvata, et vegetatiivselt paljunedes liik oma väikese edasiliikuvuse tõttu kogu populatsiooni ei hõiva. Paljunemist puudutavate hüpoteeside kinnitamiseks on oluline läbi viia ka liigi geneetilise mitmekesisuse uuring. Uuringu eesmärgiks on välja selgitada selaginelli paljunemismehhanisme mõjutavad tegurid ja eripärad ning populatsioonidesisene ning </w:t>
      </w:r>
      <w:r w:rsidR="001B0E33">
        <w:rPr>
          <w:noProof/>
          <w:lang w:val="et-EE"/>
        </w:rPr>
        <w:t>-</w:t>
      </w:r>
      <w:r w:rsidRPr="00A5187B">
        <w:rPr>
          <w:noProof/>
          <w:lang w:val="et-EE"/>
        </w:rPr>
        <w:t xml:space="preserve">vaheline geneetilise mitmekesisus.   </w:t>
      </w:r>
    </w:p>
    <w:p w14:paraId="78F8B786" w14:textId="77777777" w:rsidR="00335AA6" w:rsidRDefault="00335AA6" w:rsidP="0076672B">
      <w:pPr>
        <w:jc w:val="both"/>
        <w:rPr>
          <w:noProof/>
          <w:lang w:val="et-EE"/>
        </w:rPr>
      </w:pPr>
    </w:p>
    <w:p w14:paraId="708BCC79" w14:textId="13F5D136" w:rsidR="00A5187B" w:rsidRPr="00A5187B" w:rsidRDefault="00A5187B" w:rsidP="0076672B">
      <w:pPr>
        <w:jc w:val="both"/>
        <w:rPr>
          <w:noProof/>
          <w:lang w:val="et-EE"/>
        </w:rPr>
      </w:pPr>
      <w:r w:rsidRPr="00335AA6">
        <w:rPr>
          <w:noProof/>
          <w:u w:val="single"/>
          <w:lang w:val="et-EE"/>
        </w:rPr>
        <w:t>Eeldatav maht:</w:t>
      </w:r>
      <w:r w:rsidRPr="00A5187B">
        <w:rPr>
          <w:noProof/>
          <w:lang w:val="et-EE"/>
        </w:rPr>
        <w:t xml:space="preserve"> Esindusliku valimi saavutamiseks tuleb uuringuid teostada vähemalt kümnes populatsioonis. Taimedelt kogutakse geneetiline materjal (10 välitööpäeva). Laboritööd, geneetiline analüüs (120 kameraaltööpäeva),  andmeanalüüs ja tulemuste visualiseerimine (30 kameraaltööpäeva). </w:t>
      </w:r>
    </w:p>
    <w:p w14:paraId="6A6B5B8A" w14:textId="77777777" w:rsidR="005824BA" w:rsidRDefault="005824BA" w:rsidP="0076672B">
      <w:pPr>
        <w:jc w:val="both"/>
        <w:rPr>
          <w:noProof/>
          <w:lang w:val="et-EE"/>
        </w:rPr>
      </w:pPr>
    </w:p>
    <w:p w14:paraId="3E302343" w14:textId="0FC096F1" w:rsidR="00A5187B" w:rsidRPr="00B2246C" w:rsidRDefault="00A5187B" w:rsidP="0076672B">
      <w:pPr>
        <w:jc w:val="both"/>
        <w:rPr>
          <w:noProof/>
          <w:u w:val="single"/>
          <w:lang w:val="et-EE"/>
        </w:rPr>
      </w:pPr>
      <w:r w:rsidRPr="00B2246C">
        <w:rPr>
          <w:noProof/>
          <w:u w:val="single"/>
          <w:lang w:val="et-EE"/>
        </w:rPr>
        <w:t xml:space="preserve">Eeldatav maksumus: </w:t>
      </w:r>
    </w:p>
    <w:p w14:paraId="414853AC" w14:textId="77777777" w:rsidR="00B2246C" w:rsidRDefault="00B2246C" w:rsidP="0076672B">
      <w:pPr>
        <w:jc w:val="both"/>
        <w:rPr>
          <w:noProof/>
          <w:lang w:val="et-EE"/>
        </w:rPr>
      </w:pPr>
    </w:p>
    <w:p w14:paraId="57C58AFE" w14:textId="56C6E82A" w:rsidR="00A5187B" w:rsidRPr="00A5187B" w:rsidRDefault="00A5187B" w:rsidP="0076672B">
      <w:pPr>
        <w:jc w:val="both"/>
        <w:rPr>
          <w:noProof/>
          <w:lang w:val="et-EE"/>
        </w:rPr>
      </w:pPr>
      <w:r w:rsidRPr="00A5187B">
        <w:rPr>
          <w:noProof/>
          <w:lang w:val="et-EE"/>
        </w:rPr>
        <w:t xml:space="preserve">välitööpäevade maksumus – 10 päeva (200 €/päev), kokku 2000 € </w:t>
      </w:r>
    </w:p>
    <w:p w14:paraId="4478C52A" w14:textId="77777777" w:rsidR="00B2246C" w:rsidRDefault="00B2246C" w:rsidP="0076672B">
      <w:pPr>
        <w:jc w:val="both"/>
        <w:rPr>
          <w:noProof/>
          <w:lang w:val="et-EE"/>
        </w:rPr>
      </w:pPr>
    </w:p>
    <w:p w14:paraId="50722151" w14:textId="69AA4728" w:rsidR="00A5187B" w:rsidRPr="00A5187B" w:rsidRDefault="00A5187B" w:rsidP="0076672B">
      <w:pPr>
        <w:jc w:val="both"/>
        <w:rPr>
          <w:noProof/>
          <w:lang w:val="et-EE"/>
        </w:rPr>
      </w:pPr>
      <w:r w:rsidRPr="00A5187B">
        <w:rPr>
          <w:noProof/>
          <w:lang w:val="et-EE"/>
        </w:rPr>
        <w:t>kameraaltööpäevade maksumus – 150 päeva (140 €/päev), kokku 21 000 €</w:t>
      </w:r>
    </w:p>
    <w:p w14:paraId="2E178227" w14:textId="77777777" w:rsidR="00B2246C" w:rsidRDefault="00B2246C" w:rsidP="0076672B">
      <w:pPr>
        <w:jc w:val="both"/>
        <w:rPr>
          <w:noProof/>
          <w:lang w:val="et-EE"/>
        </w:rPr>
      </w:pPr>
    </w:p>
    <w:p w14:paraId="4575019C" w14:textId="7DDD4176" w:rsidR="00A5187B" w:rsidRPr="00A5187B" w:rsidRDefault="00A5187B" w:rsidP="0076672B">
      <w:pPr>
        <w:jc w:val="both"/>
        <w:rPr>
          <w:noProof/>
          <w:lang w:val="et-EE"/>
        </w:rPr>
      </w:pPr>
      <w:r w:rsidRPr="00A5187B">
        <w:rPr>
          <w:noProof/>
          <w:lang w:val="et-EE"/>
        </w:rPr>
        <w:t>laboritarvikud – 1000 €</w:t>
      </w:r>
    </w:p>
    <w:p w14:paraId="66F89648" w14:textId="77777777" w:rsidR="00B2246C" w:rsidRDefault="00B2246C" w:rsidP="0076672B">
      <w:pPr>
        <w:jc w:val="both"/>
        <w:rPr>
          <w:noProof/>
          <w:lang w:val="et-EE"/>
        </w:rPr>
      </w:pPr>
    </w:p>
    <w:p w14:paraId="34CB87B4" w14:textId="06B849EC" w:rsidR="00A5187B" w:rsidRPr="00A5187B" w:rsidRDefault="00A5187B" w:rsidP="0076672B">
      <w:pPr>
        <w:jc w:val="both"/>
        <w:rPr>
          <w:noProof/>
          <w:lang w:val="et-EE"/>
        </w:rPr>
      </w:pPr>
      <w:r w:rsidRPr="00A5187B">
        <w:rPr>
          <w:noProof/>
          <w:lang w:val="et-EE"/>
        </w:rPr>
        <w:t xml:space="preserve">Kokku – 24 000 € </w:t>
      </w:r>
    </w:p>
    <w:p w14:paraId="7F21C98C" w14:textId="77777777" w:rsidR="00A5187B" w:rsidRPr="00A5187B" w:rsidRDefault="00A5187B" w:rsidP="0076672B">
      <w:pPr>
        <w:jc w:val="both"/>
        <w:rPr>
          <w:noProof/>
          <w:lang w:val="et-EE"/>
        </w:rPr>
      </w:pPr>
    </w:p>
    <w:p w14:paraId="4E3DF2CD" w14:textId="5B399AAB" w:rsidR="00A5187B" w:rsidRPr="00B2246C" w:rsidRDefault="00A5187B" w:rsidP="00B2246C">
      <w:pPr>
        <w:pStyle w:val="Pealkiri3"/>
        <w:numPr>
          <w:ilvl w:val="2"/>
          <w:numId w:val="22"/>
        </w:numPr>
        <w:rPr>
          <w:rFonts w:ascii="Times New Roman" w:hAnsi="Times New Roman"/>
          <w:noProof/>
          <w:sz w:val="24"/>
          <w:szCs w:val="24"/>
        </w:rPr>
      </w:pPr>
      <w:bookmarkStart w:id="78" w:name="_Toc166841415"/>
      <w:r w:rsidRPr="00B2246C">
        <w:rPr>
          <w:rFonts w:ascii="Times New Roman" w:hAnsi="Times New Roman"/>
          <w:noProof/>
          <w:sz w:val="24"/>
          <w:szCs w:val="24"/>
        </w:rPr>
        <w:t>Kordusinventuur</w:t>
      </w:r>
      <w:bookmarkEnd w:id="78"/>
    </w:p>
    <w:p w14:paraId="609C8F77" w14:textId="77777777" w:rsidR="00B2246C" w:rsidRDefault="00B2246C" w:rsidP="0076672B">
      <w:pPr>
        <w:jc w:val="both"/>
        <w:rPr>
          <w:noProof/>
          <w:lang w:val="et-EE"/>
        </w:rPr>
      </w:pPr>
    </w:p>
    <w:p w14:paraId="39986E87" w14:textId="1F3F75F2" w:rsidR="00A5187B" w:rsidRPr="00A5187B" w:rsidRDefault="00A5187B" w:rsidP="0076672B">
      <w:pPr>
        <w:jc w:val="both"/>
        <w:rPr>
          <w:noProof/>
          <w:lang w:val="et-EE"/>
        </w:rPr>
      </w:pPr>
      <w:r w:rsidRPr="00A5187B">
        <w:rPr>
          <w:noProof/>
          <w:lang w:val="et-EE"/>
        </w:rPr>
        <w:t>Prioriteet: II</w:t>
      </w:r>
    </w:p>
    <w:p w14:paraId="27D4F288" w14:textId="77777777" w:rsidR="00A5187B" w:rsidRPr="00A5187B" w:rsidRDefault="00A5187B" w:rsidP="0076672B">
      <w:pPr>
        <w:jc w:val="both"/>
        <w:rPr>
          <w:noProof/>
          <w:lang w:val="et-EE"/>
        </w:rPr>
      </w:pPr>
      <w:r w:rsidRPr="00A5187B">
        <w:rPr>
          <w:noProof/>
          <w:lang w:val="et-EE"/>
        </w:rPr>
        <w:t>Korraldaja: Keskkonnaamet</w:t>
      </w:r>
    </w:p>
    <w:p w14:paraId="2F691BCE" w14:textId="77777777" w:rsidR="00A5187B" w:rsidRPr="00A5187B" w:rsidRDefault="00A5187B" w:rsidP="0076672B">
      <w:pPr>
        <w:jc w:val="both"/>
        <w:rPr>
          <w:noProof/>
          <w:lang w:val="et-EE"/>
        </w:rPr>
      </w:pPr>
      <w:r w:rsidRPr="00A5187B">
        <w:rPr>
          <w:noProof/>
          <w:lang w:val="et-EE"/>
        </w:rPr>
        <w:t>Aeg: 2025</w:t>
      </w:r>
    </w:p>
    <w:p w14:paraId="28E44DB7" w14:textId="77777777" w:rsidR="00B2246C" w:rsidRDefault="00B2246C" w:rsidP="0076672B">
      <w:pPr>
        <w:jc w:val="both"/>
        <w:rPr>
          <w:noProof/>
          <w:lang w:val="et-EE"/>
        </w:rPr>
      </w:pPr>
    </w:p>
    <w:p w14:paraId="6E5C83DA" w14:textId="0241FE3A" w:rsidR="00A5187B" w:rsidRPr="00A5187B" w:rsidRDefault="00A5187B" w:rsidP="0076672B">
      <w:pPr>
        <w:jc w:val="both"/>
        <w:rPr>
          <w:noProof/>
          <w:lang w:val="et-EE"/>
        </w:rPr>
      </w:pPr>
      <w:r w:rsidRPr="00A5187B">
        <w:rPr>
          <w:noProof/>
          <w:lang w:val="et-EE"/>
        </w:rPr>
        <w:t xml:space="preserve">Paljude koldja selaginelli </w:t>
      </w:r>
      <w:r w:rsidR="001C250C">
        <w:rPr>
          <w:noProof/>
          <w:lang w:val="et-EE"/>
        </w:rPr>
        <w:t>kasv</w:t>
      </w:r>
      <w:r w:rsidRPr="00A5187B">
        <w:rPr>
          <w:noProof/>
          <w:lang w:val="et-EE"/>
        </w:rPr>
        <w:t xml:space="preserve">ukohtade andmed on üle </w:t>
      </w:r>
      <w:r w:rsidR="00A76EBE">
        <w:rPr>
          <w:noProof/>
          <w:lang w:val="et-EE"/>
        </w:rPr>
        <w:t>kümne</w:t>
      </w:r>
      <w:r w:rsidRPr="00A5187B">
        <w:rPr>
          <w:noProof/>
          <w:lang w:val="et-EE"/>
        </w:rPr>
        <w:t xml:space="preserve"> aasta vanad. Seetõttu on vajalik läbi viia inventuur, et teada saada, kas liik nendes kohtades veel kasvab </w:t>
      </w:r>
      <w:r w:rsidR="00CD7065">
        <w:rPr>
          <w:noProof/>
          <w:lang w:val="et-EE"/>
        </w:rPr>
        <w:t xml:space="preserve">ning millises ulatuses </w:t>
      </w:r>
      <w:r w:rsidRPr="00A5187B">
        <w:rPr>
          <w:noProof/>
          <w:lang w:val="et-EE"/>
        </w:rPr>
        <w:t xml:space="preserve">või </w:t>
      </w:r>
      <w:r w:rsidR="001C250C">
        <w:rPr>
          <w:noProof/>
          <w:lang w:val="et-EE"/>
        </w:rPr>
        <w:t>on vaja kasv</w:t>
      </w:r>
      <w:r w:rsidRPr="00A5187B">
        <w:rPr>
          <w:noProof/>
          <w:lang w:val="et-EE"/>
        </w:rPr>
        <w:t>ukohad EELISes arhiveerida. Kordusinventuuri käigus hinnatakse koldja selaginelli kasvukohtade seisundit, loendatakse ja kaardistatakse koldja selaginelli isendid vastavalt väljatöötatud metoodikale</w:t>
      </w:r>
      <w:r w:rsidR="00A76EBE">
        <w:rPr>
          <w:noProof/>
          <w:lang w:val="et-EE"/>
        </w:rPr>
        <w:t>,</w:t>
      </w:r>
      <w:r w:rsidRPr="00A5187B">
        <w:rPr>
          <w:noProof/>
          <w:lang w:val="et-EE"/>
        </w:rPr>
        <w:t xml:space="preserve"> </w:t>
      </w:r>
      <w:r w:rsidR="00F34F04">
        <w:rPr>
          <w:noProof/>
          <w:lang w:val="et-EE"/>
        </w:rPr>
        <w:t xml:space="preserve">hinnatakse isendite </w:t>
      </w:r>
      <w:r w:rsidR="00D649B1">
        <w:rPr>
          <w:noProof/>
          <w:lang w:val="et-EE"/>
        </w:rPr>
        <w:t>elujõulisust</w:t>
      </w:r>
      <w:r w:rsidR="00A76EBE">
        <w:rPr>
          <w:noProof/>
          <w:lang w:val="et-EE"/>
        </w:rPr>
        <w:t xml:space="preserve"> (hindamisskaala: </w:t>
      </w:r>
      <w:r w:rsidR="00A76EBE">
        <w:t>0 – liik puudub; 1 – halb, hävimisohus; 2 – kahjustatud (kiratsev); 3 – stabiilne, hea</w:t>
      </w:r>
      <w:r w:rsidR="00F34F04">
        <w:rPr>
          <w:noProof/>
          <w:lang w:val="et-EE"/>
        </w:rPr>
        <w:t xml:space="preserve">) </w:t>
      </w:r>
      <w:r w:rsidR="001C250C">
        <w:rPr>
          <w:noProof/>
          <w:lang w:val="et-EE"/>
        </w:rPr>
        <w:t xml:space="preserve">ja kaitstavatel aladel kirjeldatatakse vajalikud kaitsekorralduslikud tööd </w:t>
      </w:r>
      <w:r w:rsidRPr="00A5187B">
        <w:rPr>
          <w:noProof/>
          <w:lang w:val="et-EE"/>
        </w:rPr>
        <w:t xml:space="preserve">(vt ptk.1.3.2.). </w:t>
      </w:r>
      <w:r w:rsidR="0003497D">
        <w:rPr>
          <w:noProof/>
          <w:lang w:val="et-EE"/>
        </w:rPr>
        <w:t xml:space="preserve">Lisaks tuleb hinnata tallamise, ATV-ga sõitmise ja muude ohutegurite mõju. </w:t>
      </w:r>
      <w:r w:rsidR="00CD7065">
        <w:rPr>
          <w:noProof/>
          <w:lang w:val="et-EE"/>
        </w:rPr>
        <w:t>Tulenevalt</w:t>
      </w:r>
      <w:r w:rsidRPr="00A5187B">
        <w:rPr>
          <w:noProof/>
          <w:lang w:val="et-EE"/>
        </w:rPr>
        <w:t xml:space="preserve"> isendite loendamise metoodika muutuse</w:t>
      </w:r>
      <w:r w:rsidR="001C250C">
        <w:rPr>
          <w:noProof/>
          <w:lang w:val="et-EE"/>
        </w:rPr>
        <w:t>st</w:t>
      </w:r>
      <w:r w:rsidRPr="00A5187B">
        <w:rPr>
          <w:noProof/>
          <w:lang w:val="et-EE"/>
        </w:rPr>
        <w:t xml:space="preserve"> kahe viimase inventuuri käigus on asjakohane rõhutada, et isendiks tuleb lugeda ühte kompaktset selaginelli kogumikku, millel võib olla mitu generatiivset võsu. Täpsustamist vajab </w:t>
      </w:r>
      <w:r w:rsidR="00A03988">
        <w:rPr>
          <w:noProof/>
          <w:lang w:val="et-EE"/>
        </w:rPr>
        <w:t>31</w:t>
      </w:r>
      <w:r w:rsidRPr="00A5187B">
        <w:rPr>
          <w:noProof/>
          <w:lang w:val="et-EE"/>
        </w:rPr>
        <w:t xml:space="preserve"> EELISes registreeritud </w:t>
      </w:r>
      <w:r w:rsidR="001C250C">
        <w:rPr>
          <w:noProof/>
          <w:lang w:val="et-EE"/>
        </w:rPr>
        <w:t>kasv</w:t>
      </w:r>
      <w:r w:rsidRPr="00A5187B">
        <w:rPr>
          <w:noProof/>
          <w:lang w:val="et-EE"/>
        </w:rPr>
        <w:t xml:space="preserve">ukohta (tabel 5). </w:t>
      </w:r>
      <w:r w:rsidRPr="00A5187B">
        <w:rPr>
          <w:noProof/>
          <w:lang w:val="et-EE"/>
        </w:rPr>
        <w:lastRenderedPageBreak/>
        <w:t xml:space="preserve">Kui olemasolevate </w:t>
      </w:r>
      <w:r w:rsidR="001C250C">
        <w:rPr>
          <w:noProof/>
          <w:lang w:val="et-EE"/>
        </w:rPr>
        <w:t>kasv</w:t>
      </w:r>
      <w:r w:rsidRPr="00A5187B">
        <w:rPr>
          <w:noProof/>
          <w:lang w:val="et-EE"/>
        </w:rPr>
        <w:t xml:space="preserve">ukohtade lähiümbruses on selaginellile </w:t>
      </w:r>
      <w:r w:rsidR="001C250C">
        <w:rPr>
          <w:noProof/>
          <w:lang w:val="et-EE"/>
        </w:rPr>
        <w:t xml:space="preserve">potentsiaalselt </w:t>
      </w:r>
      <w:r w:rsidRPr="00A5187B">
        <w:rPr>
          <w:noProof/>
          <w:lang w:val="et-EE"/>
        </w:rPr>
        <w:t>sobilikke kasvukohti</w:t>
      </w:r>
      <w:r w:rsidR="001C250C">
        <w:rPr>
          <w:noProof/>
          <w:lang w:val="et-EE"/>
        </w:rPr>
        <w:t>,</w:t>
      </w:r>
      <w:r w:rsidRPr="00A5187B">
        <w:rPr>
          <w:noProof/>
          <w:lang w:val="et-EE"/>
        </w:rPr>
        <w:t xml:space="preserve"> tuleb ka need üle kontrollida. </w:t>
      </w:r>
      <w:r w:rsidR="001B0E33">
        <w:rPr>
          <w:noProof/>
          <w:lang w:val="et-EE"/>
        </w:rPr>
        <w:t>K</w:t>
      </w:r>
      <w:r w:rsidR="001C250C">
        <w:rPr>
          <w:noProof/>
          <w:lang w:val="et-EE"/>
        </w:rPr>
        <w:t>asv</w:t>
      </w:r>
      <w:r w:rsidRPr="00A5187B">
        <w:rPr>
          <w:noProof/>
          <w:lang w:val="et-EE"/>
        </w:rPr>
        <w:t>ukohtade kordusinventuuri tulemused annavad olulise sisendi ka tegevuskava tulemuslikkuse hindamiseks.</w:t>
      </w:r>
    </w:p>
    <w:p w14:paraId="0C88D1DD" w14:textId="77777777" w:rsidR="00B2246C" w:rsidRDefault="00B2246C" w:rsidP="0076672B">
      <w:pPr>
        <w:jc w:val="both"/>
        <w:rPr>
          <w:noProof/>
          <w:lang w:val="et-EE"/>
        </w:rPr>
      </w:pPr>
    </w:p>
    <w:p w14:paraId="6E3B301D" w14:textId="1D0D5CF1" w:rsidR="00A5187B" w:rsidRPr="00A5187B" w:rsidRDefault="00A5187B" w:rsidP="0076672B">
      <w:pPr>
        <w:jc w:val="both"/>
        <w:rPr>
          <w:noProof/>
          <w:lang w:val="et-EE"/>
        </w:rPr>
      </w:pPr>
      <w:r w:rsidRPr="00B2246C">
        <w:rPr>
          <w:noProof/>
          <w:u w:val="single"/>
          <w:lang w:val="et-EE"/>
        </w:rPr>
        <w:t>Eeldatav maht</w:t>
      </w:r>
      <w:r w:rsidRPr="00A5187B">
        <w:rPr>
          <w:noProof/>
          <w:lang w:val="et-EE"/>
        </w:rPr>
        <w:t xml:space="preserve">: </w:t>
      </w:r>
      <w:r w:rsidR="00A03988">
        <w:rPr>
          <w:noProof/>
          <w:lang w:val="et-EE"/>
        </w:rPr>
        <w:t>24</w:t>
      </w:r>
      <w:r w:rsidRPr="00A5187B">
        <w:rPr>
          <w:noProof/>
          <w:lang w:val="et-EE"/>
        </w:rPr>
        <w:t xml:space="preserve"> välitööpäeva ja </w:t>
      </w:r>
      <w:r w:rsidR="00A03988">
        <w:rPr>
          <w:noProof/>
          <w:lang w:val="et-EE"/>
        </w:rPr>
        <w:t>15</w:t>
      </w:r>
      <w:r w:rsidRPr="00A5187B">
        <w:rPr>
          <w:noProof/>
          <w:lang w:val="et-EE"/>
        </w:rPr>
        <w:t xml:space="preserve"> kameraaltööpäeva</w:t>
      </w:r>
    </w:p>
    <w:p w14:paraId="112389CA" w14:textId="77777777" w:rsidR="00B2246C" w:rsidRDefault="00B2246C" w:rsidP="0076672B">
      <w:pPr>
        <w:jc w:val="both"/>
        <w:rPr>
          <w:noProof/>
          <w:lang w:val="et-EE"/>
        </w:rPr>
      </w:pPr>
    </w:p>
    <w:p w14:paraId="6FB1B45B" w14:textId="77E7C2A7" w:rsidR="00A5187B" w:rsidRPr="00B2246C" w:rsidRDefault="00A5187B" w:rsidP="0076672B">
      <w:pPr>
        <w:jc w:val="both"/>
        <w:rPr>
          <w:noProof/>
          <w:u w:val="single"/>
          <w:lang w:val="et-EE"/>
        </w:rPr>
      </w:pPr>
      <w:r w:rsidRPr="00B2246C">
        <w:rPr>
          <w:noProof/>
          <w:u w:val="single"/>
          <w:lang w:val="et-EE"/>
        </w:rPr>
        <w:t xml:space="preserve">Eeldatav maksumus: </w:t>
      </w:r>
    </w:p>
    <w:p w14:paraId="44FB57B2" w14:textId="77777777" w:rsidR="00B2246C" w:rsidRDefault="00B2246C" w:rsidP="0076672B">
      <w:pPr>
        <w:jc w:val="both"/>
        <w:rPr>
          <w:noProof/>
          <w:lang w:val="et-EE"/>
        </w:rPr>
      </w:pPr>
    </w:p>
    <w:p w14:paraId="0F60EF96" w14:textId="0B33477A" w:rsidR="00A5187B" w:rsidRPr="00A5187B" w:rsidRDefault="00A5187B" w:rsidP="0076672B">
      <w:pPr>
        <w:jc w:val="both"/>
        <w:rPr>
          <w:noProof/>
          <w:lang w:val="et-EE"/>
        </w:rPr>
      </w:pPr>
      <w:r w:rsidRPr="00A5187B">
        <w:rPr>
          <w:noProof/>
          <w:lang w:val="et-EE"/>
        </w:rPr>
        <w:t xml:space="preserve">välitööpäevade maksumus – </w:t>
      </w:r>
      <w:r w:rsidR="00A03988">
        <w:rPr>
          <w:noProof/>
          <w:lang w:val="et-EE"/>
        </w:rPr>
        <w:t>24</w:t>
      </w:r>
      <w:r w:rsidRPr="00A5187B">
        <w:rPr>
          <w:noProof/>
          <w:lang w:val="et-EE"/>
        </w:rPr>
        <w:t xml:space="preserve"> päeva (200 €/päev), kokku </w:t>
      </w:r>
      <w:r w:rsidR="00A03988">
        <w:rPr>
          <w:noProof/>
          <w:lang w:val="et-EE"/>
        </w:rPr>
        <w:t>4800</w:t>
      </w:r>
      <w:r w:rsidRPr="00A5187B">
        <w:rPr>
          <w:noProof/>
          <w:lang w:val="et-EE"/>
        </w:rPr>
        <w:t xml:space="preserve"> €</w:t>
      </w:r>
    </w:p>
    <w:p w14:paraId="75E6FB12" w14:textId="77777777" w:rsidR="00B2246C" w:rsidRDefault="00B2246C" w:rsidP="0076672B">
      <w:pPr>
        <w:jc w:val="both"/>
        <w:rPr>
          <w:noProof/>
          <w:lang w:val="et-EE"/>
        </w:rPr>
      </w:pPr>
    </w:p>
    <w:p w14:paraId="14D40FF5" w14:textId="2F874455" w:rsidR="00A5187B" w:rsidRPr="00A5187B" w:rsidRDefault="00A5187B" w:rsidP="0076672B">
      <w:pPr>
        <w:jc w:val="both"/>
        <w:rPr>
          <w:noProof/>
          <w:lang w:val="et-EE"/>
        </w:rPr>
      </w:pPr>
      <w:r w:rsidRPr="00A5187B">
        <w:rPr>
          <w:noProof/>
          <w:lang w:val="et-EE"/>
        </w:rPr>
        <w:t>kameraaltööpäevade maksumus – 1</w:t>
      </w:r>
      <w:r w:rsidR="00A03988">
        <w:rPr>
          <w:noProof/>
          <w:lang w:val="et-EE"/>
        </w:rPr>
        <w:t>5</w:t>
      </w:r>
      <w:r w:rsidRPr="00A5187B">
        <w:rPr>
          <w:noProof/>
          <w:lang w:val="et-EE"/>
        </w:rPr>
        <w:t xml:space="preserve"> päeva (140 €/päev), kokku </w:t>
      </w:r>
      <w:r w:rsidR="00A03988">
        <w:rPr>
          <w:noProof/>
          <w:lang w:val="et-EE"/>
        </w:rPr>
        <w:t>2100</w:t>
      </w:r>
      <w:r w:rsidRPr="00A5187B">
        <w:rPr>
          <w:noProof/>
          <w:lang w:val="et-EE"/>
        </w:rPr>
        <w:t xml:space="preserve"> € </w:t>
      </w:r>
    </w:p>
    <w:p w14:paraId="204CA64B" w14:textId="77777777" w:rsidR="00B2246C" w:rsidRDefault="00B2246C" w:rsidP="0076672B">
      <w:pPr>
        <w:jc w:val="both"/>
        <w:rPr>
          <w:noProof/>
          <w:lang w:val="et-EE"/>
        </w:rPr>
      </w:pPr>
    </w:p>
    <w:p w14:paraId="2674E1E7" w14:textId="735543AC" w:rsidR="00A5187B" w:rsidRPr="00A5187B" w:rsidRDefault="00A5187B" w:rsidP="0076672B">
      <w:pPr>
        <w:jc w:val="both"/>
        <w:rPr>
          <w:noProof/>
          <w:lang w:val="et-EE"/>
        </w:rPr>
      </w:pPr>
      <w:r w:rsidRPr="00A5187B">
        <w:rPr>
          <w:noProof/>
          <w:lang w:val="et-EE"/>
        </w:rPr>
        <w:t xml:space="preserve">Kokku – </w:t>
      </w:r>
      <w:r w:rsidR="00A03988">
        <w:rPr>
          <w:noProof/>
          <w:lang w:val="et-EE"/>
        </w:rPr>
        <w:t>6900</w:t>
      </w:r>
      <w:r w:rsidRPr="00A5187B">
        <w:rPr>
          <w:noProof/>
          <w:lang w:val="et-EE"/>
        </w:rPr>
        <w:t xml:space="preserve"> €</w:t>
      </w:r>
    </w:p>
    <w:p w14:paraId="6D0B21B9" w14:textId="77777777" w:rsidR="00A5187B" w:rsidRPr="00A5187B" w:rsidRDefault="00A5187B" w:rsidP="0076672B">
      <w:pPr>
        <w:jc w:val="both"/>
        <w:rPr>
          <w:noProof/>
          <w:lang w:val="et-EE"/>
        </w:rPr>
      </w:pPr>
      <w:r w:rsidRPr="00A5187B">
        <w:rPr>
          <w:noProof/>
          <w:lang w:val="et-EE"/>
        </w:rPr>
        <w:t xml:space="preserve"> </w:t>
      </w:r>
    </w:p>
    <w:p w14:paraId="5F19A8FF" w14:textId="77777777" w:rsidR="00A5187B" w:rsidRPr="00CD7065" w:rsidRDefault="00A5187B" w:rsidP="0076672B">
      <w:pPr>
        <w:jc w:val="both"/>
        <w:rPr>
          <w:noProof/>
          <w:lang w:val="et-EE"/>
        </w:rPr>
      </w:pPr>
    </w:p>
    <w:p w14:paraId="767522F6" w14:textId="08CC7DE3" w:rsidR="00A5187B" w:rsidRPr="00B2246C" w:rsidRDefault="00B2246C" w:rsidP="00B2246C">
      <w:pPr>
        <w:pStyle w:val="Pealdis"/>
        <w:rPr>
          <w:i w:val="0"/>
          <w:iCs w:val="0"/>
          <w:noProof/>
          <w:color w:val="auto"/>
          <w:sz w:val="24"/>
          <w:szCs w:val="24"/>
          <w:lang w:val="et-EE"/>
        </w:rPr>
      </w:pPr>
      <w:r w:rsidRPr="00B2246C">
        <w:rPr>
          <w:i w:val="0"/>
          <w:iCs w:val="0"/>
          <w:color w:val="auto"/>
          <w:sz w:val="24"/>
          <w:szCs w:val="24"/>
        </w:rPr>
        <w:t xml:space="preserve">Tabel </w:t>
      </w:r>
      <w:r w:rsidRPr="00B2246C">
        <w:rPr>
          <w:i w:val="0"/>
          <w:iCs w:val="0"/>
          <w:color w:val="auto"/>
          <w:sz w:val="24"/>
          <w:szCs w:val="24"/>
        </w:rPr>
        <w:fldChar w:fldCharType="begin"/>
      </w:r>
      <w:r w:rsidRPr="00B2246C">
        <w:rPr>
          <w:i w:val="0"/>
          <w:iCs w:val="0"/>
          <w:color w:val="auto"/>
          <w:sz w:val="24"/>
          <w:szCs w:val="24"/>
        </w:rPr>
        <w:instrText xml:space="preserve"> SEQ Tabel \* ARABIC </w:instrText>
      </w:r>
      <w:r w:rsidRPr="00B2246C">
        <w:rPr>
          <w:i w:val="0"/>
          <w:iCs w:val="0"/>
          <w:color w:val="auto"/>
          <w:sz w:val="24"/>
          <w:szCs w:val="24"/>
        </w:rPr>
        <w:fldChar w:fldCharType="separate"/>
      </w:r>
      <w:r w:rsidR="00045CEA">
        <w:rPr>
          <w:i w:val="0"/>
          <w:iCs w:val="0"/>
          <w:noProof/>
          <w:color w:val="auto"/>
          <w:sz w:val="24"/>
          <w:szCs w:val="24"/>
        </w:rPr>
        <w:t>5</w:t>
      </w:r>
      <w:r w:rsidRPr="00B2246C">
        <w:rPr>
          <w:i w:val="0"/>
          <w:iCs w:val="0"/>
          <w:color w:val="auto"/>
          <w:sz w:val="24"/>
          <w:szCs w:val="24"/>
        </w:rPr>
        <w:fldChar w:fldCharType="end"/>
      </w:r>
      <w:r>
        <w:rPr>
          <w:i w:val="0"/>
          <w:iCs w:val="0"/>
          <w:color w:val="auto"/>
          <w:sz w:val="24"/>
          <w:szCs w:val="24"/>
        </w:rPr>
        <w:t>.</w:t>
      </w:r>
      <w:r w:rsidRPr="00B2246C">
        <w:rPr>
          <w:i w:val="0"/>
          <w:iCs w:val="0"/>
          <w:color w:val="auto"/>
          <w:sz w:val="24"/>
          <w:szCs w:val="24"/>
        </w:rPr>
        <w:t xml:space="preserve"> </w:t>
      </w:r>
      <w:r w:rsidR="00A5187B" w:rsidRPr="00B2246C">
        <w:rPr>
          <w:i w:val="0"/>
          <w:iCs w:val="0"/>
          <w:noProof/>
          <w:color w:val="auto"/>
          <w:sz w:val="24"/>
          <w:szCs w:val="24"/>
          <w:lang w:val="et-EE"/>
        </w:rPr>
        <w:t xml:space="preserve">Inventeerimist vajavad koldja selaginelli </w:t>
      </w:r>
      <w:r w:rsidR="001C250C">
        <w:rPr>
          <w:i w:val="0"/>
          <w:iCs w:val="0"/>
          <w:noProof/>
          <w:color w:val="auto"/>
          <w:sz w:val="24"/>
          <w:szCs w:val="24"/>
          <w:lang w:val="et-EE"/>
        </w:rPr>
        <w:t>kasv</w:t>
      </w:r>
      <w:r w:rsidR="00A5187B" w:rsidRPr="00B2246C">
        <w:rPr>
          <w:i w:val="0"/>
          <w:iCs w:val="0"/>
          <w:noProof/>
          <w:color w:val="auto"/>
          <w:sz w:val="24"/>
          <w:szCs w:val="24"/>
          <w:lang w:val="et-EE"/>
        </w:rPr>
        <w:t>ukohad.</w:t>
      </w:r>
    </w:p>
    <w:tbl>
      <w:tblPr>
        <w:tblStyle w:val="Kontuurtabel"/>
        <w:tblW w:w="9506" w:type="dxa"/>
        <w:tblLayout w:type="fixed"/>
        <w:tblLook w:val="06A0" w:firstRow="1" w:lastRow="0" w:firstColumn="1" w:lastColumn="0" w:noHBand="1" w:noVBand="1"/>
      </w:tblPr>
      <w:tblGrid>
        <w:gridCol w:w="420"/>
        <w:gridCol w:w="1418"/>
        <w:gridCol w:w="1672"/>
        <w:gridCol w:w="1163"/>
        <w:gridCol w:w="992"/>
        <w:gridCol w:w="851"/>
        <w:gridCol w:w="2990"/>
      </w:tblGrid>
      <w:tr w:rsidR="00B2246C" w:rsidRPr="00B2246C" w14:paraId="03CB2D7C" w14:textId="77777777" w:rsidTr="006D1E59">
        <w:trPr>
          <w:trHeight w:val="300"/>
          <w:tblHeader/>
        </w:trPr>
        <w:tc>
          <w:tcPr>
            <w:tcW w:w="420" w:type="dxa"/>
          </w:tcPr>
          <w:p w14:paraId="7FDC8ADD" w14:textId="77777777" w:rsidR="00B2246C" w:rsidRPr="00B2246C" w:rsidRDefault="00B2246C" w:rsidP="00B2246C">
            <w:pPr>
              <w:jc w:val="both"/>
              <w:rPr>
                <w:noProof/>
                <w:lang w:val="et-EE"/>
              </w:rPr>
            </w:pPr>
          </w:p>
        </w:tc>
        <w:tc>
          <w:tcPr>
            <w:tcW w:w="1418" w:type="dxa"/>
          </w:tcPr>
          <w:p w14:paraId="4AC83253" w14:textId="02783982" w:rsidR="00B2246C" w:rsidRPr="00B2246C" w:rsidRDefault="00BF6998" w:rsidP="00B2246C">
            <w:pPr>
              <w:jc w:val="both"/>
              <w:rPr>
                <w:b/>
                <w:bCs/>
                <w:noProof/>
                <w:lang w:val="et-EE"/>
              </w:rPr>
            </w:pPr>
            <w:r>
              <w:rPr>
                <w:b/>
                <w:bCs/>
                <w:noProof/>
                <w:lang w:val="et-EE"/>
              </w:rPr>
              <w:t>EELISe</w:t>
            </w:r>
            <w:r w:rsidR="00B2246C" w:rsidRPr="00B2246C">
              <w:rPr>
                <w:b/>
                <w:bCs/>
                <w:noProof/>
                <w:lang w:val="et-EE"/>
              </w:rPr>
              <w:t xml:space="preserve"> kood</w:t>
            </w:r>
          </w:p>
        </w:tc>
        <w:tc>
          <w:tcPr>
            <w:tcW w:w="1672" w:type="dxa"/>
          </w:tcPr>
          <w:p w14:paraId="7D3F85AC" w14:textId="460E3994" w:rsidR="00B2246C" w:rsidRPr="00B2246C" w:rsidRDefault="00CD7065" w:rsidP="00B2246C">
            <w:pPr>
              <w:jc w:val="both"/>
              <w:rPr>
                <w:b/>
                <w:bCs/>
                <w:noProof/>
                <w:lang w:val="et-EE"/>
              </w:rPr>
            </w:pPr>
            <w:r>
              <w:rPr>
                <w:b/>
                <w:bCs/>
                <w:noProof/>
                <w:lang w:val="et-EE"/>
              </w:rPr>
              <w:t>asukoht</w:t>
            </w:r>
          </w:p>
        </w:tc>
        <w:tc>
          <w:tcPr>
            <w:tcW w:w="1163" w:type="dxa"/>
          </w:tcPr>
          <w:p w14:paraId="08F80A6E" w14:textId="349FBB88" w:rsidR="00B2246C" w:rsidRPr="00B2246C" w:rsidRDefault="00CD7065" w:rsidP="00B2246C">
            <w:pPr>
              <w:jc w:val="both"/>
              <w:rPr>
                <w:b/>
                <w:bCs/>
                <w:noProof/>
                <w:lang w:val="et-EE"/>
              </w:rPr>
            </w:pPr>
            <w:r>
              <w:rPr>
                <w:b/>
                <w:bCs/>
                <w:noProof/>
                <w:lang w:val="et-EE"/>
              </w:rPr>
              <w:t>v</w:t>
            </w:r>
            <w:r w:rsidR="00B2246C" w:rsidRPr="00B2246C">
              <w:rPr>
                <w:b/>
                <w:bCs/>
                <w:noProof/>
                <w:lang w:val="et-EE"/>
              </w:rPr>
              <w:t>iimane vaatlus</w:t>
            </w:r>
          </w:p>
        </w:tc>
        <w:tc>
          <w:tcPr>
            <w:tcW w:w="992" w:type="dxa"/>
          </w:tcPr>
          <w:p w14:paraId="2EB4C3A7" w14:textId="77777777" w:rsidR="00B2246C" w:rsidRPr="00B2246C" w:rsidRDefault="00B2246C" w:rsidP="00B2246C">
            <w:pPr>
              <w:jc w:val="both"/>
              <w:rPr>
                <w:b/>
                <w:bCs/>
                <w:noProof/>
                <w:lang w:val="et-EE"/>
              </w:rPr>
            </w:pPr>
            <w:r w:rsidRPr="00B2246C">
              <w:rPr>
                <w:b/>
                <w:bCs/>
                <w:noProof/>
                <w:lang w:val="et-EE"/>
              </w:rPr>
              <w:t>arv</w:t>
            </w:r>
          </w:p>
        </w:tc>
        <w:tc>
          <w:tcPr>
            <w:tcW w:w="851" w:type="dxa"/>
          </w:tcPr>
          <w:p w14:paraId="67C29F27" w14:textId="0461DD42" w:rsidR="00B2246C" w:rsidRPr="00B2246C" w:rsidRDefault="00CD7065" w:rsidP="00B2246C">
            <w:pPr>
              <w:jc w:val="both"/>
              <w:rPr>
                <w:b/>
                <w:bCs/>
                <w:noProof/>
                <w:lang w:val="et-EE"/>
              </w:rPr>
            </w:pPr>
            <w:r>
              <w:rPr>
                <w:b/>
                <w:bCs/>
                <w:noProof/>
                <w:lang w:val="et-EE"/>
              </w:rPr>
              <w:t>ha</w:t>
            </w:r>
          </w:p>
        </w:tc>
        <w:tc>
          <w:tcPr>
            <w:tcW w:w="2990" w:type="dxa"/>
          </w:tcPr>
          <w:p w14:paraId="306091EE" w14:textId="4102854C" w:rsidR="00B2246C" w:rsidRPr="00B2246C" w:rsidRDefault="00CD7065" w:rsidP="00B2246C">
            <w:pPr>
              <w:jc w:val="both"/>
              <w:rPr>
                <w:b/>
                <w:bCs/>
                <w:noProof/>
                <w:lang w:val="et-EE"/>
              </w:rPr>
            </w:pPr>
            <w:r>
              <w:rPr>
                <w:b/>
                <w:bCs/>
                <w:noProof/>
                <w:lang w:val="et-EE"/>
              </w:rPr>
              <w:t>märkus</w:t>
            </w:r>
          </w:p>
        </w:tc>
      </w:tr>
      <w:tr w:rsidR="00B2246C" w:rsidRPr="00B2246C" w14:paraId="5EB0F629" w14:textId="77777777" w:rsidTr="006D1E59">
        <w:trPr>
          <w:trHeight w:val="300"/>
        </w:trPr>
        <w:tc>
          <w:tcPr>
            <w:tcW w:w="420" w:type="dxa"/>
          </w:tcPr>
          <w:p w14:paraId="249C8F3E" w14:textId="77777777" w:rsidR="00B2246C" w:rsidRPr="00B2246C" w:rsidRDefault="00B2246C" w:rsidP="00B2246C">
            <w:pPr>
              <w:jc w:val="both"/>
              <w:rPr>
                <w:noProof/>
                <w:sz w:val="20"/>
                <w:szCs w:val="20"/>
                <w:lang w:val="et-EE"/>
              </w:rPr>
            </w:pPr>
            <w:r w:rsidRPr="00B2246C">
              <w:rPr>
                <w:noProof/>
                <w:sz w:val="20"/>
                <w:szCs w:val="20"/>
                <w:lang w:val="et-EE"/>
              </w:rPr>
              <w:t>1</w:t>
            </w:r>
          </w:p>
        </w:tc>
        <w:tc>
          <w:tcPr>
            <w:tcW w:w="1418" w:type="dxa"/>
          </w:tcPr>
          <w:p w14:paraId="253002E9" w14:textId="77777777" w:rsidR="00B2246C" w:rsidRPr="00B2246C" w:rsidRDefault="00B2246C" w:rsidP="00B2246C">
            <w:pPr>
              <w:jc w:val="both"/>
              <w:rPr>
                <w:noProof/>
                <w:sz w:val="20"/>
                <w:szCs w:val="20"/>
                <w:lang w:val="et-EE"/>
              </w:rPr>
            </w:pPr>
            <w:r w:rsidRPr="00B2246C">
              <w:rPr>
                <w:noProof/>
                <w:sz w:val="20"/>
                <w:szCs w:val="20"/>
                <w:lang w:val="et-EE"/>
              </w:rPr>
              <w:t xml:space="preserve">KLO9341482 </w:t>
            </w:r>
          </w:p>
        </w:tc>
        <w:tc>
          <w:tcPr>
            <w:tcW w:w="1672" w:type="dxa"/>
          </w:tcPr>
          <w:p w14:paraId="3DEC5FC3" w14:textId="77777777" w:rsidR="00B2246C" w:rsidRPr="00B2246C" w:rsidRDefault="00B2246C" w:rsidP="00A76EBE">
            <w:pPr>
              <w:rPr>
                <w:noProof/>
                <w:sz w:val="20"/>
                <w:szCs w:val="20"/>
                <w:lang w:val="et-EE"/>
              </w:rPr>
            </w:pPr>
            <w:r w:rsidRPr="00B2246C">
              <w:rPr>
                <w:noProof/>
                <w:sz w:val="20"/>
                <w:szCs w:val="20"/>
                <w:lang w:val="et-EE"/>
              </w:rPr>
              <w:t xml:space="preserve">Saue vald, Laitse küla </w:t>
            </w:r>
          </w:p>
        </w:tc>
        <w:tc>
          <w:tcPr>
            <w:tcW w:w="1163" w:type="dxa"/>
          </w:tcPr>
          <w:p w14:paraId="3022A1BE" w14:textId="77777777" w:rsidR="00B2246C" w:rsidRPr="00B2246C" w:rsidRDefault="00B2246C" w:rsidP="00B2246C">
            <w:pPr>
              <w:jc w:val="both"/>
              <w:rPr>
                <w:noProof/>
                <w:sz w:val="20"/>
                <w:szCs w:val="20"/>
                <w:lang w:val="et-EE"/>
              </w:rPr>
            </w:pPr>
            <w:r w:rsidRPr="00B2246C">
              <w:rPr>
                <w:noProof/>
                <w:sz w:val="20"/>
                <w:szCs w:val="20"/>
                <w:lang w:val="et-EE"/>
              </w:rPr>
              <w:t xml:space="preserve">2018.08.06 </w:t>
            </w:r>
          </w:p>
        </w:tc>
        <w:tc>
          <w:tcPr>
            <w:tcW w:w="992" w:type="dxa"/>
          </w:tcPr>
          <w:p w14:paraId="3BA3D110" w14:textId="77777777" w:rsidR="00B2246C" w:rsidRPr="00B2246C" w:rsidRDefault="00B2246C" w:rsidP="00B2246C">
            <w:pPr>
              <w:jc w:val="both"/>
              <w:rPr>
                <w:noProof/>
                <w:sz w:val="20"/>
                <w:szCs w:val="20"/>
                <w:lang w:val="et-EE"/>
              </w:rPr>
            </w:pPr>
            <w:r w:rsidRPr="00B2246C">
              <w:rPr>
                <w:noProof/>
                <w:sz w:val="20"/>
                <w:szCs w:val="20"/>
                <w:lang w:val="et-EE"/>
              </w:rPr>
              <w:t xml:space="preserve">2 </w:t>
            </w:r>
          </w:p>
        </w:tc>
        <w:tc>
          <w:tcPr>
            <w:tcW w:w="851" w:type="dxa"/>
          </w:tcPr>
          <w:p w14:paraId="169820E4" w14:textId="5873620F" w:rsidR="00B2246C" w:rsidRPr="00B2246C" w:rsidRDefault="00B2246C" w:rsidP="00B2246C">
            <w:pPr>
              <w:jc w:val="both"/>
              <w:rPr>
                <w:noProof/>
                <w:sz w:val="20"/>
                <w:szCs w:val="20"/>
                <w:lang w:val="et-EE"/>
              </w:rPr>
            </w:pPr>
            <w:r w:rsidRPr="00B2246C">
              <w:rPr>
                <w:noProof/>
                <w:sz w:val="20"/>
                <w:szCs w:val="20"/>
                <w:lang w:val="et-EE"/>
              </w:rPr>
              <w:t>1</w:t>
            </w:r>
            <w:r w:rsidR="005909B5">
              <w:rPr>
                <w:noProof/>
                <w:sz w:val="20"/>
                <w:szCs w:val="20"/>
                <w:lang w:val="et-EE"/>
              </w:rPr>
              <w:t>,</w:t>
            </w:r>
            <w:r w:rsidR="00C61E1D">
              <w:rPr>
                <w:noProof/>
                <w:sz w:val="20"/>
                <w:szCs w:val="20"/>
                <w:lang w:val="et-EE"/>
              </w:rPr>
              <w:t>2</w:t>
            </w:r>
          </w:p>
        </w:tc>
        <w:tc>
          <w:tcPr>
            <w:tcW w:w="2990" w:type="dxa"/>
          </w:tcPr>
          <w:p w14:paraId="653288A4" w14:textId="52D6006D" w:rsidR="00B2246C" w:rsidRPr="00B2246C" w:rsidRDefault="00B2246C" w:rsidP="00B2246C">
            <w:pPr>
              <w:jc w:val="both"/>
              <w:rPr>
                <w:noProof/>
                <w:sz w:val="20"/>
                <w:szCs w:val="20"/>
                <w:lang w:val="et-EE"/>
              </w:rPr>
            </w:pPr>
            <w:r w:rsidRPr="00B2246C">
              <w:rPr>
                <w:noProof/>
                <w:sz w:val="20"/>
                <w:szCs w:val="20"/>
                <w:lang w:val="et-EE"/>
              </w:rPr>
              <w:t>Kontrollida liigi arvukus</w:t>
            </w:r>
            <w:r w:rsidR="00C61E1D">
              <w:rPr>
                <w:noProof/>
                <w:sz w:val="20"/>
                <w:szCs w:val="20"/>
                <w:lang w:val="et-EE"/>
              </w:rPr>
              <w:t>t</w:t>
            </w:r>
            <w:r w:rsidRPr="00B2246C">
              <w:rPr>
                <w:noProof/>
                <w:sz w:val="20"/>
                <w:szCs w:val="20"/>
                <w:lang w:val="et-EE"/>
              </w:rPr>
              <w:t xml:space="preserve"> ja </w:t>
            </w:r>
            <w:r w:rsidR="001C250C">
              <w:rPr>
                <w:noProof/>
                <w:sz w:val="20"/>
                <w:szCs w:val="20"/>
                <w:lang w:val="et-EE"/>
              </w:rPr>
              <w:t>kasv</w:t>
            </w:r>
            <w:r w:rsidRPr="00B2246C">
              <w:rPr>
                <w:noProof/>
                <w:sz w:val="20"/>
                <w:szCs w:val="20"/>
                <w:lang w:val="et-EE"/>
              </w:rPr>
              <w:t>ukoha ulatus</w:t>
            </w:r>
            <w:r w:rsidR="00C61E1D">
              <w:rPr>
                <w:noProof/>
                <w:sz w:val="20"/>
                <w:szCs w:val="20"/>
                <w:lang w:val="et-EE"/>
              </w:rPr>
              <w:t>t.</w:t>
            </w:r>
          </w:p>
        </w:tc>
      </w:tr>
      <w:tr w:rsidR="00B2246C" w:rsidRPr="00B2246C" w14:paraId="6D1A8A5E" w14:textId="77777777" w:rsidTr="006D1E59">
        <w:trPr>
          <w:trHeight w:val="300"/>
        </w:trPr>
        <w:tc>
          <w:tcPr>
            <w:tcW w:w="420" w:type="dxa"/>
          </w:tcPr>
          <w:p w14:paraId="45E06307" w14:textId="77777777" w:rsidR="00B2246C" w:rsidRPr="00B2246C" w:rsidRDefault="00B2246C" w:rsidP="00B2246C">
            <w:pPr>
              <w:jc w:val="both"/>
              <w:rPr>
                <w:noProof/>
                <w:sz w:val="20"/>
                <w:szCs w:val="20"/>
                <w:lang w:val="et-EE"/>
              </w:rPr>
            </w:pPr>
            <w:r w:rsidRPr="00B2246C">
              <w:rPr>
                <w:noProof/>
                <w:sz w:val="20"/>
                <w:szCs w:val="20"/>
                <w:lang w:val="et-EE"/>
              </w:rPr>
              <w:t>2</w:t>
            </w:r>
          </w:p>
        </w:tc>
        <w:tc>
          <w:tcPr>
            <w:tcW w:w="1418" w:type="dxa"/>
          </w:tcPr>
          <w:p w14:paraId="4C43DF1B" w14:textId="77777777" w:rsidR="00B2246C" w:rsidRPr="00B2246C" w:rsidRDefault="00B2246C" w:rsidP="00B2246C">
            <w:pPr>
              <w:jc w:val="both"/>
              <w:rPr>
                <w:noProof/>
                <w:sz w:val="20"/>
                <w:szCs w:val="20"/>
                <w:lang w:val="et-EE"/>
              </w:rPr>
            </w:pPr>
            <w:r w:rsidRPr="00B2246C">
              <w:rPr>
                <w:noProof/>
                <w:sz w:val="20"/>
                <w:szCs w:val="20"/>
                <w:lang w:val="et-EE"/>
              </w:rPr>
              <w:t xml:space="preserve">KLO9338975 </w:t>
            </w:r>
          </w:p>
        </w:tc>
        <w:tc>
          <w:tcPr>
            <w:tcW w:w="1672" w:type="dxa"/>
          </w:tcPr>
          <w:p w14:paraId="62D2E74C" w14:textId="77777777" w:rsidR="00B2246C" w:rsidRPr="00B2246C" w:rsidRDefault="00B2246C" w:rsidP="00A76EBE">
            <w:pPr>
              <w:rPr>
                <w:noProof/>
                <w:sz w:val="20"/>
                <w:szCs w:val="20"/>
                <w:lang w:val="et-EE"/>
              </w:rPr>
            </w:pPr>
            <w:r w:rsidRPr="00B2246C">
              <w:rPr>
                <w:noProof/>
                <w:sz w:val="20"/>
                <w:szCs w:val="20"/>
                <w:lang w:val="et-EE"/>
              </w:rPr>
              <w:t xml:space="preserve">Lääne-Harju vald, Niitvälja küla </w:t>
            </w:r>
          </w:p>
        </w:tc>
        <w:tc>
          <w:tcPr>
            <w:tcW w:w="1163" w:type="dxa"/>
          </w:tcPr>
          <w:p w14:paraId="50003C4E" w14:textId="38EFEA3A" w:rsidR="00B2246C" w:rsidRPr="00B2246C" w:rsidRDefault="00B2246C" w:rsidP="00B2246C">
            <w:pPr>
              <w:jc w:val="both"/>
              <w:rPr>
                <w:noProof/>
                <w:sz w:val="20"/>
                <w:szCs w:val="20"/>
                <w:lang w:val="et-EE"/>
              </w:rPr>
            </w:pPr>
            <w:r w:rsidRPr="00B2246C">
              <w:rPr>
                <w:noProof/>
                <w:sz w:val="20"/>
                <w:szCs w:val="20"/>
                <w:lang w:val="et-EE"/>
              </w:rPr>
              <w:t>20</w:t>
            </w:r>
            <w:r w:rsidR="005909B5">
              <w:rPr>
                <w:noProof/>
                <w:sz w:val="20"/>
                <w:szCs w:val="20"/>
                <w:lang w:val="et-EE"/>
              </w:rPr>
              <w:t>23</w:t>
            </w:r>
            <w:r w:rsidRPr="00B2246C">
              <w:rPr>
                <w:noProof/>
                <w:sz w:val="20"/>
                <w:szCs w:val="20"/>
                <w:lang w:val="et-EE"/>
              </w:rPr>
              <w:t>.0</w:t>
            </w:r>
            <w:r w:rsidR="005909B5">
              <w:rPr>
                <w:noProof/>
                <w:sz w:val="20"/>
                <w:szCs w:val="20"/>
                <w:lang w:val="et-EE"/>
              </w:rPr>
              <w:t>8</w:t>
            </w:r>
            <w:r w:rsidRPr="00B2246C">
              <w:rPr>
                <w:noProof/>
                <w:sz w:val="20"/>
                <w:szCs w:val="20"/>
                <w:lang w:val="et-EE"/>
              </w:rPr>
              <w:t xml:space="preserve">.15 </w:t>
            </w:r>
          </w:p>
        </w:tc>
        <w:tc>
          <w:tcPr>
            <w:tcW w:w="992" w:type="dxa"/>
          </w:tcPr>
          <w:p w14:paraId="3416532E" w14:textId="66F98E55" w:rsidR="00B2246C" w:rsidRPr="00B2246C" w:rsidRDefault="00B2246C" w:rsidP="00B2246C">
            <w:pPr>
              <w:jc w:val="both"/>
              <w:rPr>
                <w:noProof/>
                <w:sz w:val="20"/>
                <w:szCs w:val="20"/>
                <w:lang w:val="et-EE"/>
              </w:rPr>
            </w:pPr>
            <w:r w:rsidRPr="00B2246C">
              <w:rPr>
                <w:noProof/>
                <w:sz w:val="20"/>
                <w:szCs w:val="20"/>
                <w:lang w:val="et-EE"/>
              </w:rPr>
              <w:t>4</w:t>
            </w:r>
          </w:p>
        </w:tc>
        <w:tc>
          <w:tcPr>
            <w:tcW w:w="851" w:type="dxa"/>
          </w:tcPr>
          <w:p w14:paraId="5781D331" w14:textId="54F8B131" w:rsidR="00B2246C" w:rsidRPr="00B2246C" w:rsidRDefault="005909B5" w:rsidP="00B2246C">
            <w:pPr>
              <w:jc w:val="both"/>
              <w:rPr>
                <w:noProof/>
                <w:sz w:val="20"/>
                <w:szCs w:val="20"/>
                <w:lang w:val="et-EE"/>
              </w:rPr>
            </w:pPr>
            <w:r>
              <w:rPr>
                <w:noProof/>
                <w:sz w:val="20"/>
                <w:szCs w:val="20"/>
                <w:lang w:val="et-EE"/>
              </w:rPr>
              <w:t>0,0</w:t>
            </w:r>
            <w:r w:rsidR="00C61E1D">
              <w:rPr>
                <w:noProof/>
                <w:sz w:val="20"/>
                <w:szCs w:val="20"/>
                <w:lang w:val="et-EE"/>
              </w:rPr>
              <w:t>2</w:t>
            </w:r>
          </w:p>
        </w:tc>
        <w:tc>
          <w:tcPr>
            <w:tcW w:w="2990" w:type="dxa"/>
          </w:tcPr>
          <w:p w14:paraId="2A8FE395" w14:textId="1AEA2FCC" w:rsidR="00B2246C" w:rsidRPr="00B2246C" w:rsidRDefault="00B2246C" w:rsidP="00B2246C">
            <w:pPr>
              <w:jc w:val="both"/>
              <w:rPr>
                <w:noProof/>
                <w:sz w:val="20"/>
                <w:szCs w:val="20"/>
                <w:lang w:val="et-EE"/>
              </w:rPr>
            </w:pPr>
            <w:r w:rsidRPr="00B2246C">
              <w:rPr>
                <w:noProof/>
                <w:sz w:val="20"/>
                <w:szCs w:val="20"/>
                <w:lang w:val="et-EE"/>
              </w:rPr>
              <w:t xml:space="preserve">Vajalik inventeerida potentsiaalne kasvukoht ja </w:t>
            </w:r>
            <w:r w:rsidR="005909B5">
              <w:rPr>
                <w:noProof/>
                <w:sz w:val="20"/>
                <w:szCs w:val="20"/>
                <w:lang w:val="et-EE"/>
              </w:rPr>
              <w:t xml:space="preserve">vastavalt sellele </w:t>
            </w:r>
            <w:r w:rsidRPr="00B2246C">
              <w:rPr>
                <w:noProof/>
                <w:sz w:val="20"/>
                <w:szCs w:val="20"/>
                <w:lang w:val="et-EE"/>
              </w:rPr>
              <w:t>piiritleda koldja selaginelli leviku ulatus</w:t>
            </w:r>
            <w:r w:rsidR="005909B5">
              <w:rPr>
                <w:noProof/>
                <w:sz w:val="20"/>
                <w:szCs w:val="20"/>
                <w:lang w:val="et-EE"/>
              </w:rPr>
              <w:t>.</w:t>
            </w:r>
          </w:p>
        </w:tc>
      </w:tr>
      <w:tr w:rsidR="00B2246C" w:rsidRPr="00B2246C" w14:paraId="1B77DA52" w14:textId="77777777" w:rsidTr="006D1E59">
        <w:trPr>
          <w:trHeight w:val="300"/>
        </w:trPr>
        <w:tc>
          <w:tcPr>
            <w:tcW w:w="420" w:type="dxa"/>
          </w:tcPr>
          <w:p w14:paraId="2E3B1DAD" w14:textId="77777777" w:rsidR="00B2246C" w:rsidRPr="00B2246C" w:rsidRDefault="00B2246C" w:rsidP="00B2246C">
            <w:pPr>
              <w:jc w:val="both"/>
              <w:rPr>
                <w:noProof/>
                <w:sz w:val="20"/>
                <w:szCs w:val="20"/>
                <w:lang w:val="et-EE"/>
              </w:rPr>
            </w:pPr>
            <w:r w:rsidRPr="00B2246C">
              <w:rPr>
                <w:noProof/>
                <w:sz w:val="20"/>
                <w:szCs w:val="20"/>
                <w:lang w:val="et-EE"/>
              </w:rPr>
              <w:t>3</w:t>
            </w:r>
          </w:p>
        </w:tc>
        <w:tc>
          <w:tcPr>
            <w:tcW w:w="1418" w:type="dxa"/>
          </w:tcPr>
          <w:p w14:paraId="2CEE547C" w14:textId="77777777" w:rsidR="00B2246C" w:rsidRPr="00B2246C" w:rsidRDefault="00B2246C" w:rsidP="00B2246C">
            <w:pPr>
              <w:jc w:val="both"/>
              <w:rPr>
                <w:noProof/>
                <w:sz w:val="20"/>
                <w:szCs w:val="20"/>
                <w:lang w:val="et-EE"/>
              </w:rPr>
            </w:pPr>
            <w:r w:rsidRPr="00B2246C">
              <w:rPr>
                <w:noProof/>
                <w:sz w:val="20"/>
                <w:szCs w:val="20"/>
                <w:lang w:val="et-EE"/>
              </w:rPr>
              <w:t xml:space="preserve">KLO9327086 </w:t>
            </w:r>
          </w:p>
        </w:tc>
        <w:tc>
          <w:tcPr>
            <w:tcW w:w="1672" w:type="dxa"/>
          </w:tcPr>
          <w:p w14:paraId="4E2BDC55" w14:textId="77777777" w:rsidR="00B2246C" w:rsidRPr="00B2246C" w:rsidRDefault="00B2246C" w:rsidP="00A76EBE">
            <w:pPr>
              <w:rPr>
                <w:noProof/>
                <w:sz w:val="20"/>
                <w:szCs w:val="20"/>
                <w:lang w:val="et-EE"/>
              </w:rPr>
            </w:pPr>
            <w:r w:rsidRPr="00B2246C">
              <w:rPr>
                <w:noProof/>
                <w:sz w:val="20"/>
                <w:szCs w:val="20"/>
                <w:lang w:val="et-EE"/>
              </w:rPr>
              <w:t xml:space="preserve">Hiiumaa vald, Esiküla </w:t>
            </w:r>
          </w:p>
        </w:tc>
        <w:tc>
          <w:tcPr>
            <w:tcW w:w="1163" w:type="dxa"/>
          </w:tcPr>
          <w:p w14:paraId="03B08711" w14:textId="77777777" w:rsidR="00B2246C" w:rsidRPr="00B2246C" w:rsidRDefault="00B2246C" w:rsidP="00B2246C">
            <w:pPr>
              <w:jc w:val="both"/>
              <w:rPr>
                <w:noProof/>
                <w:sz w:val="20"/>
                <w:szCs w:val="20"/>
                <w:lang w:val="et-EE"/>
              </w:rPr>
            </w:pPr>
            <w:r w:rsidRPr="00B2246C">
              <w:rPr>
                <w:noProof/>
                <w:sz w:val="20"/>
                <w:szCs w:val="20"/>
                <w:lang w:val="et-EE"/>
              </w:rPr>
              <w:t xml:space="preserve">2010.07.21 </w:t>
            </w:r>
          </w:p>
        </w:tc>
        <w:tc>
          <w:tcPr>
            <w:tcW w:w="992" w:type="dxa"/>
          </w:tcPr>
          <w:p w14:paraId="263A5704" w14:textId="77777777" w:rsidR="00B2246C" w:rsidRPr="00B2246C" w:rsidRDefault="00B2246C" w:rsidP="00B2246C">
            <w:pPr>
              <w:jc w:val="both"/>
              <w:rPr>
                <w:noProof/>
                <w:sz w:val="20"/>
                <w:szCs w:val="20"/>
                <w:lang w:val="et-EE"/>
              </w:rPr>
            </w:pPr>
            <w:r w:rsidRPr="00B2246C">
              <w:rPr>
                <w:noProof/>
                <w:sz w:val="20"/>
                <w:szCs w:val="20"/>
                <w:lang w:val="et-EE"/>
              </w:rPr>
              <w:t xml:space="preserve">60 </w:t>
            </w:r>
          </w:p>
        </w:tc>
        <w:tc>
          <w:tcPr>
            <w:tcW w:w="851" w:type="dxa"/>
          </w:tcPr>
          <w:p w14:paraId="27290501" w14:textId="45565E5A" w:rsidR="00B2246C" w:rsidRPr="00B2246C" w:rsidRDefault="00B2246C" w:rsidP="00B2246C">
            <w:pPr>
              <w:jc w:val="both"/>
              <w:rPr>
                <w:noProof/>
                <w:sz w:val="20"/>
                <w:szCs w:val="20"/>
                <w:lang w:val="et-EE"/>
              </w:rPr>
            </w:pPr>
            <w:r w:rsidRPr="00B2246C">
              <w:rPr>
                <w:noProof/>
                <w:sz w:val="20"/>
                <w:szCs w:val="20"/>
                <w:lang w:val="et-EE"/>
              </w:rPr>
              <w:t>0</w:t>
            </w:r>
            <w:r w:rsidR="005909B5">
              <w:rPr>
                <w:noProof/>
                <w:sz w:val="20"/>
                <w:szCs w:val="20"/>
                <w:lang w:val="et-EE"/>
              </w:rPr>
              <w:t>,</w:t>
            </w:r>
            <w:r w:rsidRPr="00B2246C">
              <w:rPr>
                <w:noProof/>
                <w:sz w:val="20"/>
                <w:szCs w:val="20"/>
                <w:lang w:val="et-EE"/>
              </w:rPr>
              <w:t>34</w:t>
            </w:r>
          </w:p>
        </w:tc>
        <w:tc>
          <w:tcPr>
            <w:tcW w:w="2990" w:type="dxa"/>
          </w:tcPr>
          <w:p w14:paraId="6BB1B4F4"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3B0A52A7" w14:textId="77777777" w:rsidTr="006D1E59">
        <w:trPr>
          <w:trHeight w:val="300"/>
        </w:trPr>
        <w:tc>
          <w:tcPr>
            <w:tcW w:w="420" w:type="dxa"/>
          </w:tcPr>
          <w:p w14:paraId="5FFF41FF" w14:textId="77777777" w:rsidR="00B2246C" w:rsidRPr="00B2246C" w:rsidRDefault="00B2246C" w:rsidP="00B2246C">
            <w:pPr>
              <w:jc w:val="both"/>
              <w:rPr>
                <w:noProof/>
                <w:sz w:val="20"/>
                <w:szCs w:val="20"/>
                <w:lang w:val="et-EE"/>
              </w:rPr>
            </w:pPr>
            <w:r w:rsidRPr="00B2246C">
              <w:rPr>
                <w:noProof/>
                <w:sz w:val="20"/>
                <w:szCs w:val="20"/>
                <w:lang w:val="et-EE"/>
              </w:rPr>
              <w:t>4</w:t>
            </w:r>
          </w:p>
        </w:tc>
        <w:tc>
          <w:tcPr>
            <w:tcW w:w="1418" w:type="dxa"/>
          </w:tcPr>
          <w:p w14:paraId="5E93B50B" w14:textId="77777777" w:rsidR="00B2246C" w:rsidRPr="00B2246C" w:rsidRDefault="00B2246C" w:rsidP="00B2246C">
            <w:pPr>
              <w:jc w:val="both"/>
              <w:rPr>
                <w:noProof/>
                <w:sz w:val="20"/>
                <w:szCs w:val="20"/>
                <w:lang w:val="et-EE"/>
              </w:rPr>
            </w:pPr>
            <w:r w:rsidRPr="00B2246C">
              <w:rPr>
                <w:noProof/>
                <w:sz w:val="20"/>
                <w:szCs w:val="20"/>
                <w:lang w:val="et-EE"/>
              </w:rPr>
              <w:t xml:space="preserve">KLO9317906 </w:t>
            </w:r>
          </w:p>
        </w:tc>
        <w:tc>
          <w:tcPr>
            <w:tcW w:w="1672" w:type="dxa"/>
          </w:tcPr>
          <w:p w14:paraId="639545EE" w14:textId="77777777" w:rsidR="00B2246C" w:rsidRPr="00B2246C" w:rsidRDefault="00B2246C" w:rsidP="00A76EBE">
            <w:pPr>
              <w:rPr>
                <w:noProof/>
                <w:sz w:val="20"/>
                <w:szCs w:val="20"/>
                <w:lang w:val="et-EE"/>
              </w:rPr>
            </w:pPr>
            <w:r w:rsidRPr="00B2246C">
              <w:rPr>
                <w:noProof/>
                <w:sz w:val="20"/>
                <w:szCs w:val="20"/>
                <w:lang w:val="et-EE"/>
              </w:rPr>
              <w:t xml:space="preserve">Vormsi vald, Hullo küla </w:t>
            </w:r>
          </w:p>
        </w:tc>
        <w:tc>
          <w:tcPr>
            <w:tcW w:w="1163" w:type="dxa"/>
          </w:tcPr>
          <w:p w14:paraId="70A89A9E" w14:textId="77777777" w:rsidR="00B2246C" w:rsidRPr="00B2246C" w:rsidRDefault="00B2246C" w:rsidP="00B2246C">
            <w:pPr>
              <w:jc w:val="both"/>
              <w:rPr>
                <w:noProof/>
                <w:sz w:val="20"/>
                <w:szCs w:val="20"/>
                <w:lang w:val="et-EE"/>
              </w:rPr>
            </w:pPr>
            <w:r w:rsidRPr="00B2246C">
              <w:rPr>
                <w:noProof/>
                <w:sz w:val="20"/>
                <w:szCs w:val="20"/>
                <w:lang w:val="et-EE"/>
              </w:rPr>
              <w:t xml:space="preserve">1991.06.26 </w:t>
            </w:r>
          </w:p>
        </w:tc>
        <w:tc>
          <w:tcPr>
            <w:tcW w:w="992" w:type="dxa"/>
          </w:tcPr>
          <w:p w14:paraId="0F409377" w14:textId="77777777" w:rsidR="00B2246C" w:rsidRPr="00B2246C" w:rsidRDefault="00B2246C" w:rsidP="00B2246C">
            <w:pPr>
              <w:jc w:val="both"/>
              <w:rPr>
                <w:noProof/>
                <w:sz w:val="20"/>
                <w:szCs w:val="20"/>
                <w:lang w:val="et-EE"/>
              </w:rPr>
            </w:pPr>
            <w:r w:rsidRPr="00B2246C">
              <w:rPr>
                <w:noProof/>
                <w:sz w:val="20"/>
                <w:szCs w:val="20"/>
                <w:lang w:val="et-EE"/>
              </w:rPr>
              <w:t xml:space="preserve">10 </w:t>
            </w:r>
          </w:p>
        </w:tc>
        <w:tc>
          <w:tcPr>
            <w:tcW w:w="851" w:type="dxa"/>
          </w:tcPr>
          <w:p w14:paraId="3B65FDA5" w14:textId="287EEDBD" w:rsidR="00B2246C" w:rsidRPr="00B2246C" w:rsidRDefault="00B2246C" w:rsidP="00B2246C">
            <w:pPr>
              <w:jc w:val="both"/>
              <w:rPr>
                <w:noProof/>
                <w:sz w:val="20"/>
                <w:szCs w:val="20"/>
                <w:lang w:val="et-EE"/>
              </w:rPr>
            </w:pPr>
            <w:r w:rsidRPr="00B2246C">
              <w:rPr>
                <w:noProof/>
                <w:sz w:val="20"/>
                <w:szCs w:val="20"/>
                <w:lang w:val="et-EE"/>
              </w:rPr>
              <w:t>0</w:t>
            </w:r>
            <w:r w:rsidR="005909B5">
              <w:rPr>
                <w:noProof/>
                <w:sz w:val="20"/>
                <w:szCs w:val="20"/>
                <w:lang w:val="et-EE"/>
              </w:rPr>
              <w:t>,</w:t>
            </w:r>
            <w:r w:rsidRPr="00B2246C">
              <w:rPr>
                <w:noProof/>
                <w:sz w:val="20"/>
                <w:szCs w:val="20"/>
                <w:lang w:val="et-EE"/>
              </w:rPr>
              <w:t xml:space="preserve">19 </w:t>
            </w:r>
          </w:p>
        </w:tc>
        <w:tc>
          <w:tcPr>
            <w:tcW w:w="2990" w:type="dxa"/>
          </w:tcPr>
          <w:p w14:paraId="52C06C5F"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0A4EEA01" w14:textId="77777777" w:rsidTr="006D1E59">
        <w:trPr>
          <w:trHeight w:val="300"/>
        </w:trPr>
        <w:tc>
          <w:tcPr>
            <w:tcW w:w="420" w:type="dxa"/>
          </w:tcPr>
          <w:p w14:paraId="161197DA" w14:textId="77777777" w:rsidR="00B2246C" w:rsidRPr="00B2246C" w:rsidRDefault="00B2246C" w:rsidP="00B2246C">
            <w:pPr>
              <w:jc w:val="both"/>
              <w:rPr>
                <w:noProof/>
                <w:sz w:val="20"/>
                <w:szCs w:val="20"/>
                <w:lang w:val="et-EE"/>
              </w:rPr>
            </w:pPr>
            <w:r w:rsidRPr="00B2246C">
              <w:rPr>
                <w:noProof/>
                <w:sz w:val="20"/>
                <w:szCs w:val="20"/>
                <w:lang w:val="et-EE"/>
              </w:rPr>
              <w:t>5</w:t>
            </w:r>
          </w:p>
        </w:tc>
        <w:tc>
          <w:tcPr>
            <w:tcW w:w="1418" w:type="dxa"/>
          </w:tcPr>
          <w:p w14:paraId="3BFB4F1A" w14:textId="77777777" w:rsidR="00B2246C" w:rsidRPr="00B2246C" w:rsidRDefault="00B2246C" w:rsidP="00B2246C">
            <w:pPr>
              <w:jc w:val="both"/>
              <w:rPr>
                <w:noProof/>
                <w:sz w:val="20"/>
                <w:szCs w:val="20"/>
                <w:lang w:val="et-EE"/>
              </w:rPr>
            </w:pPr>
            <w:r w:rsidRPr="00B2246C">
              <w:rPr>
                <w:noProof/>
                <w:sz w:val="20"/>
                <w:szCs w:val="20"/>
                <w:lang w:val="et-EE"/>
              </w:rPr>
              <w:t xml:space="preserve">KLO9317907 </w:t>
            </w:r>
          </w:p>
        </w:tc>
        <w:tc>
          <w:tcPr>
            <w:tcW w:w="1672" w:type="dxa"/>
          </w:tcPr>
          <w:p w14:paraId="3316682C" w14:textId="77777777" w:rsidR="00B2246C" w:rsidRPr="00B2246C" w:rsidRDefault="00B2246C" w:rsidP="00A76EBE">
            <w:pPr>
              <w:rPr>
                <w:noProof/>
                <w:sz w:val="20"/>
                <w:szCs w:val="20"/>
                <w:lang w:val="et-EE"/>
              </w:rPr>
            </w:pPr>
            <w:r w:rsidRPr="00B2246C">
              <w:rPr>
                <w:noProof/>
                <w:sz w:val="20"/>
                <w:szCs w:val="20"/>
                <w:lang w:val="et-EE"/>
              </w:rPr>
              <w:t xml:space="preserve">Vormsi vald, Hullo küla </w:t>
            </w:r>
          </w:p>
        </w:tc>
        <w:tc>
          <w:tcPr>
            <w:tcW w:w="1163" w:type="dxa"/>
          </w:tcPr>
          <w:p w14:paraId="7DA71DA6" w14:textId="77777777" w:rsidR="00B2246C" w:rsidRPr="00B2246C" w:rsidRDefault="00B2246C" w:rsidP="00B2246C">
            <w:pPr>
              <w:jc w:val="both"/>
              <w:rPr>
                <w:noProof/>
                <w:sz w:val="20"/>
                <w:szCs w:val="20"/>
                <w:lang w:val="et-EE"/>
              </w:rPr>
            </w:pPr>
            <w:r w:rsidRPr="00B2246C">
              <w:rPr>
                <w:noProof/>
                <w:sz w:val="20"/>
                <w:szCs w:val="20"/>
                <w:lang w:val="et-EE"/>
              </w:rPr>
              <w:t xml:space="preserve">1994.07.14 </w:t>
            </w:r>
          </w:p>
        </w:tc>
        <w:tc>
          <w:tcPr>
            <w:tcW w:w="992" w:type="dxa"/>
          </w:tcPr>
          <w:p w14:paraId="0F2955F4" w14:textId="77777777" w:rsidR="00B2246C" w:rsidRPr="00B2246C" w:rsidRDefault="00B2246C" w:rsidP="00B2246C">
            <w:pPr>
              <w:jc w:val="both"/>
              <w:rPr>
                <w:noProof/>
                <w:sz w:val="20"/>
                <w:szCs w:val="20"/>
                <w:lang w:val="et-EE"/>
              </w:rPr>
            </w:pPr>
            <w:r w:rsidRPr="00B2246C">
              <w:rPr>
                <w:noProof/>
                <w:sz w:val="20"/>
                <w:szCs w:val="20"/>
                <w:lang w:val="et-EE"/>
              </w:rPr>
              <w:t xml:space="preserve">200 </w:t>
            </w:r>
          </w:p>
        </w:tc>
        <w:tc>
          <w:tcPr>
            <w:tcW w:w="851" w:type="dxa"/>
          </w:tcPr>
          <w:p w14:paraId="3FD333CD" w14:textId="3E94B90F" w:rsidR="00B2246C" w:rsidRPr="00B2246C" w:rsidRDefault="00B2246C" w:rsidP="00B2246C">
            <w:pPr>
              <w:jc w:val="both"/>
              <w:rPr>
                <w:noProof/>
                <w:sz w:val="20"/>
                <w:szCs w:val="20"/>
                <w:lang w:val="et-EE"/>
              </w:rPr>
            </w:pPr>
            <w:r w:rsidRPr="00B2246C">
              <w:rPr>
                <w:noProof/>
                <w:sz w:val="20"/>
                <w:szCs w:val="20"/>
                <w:lang w:val="et-EE"/>
              </w:rPr>
              <w:t>0</w:t>
            </w:r>
            <w:r w:rsidR="005909B5">
              <w:rPr>
                <w:noProof/>
                <w:sz w:val="20"/>
                <w:szCs w:val="20"/>
                <w:lang w:val="et-EE"/>
              </w:rPr>
              <w:t>,</w:t>
            </w:r>
            <w:r w:rsidRPr="00B2246C">
              <w:rPr>
                <w:noProof/>
                <w:sz w:val="20"/>
                <w:szCs w:val="20"/>
                <w:lang w:val="et-EE"/>
              </w:rPr>
              <w:t xml:space="preserve">38 </w:t>
            </w:r>
          </w:p>
        </w:tc>
        <w:tc>
          <w:tcPr>
            <w:tcW w:w="2990" w:type="dxa"/>
          </w:tcPr>
          <w:p w14:paraId="24772839"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75992358" w14:textId="77777777" w:rsidTr="006D1E59">
        <w:trPr>
          <w:trHeight w:val="300"/>
        </w:trPr>
        <w:tc>
          <w:tcPr>
            <w:tcW w:w="420" w:type="dxa"/>
          </w:tcPr>
          <w:p w14:paraId="1073CCEE" w14:textId="77777777" w:rsidR="00B2246C" w:rsidRPr="00B2246C" w:rsidRDefault="00B2246C" w:rsidP="00B2246C">
            <w:pPr>
              <w:jc w:val="both"/>
              <w:rPr>
                <w:noProof/>
                <w:sz w:val="20"/>
                <w:szCs w:val="20"/>
                <w:lang w:val="et-EE"/>
              </w:rPr>
            </w:pPr>
            <w:r w:rsidRPr="00B2246C">
              <w:rPr>
                <w:noProof/>
                <w:sz w:val="20"/>
                <w:szCs w:val="20"/>
                <w:lang w:val="et-EE"/>
              </w:rPr>
              <w:t>6</w:t>
            </w:r>
          </w:p>
        </w:tc>
        <w:tc>
          <w:tcPr>
            <w:tcW w:w="1418" w:type="dxa"/>
          </w:tcPr>
          <w:p w14:paraId="45899283" w14:textId="77777777" w:rsidR="00B2246C" w:rsidRPr="00B2246C" w:rsidRDefault="00B2246C" w:rsidP="00B2246C">
            <w:pPr>
              <w:jc w:val="both"/>
              <w:rPr>
                <w:noProof/>
                <w:sz w:val="20"/>
                <w:szCs w:val="20"/>
                <w:lang w:val="et-EE"/>
              </w:rPr>
            </w:pPr>
            <w:r w:rsidRPr="00B2246C">
              <w:rPr>
                <w:noProof/>
                <w:sz w:val="20"/>
                <w:szCs w:val="20"/>
                <w:lang w:val="et-EE"/>
              </w:rPr>
              <w:t xml:space="preserve">KLO9311276 </w:t>
            </w:r>
          </w:p>
        </w:tc>
        <w:tc>
          <w:tcPr>
            <w:tcW w:w="1672" w:type="dxa"/>
          </w:tcPr>
          <w:p w14:paraId="49C69371" w14:textId="77777777" w:rsidR="00B2246C" w:rsidRPr="00B2246C" w:rsidRDefault="00B2246C" w:rsidP="00A76EBE">
            <w:pPr>
              <w:rPr>
                <w:noProof/>
                <w:sz w:val="20"/>
                <w:szCs w:val="20"/>
                <w:lang w:val="et-EE"/>
              </w:rPr>
            </w:pPr>
            <w:r w:rsidRPr="00B2246C">
              <w:rPr>
                <w:noProof/>
                <w:sz w:val="20"/>
                <w:szCs w:val="20"/>
                <w:lang w:val="et-EE"/>
              </w:rPr>
              <w:t xml:space="preserve">Vormsi vald, Hullo küla </w:t>
            </w:r>
          </w:p>
        </w:tc>
        <w:tc>
          <w:tcPr>
            <w:tcW w:w="1163" w:type="dxa"/>
          </w:tcPr>
          <w:p w14:paraId="62132672" w14:textId="77777777" w:rsidR="00B2246C" w:rsidRPr="00B2246C" w:rsidRDefault="00B2246C" w:rsidP="00B2246C">
            <w:pPr>
              <w:jc w:val="both"/>
              <w:rPr>
                <w:noProof/>
                <w:sz w:val="20"/>
                <w:szCs w:val="20"/>
                <w:lang w:val="et-EE"/>
              </w:rPr>
            </w:pPr>
            <w:r w:rsidRPr="00B2246C">
              <w:rPr>
                <w:noProof/>
                <w:sz w:val="20"/>
                <w:szCs w:val="20"/>
                <w:lang w:val="et-EE"/>
              </w:rPr>
              <w:t xml:space="preserve">2007 </w:t>
            </w:r>
          </w:p>
        </w:tc>
        <w:tc>
          <w:tcPr>
            <w:tcW w:w="992" w:type="dxa"/>
          </w:tcPr>
          <w:p w14:paraId="13B6DFCC" w14:textId="77777777" w:rsidR="00B2246C" w:rsidRPr="00B2246C" w:rsidRDefault="00B2246C" w:rsidP="00B2246C">
            <w:pPr>
              <w:jc w:val="both"/>
              <w:rPr>
                <w:noProof/>
                <w:sz w:val="20"/>
                <w:szCs w:val="20"/>
                <w:lang w:val="et-EE"/>
              </w:rPr>
            </w:pPr>
            <w:r w:rsidRPr="00B2246C">
              <w:rPr>
                <w:noProof/>
                <w:sz w:val="20"/>
                <w:szCs w:val="20"/>
                <w:lang w:val="et-EE"/>
              </w:rPr>
              <w:t xml:space="preserve">4 </w:t>
            </w:r>
          </w:p>
        </w:tc>
        <w:tc>
          <w:tcPr>
            <w:tcW w:w="851" w:type="dxa"/>
          </w:tcPr>
          <w:p w14:paraId="69B45CAA" w14:textId="0AF528A9" w:rsidR="00B2246C" w:rsidRPr="00B2246C" w:rsidRDefault="005909B5" w:rsidP="00B2246C">
            <w:pPr>
              <w:jc w:val="both"/>
              <w:rPr>
                <w:noProof/>
                <w:sz w:val="20"/>
                <w:szCs w:val="20"/>
                <w:lang w:val="et-EE"/>
              </w:rPr>
            </w:pPr>
            <w:r>
              <w:rPr>
                <w:noProof/>
                <w:sz w:val="20"/>
                <w:szCs w:val="20"/>
                <w:lang w:val="et-EE"/>
              </w:rPr>
              <w:t>0</w:t>
            </w:r>
          </w:p>
        </w:tc>
        <w:tc>
          <w:tcPr>
            <w:tcW w:w="2990" w:type="dxa"/>
          </w:tcPr>
          <w:p w14:paraId="4753D181" w14:textId="5443CE06" w:rsidR="00B2246C" w:rsidRPr="00B2246C" w:rsidRDefault="00097125" w:rsidP="00B2246C">
            <w:pPr>
              <w:jc w:val="both"/>
              <w:rPr>
                <w:noProof/>
                <w:sz w:val="20"/>
                <w:szCs w:val="20"/>
                <w:lang w:val="et-EE"/>
              </w:rPr>
            </w:pPr>
            <w:r>
              <w:rPr>
                <w:noProof/>
                <w:sz w:val="20"/>
                <w:szCs w:val="20"/>
                <w:lang w:val="et-EE"/>
              </w:rPr>
              <w:t xml:space="preserve">Punktobjekt. </w:t>
            </w:r>
            <w:r w:rsidR="00B2246C" w:rsidRPr="00B2246C">
              <w:rPr>
                <w:noProof/>
                <w:sz w:val="20"/>
                <w:szCs w:val="20"/>
                <w:lang w:val="et-EE"/>
              </w:rPr>
              <w:t>Andmed vajavad uuendamist.</w:t>
            </w:r>
          </w:p>
        </w:tc>
      </w:tr>
      <w:tr w:rsidR="00B2246C" w:rsidRPr="00B2246C" w14:paraId="354CA028" w14:textId="77777777" w:rsidTr="006D1E59">
        <w:trPr>
          <w:trHeight w:val="300"/>
        </w:trPr>
        <w:tc>
          <w:tcPr>
            <w:tcW w:w="420" w:type="dxa"/>
          </w:tcPr>
          <w:p w14:paraId="0EEDCCE0" w14:textId="77777777" w:rsidR="00B2246C" w:rsidRPr="00B2246C" w:rsidRDefault="00B2246C" w:rsidP="00B2246C">
            <w:pPr>
              <w:jc w:val="both"/>
              <w:rPr>
                <w:noProof/>
                <w:sz w:val="20"/>
                <w:szCs w:val="20"/>
                <w:lang w:val="et-EE"/>
              </w:rPr>
            </w:pPr>
            <w:r w:rsidRPr="00B2246C">
              <w:rPr>
                <w:noProof/>
                <w:sz w:val="20"/>
                <w:szCs w:val="20"/>
                <w:lang w:val="et-EE"/>
              </w:rPr>
              <w:t>7</w:t>
            </w:r>
          </w:p>
        </w:tc>
        <w:tc>
          <w:tcPr>
            <w:tcW w:w="1418" w:type="dxa"/>
          </w:tcPr>
          <w:p w14:paraId="53D9620C" w14:textId="77777777" w:rsidR="00B2246C" w:rsidRPr="00B2246C" w:rsidRDefault="00B2246C" w:rsidP="00B2246C">
            <w:pPr>
              <w:jc w:val="both"/>
              <w:rPr>
                <w:noProof/>
                <w:sz w:val="20"/>
                <w:szCs w:val="20"/>
                <w:lang w:val="et-EE"/>
              </w:rPr>
            </w:pPr>
            <w:r w:rsidRPr="00B2246C">
              <w:rPr>
                <w:noProof/>
                <w:sz w:val="20"/>
                <w:szCs w:val="20"/>
                <w:lang w:val="et-EE"/>
              </w:rPr>
              <w:t xml:space="preserve">KLO9305180 </w:t>
            </w:r>
          </w:p>
        </w:tc>
        <w:tc>
          <w:tcPr>
            <w:tcW w:w="1672" w:type="dxa"/>
          </w:tcPr>
          <w:p w14:paraId="55935ACC" w14:textId="77777777" w:rsidR="00B2246C" w:rsidRPr="00B2246C" w:rsidRDefault="00B2246C" w:rsidP="00A76EBE">
            <w:pPr>
              <w:rPr>
                <w:noProof/>
                <w:sz w:val="20"/>
                <w:szCs w:val="20"/>
                <w:lang w:val="et-EE"/>
              </w:rPr>
            </w:pPr>
            <w:r w:rsidRPr="00B2246C">
              <w:rPr>
                <w:noProof/>
                <w:sz w:val="20"/>
                <w:szCs w:val="20"/>
                <w:lang w:val="et-EE"/>
              </w:rPr>
              <w:t xml:space="preserve">Vormsi vald, Hullo küla </w:t>
            </w:r>
          </w:p>
        </w:tc>
        <w:tc>
          <w:tcPr>
            <w:tcW w:w="1163" w:type="dxa"/>
          </w:tcPr>
          <w:p w14:paraId="110F284B" w14:textId="77777777" w:rsidR="00B2246C" w:rsidRPr="00B2246C" w:rsidRDefault="00B2246C" w:rsidP="00B2246C">
            <w:pPr>
              <w:jc w:val="both"/>
              <w:rPr>
                <w:noProof/>
                <w:sz w:val="20"/>
                <w:szCs w:val="20"/>
                <w:lang w:val="et-EE"/>
              </w:rPr>
            </w:pPr>
            <w:r w:rsidRPr="00B2246C">
              <w:rPr>
                <w:noProof/>
                <w:sz w:val="20"/>
                <w:szCs w:val="20"/>
                <w:lang w:val="et-EE"/>
              </w:rPr>
              <w:t xml:space="preserve">2013.09.05 </w:t>
            </w:r>
          </w:p>
        </w:tc>
        <w:tc>
          <w:tcPr>
            <w:tcW w:w="992" w:type="dxa"/>
          </w:tcPr>
          <w:p w14:paraId="0D89731B" w14:textId="77777777" w:rsidR="00B2246C" w:rsidRPr="00B2246C" w:rsidRDefault="00B2246C" w:rsidP="00B2246C">
            <w:pPr>
              <w:jc w:val="both"/>
              <w:rPr>
                <w:noProof/>
                <w:sz w:val="20"/>
                <w:szCs w:val="20"/>
                <w:lang w:val="et-EE"/>
              </w:rPr>
            </w:pPr>
            <w:r w:rsidRPr="00B2246C">
              <w:rPr>
                <w:noProof/>
                <w:sz w:val="20"/>
                <w:szCs w:val="20"/>
                <w:lang w:val="et-EE"/>
              </w:rPr>
              <w:t xml:space="preserve">16 </w:t>
            </w:r>
          </w:p>
        </w:tc>
        <w:tc>
          <w:tcPr>
            <w:tcW w:w="851" w:type="dxa"/>
          </w:tcPr>
          <w:p w14:paraId="6D118C93" w14:textId="0D7D192A" w:rsidR="00B2246C" w:rsidRPr="00B2246C" w:rsidRDefault="00B2246C" w:rsidP="00B2246C">
            <w:pPr>
              <w:jc w:val="both"/>
              <w:rPr>
                <w:noProof/>
                <w:sz w:val="20"/>
                <w:szCs w:val="20"/>
                <w:lang w:val="et-EE"/>
              </w:rPr>
            </w:pPr>
            <w:r w:rsidRPr="00B2246C">
              <w:rPr>
                <w:noProof/>
                <w:sz w:val="20"/>
                <w:szCs w:val="20"/>
                <w:lang w:val="et-EE"/>
              </w:rPr>
              <w:t>0</w:t>
            </w:r>
            <w:r w:rsidR="005909B5">
              <w:rPr>
                <w:noProof/>
                <w:sz w:val="20"/>
                <w:szCs w:val="20"/>
                <w:lang w:val="et-EE"/>
              </w:rPr>
              <w:t>,</w:t>
            </w:r>
            <w:r w:rsidRPr="00B2246C">
              <w:rPr>
                <w:noProof/>
                <w:sz w:val="20"/>
                <w:szCs w:val="20"/>
                <w:lang w:val="et-EE"/>
              </w:rPr>
              <w:t>1</w:t>
            </w:r>
            <w:r w:rsidR="00C61E1D">
              <w:rPr>
                <w:noProof/>
                <w:sz w:val="20"/>
                <w:szCs w:val="20"/>
                <w:lang w:val="et-EE"/>
              </w:rPr>
              <w:t>3</w:t>
            </w:r>
          </w:p>
        </w:tc>
        <w:tc>
          <w:tcPr>
            <w:tcW w:w="2990" w:type="dxa"/>
          </w:tcPr>
          <w:p w14:paraId="554AE554" w14:textId="77777777" w:rsidR="00B2246C" w:rsidRPr="00B2246C" w:rsidRDefault="00B2246C" w:rsidP="00B2246C">
            <w:pPr>
              <w:jc w:val="both"/>
              <w:rPr>
                <w:noProof/>
                <w:sz w:val="20"/>
                <w:szCs w:val="20"/>
                <w:lang w:val="et-EE"/>
              </w:rPr>
            </w:pPr>
            <w:r w:rsidRPr="00B2246C">
              <w:rPr>
                <w:noProof/>
                <w:sz w:val="20"/>
                <w:szCs w:val="20"/>
                <w:lang w:val="et-EE"/>
              </w:rPr>
              <w:t>Andmed vajavad uuendamist. Varasemalt olnud arvukam populatsioon.</w:t>
            </w:r>
          </w:p>
        </w:tc>
      </w:tr>
      <w:tr w:rsidR="00B2246C" w:rsidRPr="00B2246C" w14:paraId="0FC27DAD" w14:textId="77777777" w:rsidTr="006D1E59">
        <w:trPr>
          <w:trHeight w:val="300"/>
        </w:trPr>
        <w:tc>
          <w:tcPr>
            <w:tcW w:w="420" w:type="dxa"/>
          </w:tcPr>
          <w:p w14:paraId="57A8F3CC" w14:textId="77777777" w:rsidR="00B2246C" w:rsidRPr="00B2246C" w:rsidRDefault="00B2246C" w:rsidP="00B2246C">
            <w:pPr>
              <w:jc w:val="both"/>
              <w:rPr>
                <w:noProof/>
                <w:sz w:val="20"/>
                <w:szCs w:val="20"/>
                <w:lang w:val="et-EE"/>
              </w:rPr>
            </w:pPr>
            <w:r w:rsidRPr="00B2246C">
              <w:rPr>
                <w:noProof/>
                <w:sz w:val="20"/>
                <w:szCs w:val="20"/>
                <w:lang w:val="et-EE"/>
              </w:rPr>
              <w:t>8</w:t>
            </w:r>
          </w:p>
        </w:tc>
        <w:tc>
          <w:tcPr>
            <w:tcW w:w="1418" w:type="dxa"/>
          </w:tcPr>
          <w:p w14:paraId="079DCE14" w14:textId="77777777" w:rsidR="00B2246C" w:rsidRPr="00B2246C" w:rsidRDefault="00B2246C" w:rsidP="00B2246C">
            <w:pPr>
              <w:jc w:val="both"/>
              <w:rPr>
                <w:noProof/>
                <w:sz w:val="20"/>
                <w:szCs w:val="20"/>
                <w:lang w:val="et-EE"/>
              </w:rPr>
            </w:pPr>
            <w:r w:rsidRPr="00B2246C">
              <w:rPr>
                <w:noProof/>
                <w:sz w:val="20"/>
                <w:szCs w:val="20"/>
                <w:lang w:val="et-EE"/>
              </w:rPr>
              <w:t xml:space="preserve">KLO9325867 </w:t>
            </w:r>
          </w:p>
        </w:tc>
        <w:tc>
          <w:tcPr>
            <w:tcW w:w="1672" w:type="dxa"/>
          </w:tcPr>
          <w:p w14:paraId="4BF77722" w14:textId="77777777" w:rsidR="00B2246C" w:rsidRPr="00B2246C" w:rsidRDefault="00B2246C" w:rsidP="00A76EBE">
            <w:pPr>
              <w:rPr>
                <w:noProof/>
                <w:sz w:val="20"/>
                <w:szCs w:val="20"/>
                <w:lang w:val="et-EE"/>
              </w:rPr>
            </w:pPr>
            <w:r w:rsidRPr="00B2246C">
              <w:rPr>
                <w:noProof/>
                <w:sz w:val="20"/>
                <w:szCs w:val="20"/>
                <w:lang w:val="et-EE"/>
              </w:rPr>
              <w:t xml:space="preserve">Tapa vald, Aavere küla </w:t>
            </w:r>
          </w:p>
        </w:tc>
        <w:tc>
          <w:tcPr>
            <w:tcW w:w="1163" w:type="dxa"/>
          </w:tcPr>
          <w:p w14:paraId="6FA23116" w14:textId="77777777" w:rsidR="00B2246C" w:rsidRPr="00B2246C" w:rsidRDefault="00B2246C" w:rsidP="00B2246C">
            <w:pPr>
              <w:jc w:val="both"/>
              <w:rPr>
                <w:noProof/>
                <w:sz w:val="20"/>
                <w:szCs w:val="20"/>
                <w:lang w:val="et-EE"/>
              </w:rPr>
            </w:pPr>
            <w:r w:rsidRPr="00B2246C">
              <w:rPr>
                <w:noProof/>
                <w:sz w:val="20"/>
                <w:szCs w:val="20"/>
                <w:lang w:val="et-EE"/>
              </w:rPr>
              <w:t xml:space="preserve">2010.07.30 </w:t>
            </w:r>
          </w:p>
        </w:tc>
        <w:tc>
          <w:tcPr>
            <w:tcW w:w="992" w:type="dxa"/>
          </w:tcPr>
          <w:p w14:paraId="3C41FBC0" w14:textId="77777777" w:rsidR="00B2246C" w:rsidRPr="00B2246C" w:rsidRDefault="00B2246C" w:rsidP="00B2246C">
            <w:pPr>
              <w:jc w:val="both"/>
              <w:rPr>
                <w:noProof/>
                <w:sz w:val="20"/>
                <w:szCs w:val="20"/>
                <w:lang w:val="et-EE"/>
              </w:rPr>
            </w:pPr>
            <w:r w:rsidRPr="00B2246C">
              <w:rPr>
                <w:noProof/>
                <w:sz w:val="20"/>
                <w:szCs w:val="20"/>
                <w:lang w:val="et-EE"/>
              </w:rPr>
              <w:t xml:space="preserve">6 </w:t>
            </w:r>
          </w:p>
        </w:tc>
        <w:tc>
          <w:tcPr>
            <w:tcW w:w="851" w:type="dxa"/>
          </w:tcPr>
          <w:p w14:paraId="4A63B7CF" w14:textId="44E8FE33" w:rsidR="00B2246C" w:rsidRPr="00B2246C" w:rsidRDefault="00B2246C" w:rsidP="00B2246C">
            <w:pPr>
              <w:jc w:val="both"/>
              <w:rPr>
                <w:noProof/>
                <w:sz w:val="20"/>
                <w:szCs w:val="20"/>
                <w:lang w:val="et-EE"/>
              </w:rPr>
            </w:pPr>
            <w:r w:rsidRPr="00B2246C">
              <w:rPr>
                <w:noProof/>
                <w:sz w:val="20"/>
                <w:szCs w:val="20"/>
                <w:lang w:val="et-EE"/>
              </w:rPr>
              <w:t>0</w:t>
            </w:r>
            <w:r w:rsidR="005909B5">
              <w:rPr>
                <w:noProof/>
                <w:sz w:val="20"/>
                <w:szCs w:val="20"/>
                <w:lang w:val="et-EE"/>
              </w:rPr>
              <w:t>,</w:t>
            </w:r>
            <w:r w:rsidR="00C61E1D">
              <w:rPr>
                <w:noProof/>
                <w:sz w:val="20"/>
                <w:szCs w:val="20"/>
                <w:lang w:val="et-EE"/>
              </w:rPr>
              <w:t>1</w:t>
            </w:r>
            <w:r w:rsidRPr="00B2246C">
              <w:rPr>
                <w:noProof/>
                <w:sz w:val="20"/>
                <w:szCs w:val="20"/>
                <w:lang w:val="et-EE"/>
              </w:rPr>
              <w:t xml:space="preserve"> </w:t>
            </w:r>
          </w:p>
        </w:tc>
        <w:tc>
          <w:tcPr>
            <w:tcW w:w="2990" w:type="dxa"/>
          </w:tcPr>
          <w:p w14:paraId="6E8F6FD7"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7C0B2E31" w14:textId="77777777" w:rsidTr="006D1E59">
        <w:trPr>
          <w:trHeight w:val="300"/>
        </w:trPr>
        <w:tc>
          <w:tcPr>
            <w:tcW w:w="420" w:type="dxa"/>
          </w:tcPr>
          <w:p w14:paraId="335BFEFC" w14:textId="77777777" w:rsidR="00B2246C" w:rsidRPr="00B2246C" w:rsidRDefault="00B2246C" w:rsidP="00B2246C">
            <w:pPr>
              <w:jc w:val="both"/>
              <w:rPr>
                <w:noProof/>
                <w:sz w:val="20"/>
                <w:szCs w:val="20"/>
                <w:lang w:val="et-EE"/>
              </w:rPr>
            </w:pPr>
            <w:r w:rsidRPr="00B2246C">
              <w:rPr>
                <w:noProof/>
                <w:sz w:val="20"/>
                <w:szCs w:val="20"/>
                <w:lang w:val="et-EE"/>
              </w:rPr>
              <w:t>9</w:t>
            </w:r>
          </w:p>
        </w:tc>
        <w:tc>
          <w:tcPr>
            <w:tcW w:w="1418" w:type="dxa"/>
          </w:tcPr>
          <w:p w14:paraId="6B51D8AB" w14:textId="77777777" w:rsidR="00B2246C" w:rsidRPr="00B2246C" w:rsidRDefault="00B2246C" w:rsidP="00B2246C">
            <w:pPr>
              <w:jc w:val="both"/>
              <w:rPr>
                <w:noProof/>
                <w:sz w:val="20"/>
                <w:szCs w:val="20"/>
                <w:lang w:val="et-EE"/>
              </w:rPr>
            </w:pPr>
            <w:r w:rsidRPr="00B2246C">
              <w:rPr>
                <w:noProof/>
                <w:sz w:val="20"/>
                <w:szCs w:val="20"/>
                <w:lang w:val="et-EE"/>
              </w:rPr>
              <w:t xml:space="preserve">KLO9325868 </w:t>
            </w:r>
          </w:p>
        </w:tc>
        <w:tc>
          <w:tcPr>
            <w:tcW w:w="1672" w:type="dxa"/>
          </w:tcPr>
          <w:p w14:paraId="3DF21121" w14:textId="77777777" w:rsidR="00B2246C" w:rsidRPr="00B2246C" w:rsidRDefault="00B2246C" w:rsidP="00A76EBE">
            <w:pPr>
              <w:rPr>
                <w:noProof/>
                <w:sz w:val="20"/>
                <w:szCs w:val="20"/>
                <w:lang w:val="et-EE"/>
              </w:rPr>
            </w:pPr>
            <w:r w:rsidRPr="00B2246C">
              <w:rPr>
                <w:noProof/>
                <w:sz w:val="20"/>
                <w:szCs w:val="20"/>
                <w:lang w:val="et-EE"/>
              </w:rPr>
              <w:t xml:space="preserve">Tapa vald, Aavere küla </w:t>
            </w:r>
          </w:p>
        </w:tc>
        <w:tc>
          <w:tcPr>
            <w:tcW w:w="1163" w:type="dxa"/>
          </w:tcPr>
          <w:p w14:paraId="0A880651" w14:textId="77777777" w:rsidR="00B2246C" w:rsidRPr="00B2246C" w:rsidRDefault="00B2246C" w:rsidP="00B2246C">
            <w:pPr>
              <w:jc w:val="both"/>
              <w:rPr>
                <w:noProof/>
                <w:sz w:val="20"/>
                <w:szCs w:val="20"/>
                <w:lang w:val="et-EE"/>
              </w:rPr>
            </w:pPr>
            <w:r w:rsidRPr="00B2246C">
              <w:rPr>
                <w:noProof/>
                <w:sz w:val="20"/>
                <w:szCs w:val="20"/>
                <w:lang w:val="et-EE"/>
              </w:rPr>
              <w:t xml:space="preserve">2010.07.30 </w:t>
            </w:r>
          </w:p>
        </w:tc>
        <w:tc>
          <w:tcPr>
            <w:tcW w:w="992" w:type="dxa"/>
          </w:tcPr>
          <w:p w14:paraId="1F671769" w14:textId="77777777" w:rsidR="00B2246C" w:rsidRPr="00B2246C" w:rsidRDefault="00B2246C" w:rsidP="00B2246C">
            <w:pPr>
              <w:jc w:val="both"/>
              <w:rPr>
                <w:noProof/>
                <w:sz w:val="20"/>
                <w:szCs w:val="20"/>
                <w:lang w:val="et-EE"/>
              </w:rPr>
            </w:pPr>
            <w:r w:rsidRPr="00B2246C">
              <w:rPr>
                <w:noProof/>
                <w:sz w:val="20"/>
                <w:szCs w:val="20"/>
                <w:lang w:val="et-EE"/>
              </w:rPr>
              <w:t xml:space="preserve">8 </w:t>
            </w:r>
          </w:p>
        </w:tc>
        <w:tc>
          <w:tcPr>
            <w:tcW w:w="851" w:type="dxa"/>
          </w:tcPr>
          <w:p w14:paraId="50F9E3A5" w14:textId="4320ABF3" w:rsidR="00B2246C" w:rsidRPr="00B2246C" w:rsidRDefault="00B2246C" w:rsidP="00B2246C">
            <w:pPr>
              <w:jc w:val="both"/>
              <w:rPr>
                <w:noProof/>
                <w:sz w:val="20"/>
                <w:szCs w:val="20"/>
                <w:lang w:val="et-EE"/>
              </w:rPr>
            </w:pPr>
            <w:r w:rsidRPr="00B2246C">
              <w:rPr>
                <w:noProof/>
                <w:sz w:val="20"/>
                <w:szCs w:val="20"/>
                <w:lang w:val="et-EE"/>
              </w:rPr>
              <w:t>0</w:t>
            </w:r>
            <w:r w:rsidR="005909B5">
              <w:rPr>
                <w:noProof/>
                <w:sz w:val="20"/>
                <w:szCs w:val="20"/>
                <w:lang w:val="et-EE"/>
              </w:rPr>
              <w:t>,</w:t>
            </w:r>
            <w:r w:rsidRPr="00B2246C">
              <w:rPr>
                <w:noProof/>
                <w:sz w:val="20"/>
                <w:szCs w:val="20"/>
                <w:lang w:val="et-EE"/>
              </w:rPr>
              <w:t xml:space="preserve">53 </w:t>
            </w:r>
          </w:p>
        </w:tc>
        <w:tc>
          <w:tcPr>
            <w:tcW w:w="2990" w:type="dxa"/>
          </w:tcPr>
          <w:p w14:paraId="1D9F1C3E"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2ACA75EF" w14:textId="77777777" w:rsidTr="006D1E59">
        <w:trPr>
          <w:trHeight w:val="300"/>
        </w:trPr>
        <w:tc>
          <w:tcPr>
            <w:tcW w:w="420" w:type="dxa"/>
          </w:tcPr>
          <w:p w14:paraId="53F80C6E" w14:textId="77777777" w:rsidR="00B2246C" w:rsidRPr="00B2246C" w:rsidRDefault="00B2246C" w:rsidP="00B2246C">
            <w:pPr>
              <w:jc w:val="both"/>
              <w:rPr>
                <w:noProof/>
                <w:sz w:val="20"/>
                <w:szCs w:val="20"/>
                <w:lang w:val="et-EE"/>
              </w:rPr>
            </w:pPr>
            <w:r w:rsidRPr="00B2246C">
              <w:rPr>
                <w:noProof/>
                <w:sz w:val="20"/>
                <w:szCs w:val="20"/>
                <w:lang w:val="et-EE"/>
              </w:rPr>
              <w:t>10</w:t>
            </w:r>
          </w:p>
        </w:tc>
        <w:tc>
          <w:tcPr>
            <w:tcW w:w="1418" w:type="dxa"/>
          </w:tcPr>
          <w:p w14:paraId="6E01B0E6" w14:textId="77777777" w:rsidR="00B2246C" w:rsidRPr="00B2246C" w:rsidRDefault="00B2246C" w:rsidP="00B2246C">
            <w:pPr>
              <w:jc w:val="both"/>
              <w:rPr>
                <w:noProof/>
                <w:sz w:val="20"/>
                <w:szCs w:val="20"/>
                <w:lang w:val="et-EE"/>
              </w:rPr>
            </w:pPr>
            <w:r w:rsidRPr="00B2246C">
              <w:rPr>
                <w:noProof/>
                <w:sz w:val="20"/>
                <w:szCs w:val="20"/>
                <w:lang w:val="et-EE"/>
              </w:rPr>
              <w:t xml:space="preserve">KLO9325869 </w:t>
            </w:r>
          </w:p>
        </w:tc>
        <w:tc>
          <w:tcPr>
            <w:tcW w:w="1672" w:type="dxa"/>
          </w:tcPr>
          <w:p w14:paraId="51EC58B2" w14:textId="77777777" w:rsidR="00B2246C" w:rsidRPr="00B2246C" w:rsidRDefault="00B2246C" w:rsidP="00A76EBE">
            <w:pPr>
              <w:rPr>
                <w:noProof/>
                <w:sz w:val="20"/>
                <w:szCs w:val="20"/>
                <w:lang w:val="et-EE"/>
              </w:rPr>
            </w:pPr>
            <w:r w:rsidRPr="00B2246C">
              <w:rPr>
                <w:noProof/>
                <w:sz w:val="20"/>
                <w:szCs w:val="20"/>
                <w:lang w:val="et-EE"/>
              </w:rPr>
              <w:t xml:space="preserve">Tapa vald, Aavere küla </w:t>
            </w:r>
          </w:p>
        </w:tc>
        <w:tc>
          <w:tcPr>
            <w:tcW w:w="1163" w:type="dxa"/>
          </w:tcPr>
          <w:p w14:paraId="7313894A" w14:textId="77777777" w:rsidR="00B2246C" w:rsidRPr="00B2246C" w:rsidRDefault="00B2246C" w:rsidP="00B2246C">
            <w:pPr>
              <w:jc w:val="both"/>
              <w:rPr>
                <w:noProof/>
                <w:sz w:val="20"/>
                <w:szCs w:val="20"/>
                <w:lang w:val="et-EE"/>
              </w:rPr>
            </w:pPr>
            <w:r w:rsidRPr="00B2246C">
              <w:rPr>
                <w:noProof/>
                <w:sz w:val="20"/>
                <w:szCs w:val="20"/>
                <w:lang w:val="et-EE"/>
              </w:rPr>
              <w:t xml:space="preserve">2010.07.30 </w:t>
            </w:r>
          </w:p>
        </w:tc>
        <w:tc>
          <w:tcPr>
            <w:tcW w:w="992" w:type="dxa"/>
          </w:tcPr>
          <w:p w14:paraId="4F86D9E9" w14:textId="77777777" w:rsidR="00B2246C" w:rsidRPr="00B2246C" w:rsidRDefault="00B2246C" w:rsidP="00B2246C">
            <w:pPr>
              <w:jc w:val="both"/>
              <w:rPr>
                <w:noProof/>
                <w:sz w:val="20"/>
                <w:szCs w:val="20"/>
                <w:lang w:val="et-EE"/>
              </w:rPr>
            </w:pPr>
            <w:r w:rsidRPr="00B2246C">
              <w:rPr>
                <w:noProof/>
                <w:sz w:val="20"/>
                <w:szCs w:val="20"/>
                <w:lang w:val="et-EE"/>
              </w:rPr>
              <w:t xml:space="preserve">4 </w:t>
            </w:r>
          </w:p>
        </w:tc>
        <w:tc>
          <w:tcPr>
            <w:tcW w:w="851" w:type="dxa"/>
          </w:tcPr>
          <w:p w14:paraId="0362AD91" w14:textId="0B09B116" w:rsidR="00B2246C" w:rsidRPr="00B2246C" w:rsidRDefault="00B2246C" w:rsidP="00B2246C">
            <w:pPr>
              <w:jc w:val="both"/>
              <w:rPr>
                <w:noProof/>
                <w:sz w:val="20"/>
                <w:szCs w:val="20"/>
                <w:lang w:val="et-EE"/>
              </w:rPr>
            </w:pPr>
            <w:r w:rsidRPr="00B2246C">
              <w:rPr>
                <w:noProof/>
                <w:sz w:val="20"/>
                <w:szCs w:val="20"/>
                <w:lang w:val="et-EE"/>
              </w:rPr>
              <w:t>0</w:t>
            </w:r>
            <w:r w:rsidR="005909B5">
              <w:rPr>
                <w:noProof/>
                <w:sz w:val="20"/>
                <w:szCs w:val="20"/>
                <w:lang w:val="et-EE"/>
              </w:rPr>
              <w:t>,</w:t>
            </w:r>
            <w:r w:rsidRPr="00B2246C">
              <w:rPr>
                <w:noProof/>
                <w:sz w:val="20"/>
                <w:szCs w:val="20"/>
                <w:lang w:val="et-EE"/>
              </w:rPr>
              <w:t>0</w:t>
            </w:r>
            <w:r w:rsidR="00C61E1D">
              <w:rPr>
                <w:noProof/>
                <w:sz w:val="20"/>
                <w:szCs w:val="20"/>
                <w:lang w:val="et-EE"/>
              </w:rPr>
              <w:t>4</w:t>
            </w:r>
            <w:r w:rsidRPr="00B2246C">
              <w:rPr>
                <w:noProof/>
                <w:sz w:val="20"/>
                <w:szCs w:val="20"/>
                <w:lang w:val="et-EE"/>
              </w:rPr>
              <w:t xml:space="preserve"> </w:t>
            </w:r>
          </w:p>
        </w:tc>
        <w:tc>
          <w:tcPr>
            <w:tcW w:w="2990" w:type="dxa"/>
          </w:tcPr>
          <w:p w14:paraId="7BA9590E"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78CE6DAB" w14:textId="77777777" w:rsidTr="006D1E59">
        <w:trPr>
          <w:trHeight w:val="300"/>
        </w:trPr>
        <w:tc>
          <w:tcPr>
            <w:tcW w:w="420" w:type="dxa"/>
          </w:tcPr>
          <w:p w14:paraId="341B1170" w14:textId="77777777" w:rsidR="00B2246C" w:rsidRPr="00B2246C" w:rsidRDefault="00B2246C" w:rsidP="00B2246C">
            <w:pPr>
              <w:jc w:val="both"/>
              <w:rPr>
                <w:noProof/>
                <w:sz w:val="20"/>
                <w:szCs w:val="20"/>
                <w:lang w:val="et-EE"/>
              </w:rPr>
            </w:pPr>
            <w:r w:rsidRPr="00B2246C">
              <w:rPr>
                <w:noProof/>
                <w:sz w:val="20"/>
                <w:szCs w:val="20"/>
                <w:lang w:val="et-EE"/>
              </w:rPr>
              <w:t>11</w:t>
            </w:r>
          </w:p>
        </w:tc>
        <w:tc>
          <w:tcPr>
            <w:tcW w:w="1418" w:type="dxa"/>
          </w:tcPr>
          <w:p w14:paraId="0D78D7B2" w14:textId="77777777" w:rsidR="00B2246C" w:rsidRPr="00B2246C" w:rsidRDefault="00B2246C" w:rsidP="00B2246C">
            <w:pPr>
              <w:jc w:val="both"/>
              <w:rPr>
                <w:noProof/>
                <w:sz w:val="20"/>
                <w:szCs w:val="20"/>
                <w:lang w:val="et-EE"/>
              </w:rPr>
            </w:pPr>
            <w:r w:rsidRPr="00B2246C">
              <w:rPr>
                <w:noProof/>
                <w:sz w:val="20"/>
                <w:szCs w:val="20"/>
                <w:lang w:val="et-EE"/>
              </w:rPr>
              <w:t xml:space="preserve">KLO9325870 </w:t>
            </w:r>
          </w:p>
        </w:tc>
        <w:tc>
          <w:tcPr>
            <w:tcW w:w="1672" w:type="dxa"/>
          </w:tcPr>
          <w:p w14:paraId="6FF7919E" w14:textId="77777777" w:rsidR="00B2246C" w:rsidRPr="00B2246C" w:rsidRDefault="00B2246C" w:rsidP="00A76EBE">
            <w:pPr>
              <w:rPr>
                <w:noProof/>
                <w:sz w:val="20"/>
                <w:szCs w:val="20"/>
                <w:lang w:val="et-EE"/>
              </w:rPr>
            </w:pPr>
            <w:r w:rsidRPr="00B2246C">
              <w:rPr>
                <w:noProof/>
                <w:sz w:val="20"/>
                <w:szCs w:val="20"/>
                <w:lang w:val="et-EE"/>
              </w:rPr>
              <w:t xml:space="preserve">Tapa vald, Aavere küla </w:t>
            </w:r>
          </w:p>
        </w:tc>
        <w:tc>
          <w:tcPr>
            <w:tcW w:w="1163" w:type="dxa"/>
          </w:tcPr>
          <w:p w14:paraId="079A3EF5" w14:textId="77777777" w:rsidR="00B2246C" w:rsidRPr="00B2246C" w:rsidRDefault="00B2246C" w:rsidP="00B2246C">
            <w:pPr>
              <w:jc w:val="both"/>
              <w:rPr>
                <w:noProof/>
                <w:sz w:val="20"/>
                <w:szCs w:val="20"/>
                <w:lang w:val="et-EE"/>
              </w:rPr>
            </w:pPr>
            <w:r w:rsidRPr="00B2246C">
              <w:rPr>
                <w:noProof/>
                <w:sz w:val="20"/>
                <w:szCs w:val="20"/>
                <w:lang w:val="et-EE"/>
              </w:rPr>
              <w:t xml:space="preserve">2010.07.30 </w:t>
            </w:r>
          </w:p>
        </w:tc>
        <w:tc>
          <w:tcPr>
            <w:tcW w:w="992" w:type="dxa"/>
          </w:tcPr>
          <w:p w14:paraId="436DE77D" w14:textId="77777777" w:rsidR="00B2246C" w:rsidRPr="00B2246C" w:rsidRDefault="00B2246C" w:rsidP="00B2246C">
            <w:pPr>
              <w:jc w:val="both"/>
              <w:rPr>
                <w:noProof/>
                <w:sz w:val="20"/>
                <w:szCs w:val="20"/>
                <w:lang w:val="et-EE"/>
              </w:rPr>
            </w:pPr>
            <w:r w:rsidRPr="00B2246C">
              <w:rPr>
                <w:noProof/>
                <w:sz w:val="20"/>
                <w:szCs w:val="20"/>
                <w:lang w:val="et-EE"/>
              </w:rPr>
              <w:t xml:space="preserve">35 </w:t>
            </w:r>
          </w:p>
        </w:tc>
        <w:tc>
          <w:tcPr>
            <w:tcW w:w="851" w:type="dxa"/>
          </w:tcPr>
          <w:p w14:paraId="6A567FDF" w14:textId="6F49E51A" w:rsidR="00B2246C" w:rsidRPr="00B2246C" w:rsidRDefault="00B2246C" w:rsidP="00B2246C">
            <w:pPr>
              <w:jc w:val="both"/>
              <w:rPr>
                <w:noProof/>
                <w:sz w:val="20"/>
                <w:szCs w:val="20"/>
                <w:lang w:val="et-EE"/>
              </w:rPr>
            </w:pPr>
            <w:r w:rsidRPr="00B2246C">
              <w:rPr>
                <w:noProof/>
                <w:sz w:val="20"/>
                <w:szCs w:val="20"/>
                <w:lang w:val="et-EE"/>
              </w:rPr>
              <w:t>1</w:t>
            </w:r>
            <w:r w:rsidR="005909B5">
              <w:rPr>
                <w:noProof/>
                <w:sz w:val="20"/>
                <w:szCs w:val="20"/>
                <w:lang w:val="et-EE"/>
              </w:rPr>
              <w:t>,</w:t>
            </w:r>
            <w:r w:rsidRPr="00B2246C">
              <w:rPr>
                <w:noProof/>
                <w:sz w:val="20"/>
                <w:szCs w:val="20"/>
                <w:lang w:val="et-EE"/>
              </w:rPr>
              <w:t xml:space="preserve">2 </w:t>
            </w:r>
          </w:p>
        </w:tc>
        <w:tc>
          <w:tcPr>
            <w:tcW w:w="2990" w:type="dxa"/>
          </w:tcPr>
          <w:p w14:paraId="13748992"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32EEA836" w14:textId="77777777" w:rsidTr="006D1E59">
        <w:trPr>
          <w:trHeight w:val="300"/>
        </w:trPr>
        <w:tc>
          <w:tcPr>
            <w:tcW w:w="420" w:type="dxa"/>
          </w:tcPr>
          <w:p w14:paraId="22522BD7" w14:textId="77777777" w:rsidR="00B2246C" w:rsidRPr="00B2246C" w:rsidRDefault="00B2246C" w:rsidP="00B2246C">
            <w:pPr>
              <w:jc w:val="both"/>
              <w:rPr>
                <w:noProof/>
                <w:sz w:val="20"/>
                <w:szCs w:val="20"/>
                <w:lang w:val="et-EE"/>
              </w:rPr>
            </w:pPr>
            <w:r w:rsidRPr="00B2246C">
              <w:rPr>
                <w:noProof/>
                <w:sz w:val="20"/>
                <w:szCs w:val="20"/>
                <w:lang w:val="et-EE"/>
              </w:rPr>
              <w:t>12</w:t>
            </w:r>
          </w:p>
        </w:tc>
        <w:tc>
          <w:tcPr>
            <w:tcW w:w="1418" w:type="dxa"/>
          </w:tcPr>
          <w:p w14:paraId="45688E2E" w14:textId="77777777" w:rsidR="00B2246C" w:rsidRPr="00B2246C" w:rsidRDefault="00B2246C" w:rsidP="00B2246C">
            <w:pPr>
              <w:jc w:val="both"/>
              <w:rPr>
                <w:noProof/>
                <w:sz w:val="20"/>
                <w:szCs w:val="20"/>
                <w:lang w:val="et-EE"/>
              </w:rPr>
            </w:pPr>
            <w:r w:rsidRPr="00B2246C">
              <w:rPr>
                <w:noProof/>
                <w:sz w:val="20"/>
                <w:szCs w:val="20"/>
                <w:lang w:val="et-EE"/>
              </w:rPr>
              <w:t xml:space="preserve">KLO9325871 </w:t>
            </w:r>
          </w:p>
        </w:tc>
        <w:tc>
          <w:tcPr>
            <w:tcW w:w="1672" w:type="dxa"/>
          </w:tcPr>
          <w:p w14:paraId="57234198" w14:textId="77777777" w:rsidR="00B2246C" w:rsidRPr="00B2246C" w:rsidRDefault="00B2246C" w:rsidP="00A76EBE">
            <w:pPr>
              <w:rPr>
                <w:noProof/>
                <w:sz w:val="20"/>
                <w:szCs w:val="20"/>
                <w:lang w:val="et-EE"/>
              </w:rPr>
            </w:pPr>
            <w:r w:rsidRPr="00B2246C">
              <w:rPr>
                <w:noProof/>
                <w:sz w:val="20"/>
                <w:szCs w:val="20"/>
                <w:lang w:val="et-EE"/>
              </w:rPr>
              <w:t xml:space="preserve">Tapa vald, Aavere küla </w:t>
            </w:r>
          </w:p>
        </w:tc>
        <w:tc>
          <w:tcPr>
            <w:tcW w:w="1163" w:type="dxa"/>
          </w:tcPr>
          <w:p w14:paraId="7E98379C" w14:textId="77777777" w:rsidR="00B2246C" w:rsidRPr="00B2246C" w:rsidRDefault="00B2246C" w:rsidP="00B2246C">
            <w:pPr>
              <w:jc w:val="both"/>
              <w:rPr>
                <w:noProof/>
                <w:sz w:val="20"/>
                <w:szCs w:val="20"/>
                <w:lang w:val="et-EE"/>
              </w:rPr>
            </w:pPr>
            <w:r w:rsidRPr="00B2246C">
              <w:rPr>
                <w:noProof/>
                <w:sz w:val="20"/>
                <w:szCs w:val="20"/>
                <w:lang w:val="et-EE"/>
              </w:rPr>
              <w:t xml:space="preserve">2010.07.30 </w:t>
            </w:r>
          </w:p>
        </w:tc>
        <w:tc>
          <w:tcPr>
            <w:tcW w:w="992" w:type="dxa"/>
          </w:tcPr>
          <w:p w14:paraId="309A623F" w14:textId="77777777" w:rsidR="00B2246C" w:rsidRPr="00B2246C" w:rsidRDefault="00B2246C" w:rsidP="00B2246C">
            <w:pPr>
              <w:jc w:val="both"/>
              <w:rPr>
                <w:noProof/>
                <w:sz w:val="20"/>
                <w:szCs w:val="20"/>
                <w:lang w:val="et-EE"/>
              </w:rPr>
            </w:pPr>
            <w:r w:rsidRPr="00B2246C">
              <w:rPr>
                <w:noProof/>
                <w:sz w:val="20"/>
                <w:szCs w:val="20"/>
                <w:lang w:val="et-EE"/>
              </w:rPr>
              <w:t xml:space="preserve">2 </w:t>
            </w:r>
          </w:p>
        </w:tc>
        <w:tc>
          <w:tcPr>
            <w:tcW w:w="851" w:type="dxa"/>
          </w:tcPr>
          <w:p w14:paraId="2DB7C70E" w14:textId="17B421C0" w:rsidR="00B2246C" w:rsidRPr="00B2246C" w:rsidRDefault="00B2246C" w:rsidP="00B2246C">
            <w:pPr>
              <w:jc w:val="both"/>
              <w:rPr>
                <w:noProof/>
                <w:sz w:val="20"/>
                <w:szCs w:val="20"/>
                <w:lang w:val="et-EE"/>
              </w:rPr>
            </w:pPr>
            <w:r w:rsidRPr="00B2246C">
              <w:rPr>
                <w:noProof/>
                <w:sz w:val="20"/>
                <w:szCs w:val="20"/>
                <w:lang w:val="et-EE"/>
              </w:rPr>
              <w:t>0</w:t>
            </w:r>
            <w:r w:rsidR="005909B5">
              <w:rPr>
                <w:noProof/>
                <w:sz w:val="20"/>
                <w:szCs w:val="20"/>
                <w:lang w:val="et-EE"/>
              </w:rPr>
              <w:t>,</w:t>
            </w:r>
            <w:r w:rsidRPr="00B2246C">
              <w:rPr>
                <w:noProof/>
                <w:sz w:val="20"/>
                <w:szCs w:val="20"/>
                <w:lang w:val="et-EE"/>
              </w:rPr>
              <w:t>0</w:t>
            </w:r>
            <w:r w:rsidR="00C61E1D">
              <w:rPr>
                <w:noProof/>
                <w:sz w:val="20"/>
                <w:szCs w:val="20"/>
                <w:lang w:val="et-EE"/>
              </w:rPr>
              <w:t>1</w:t>
            </w:r>
            <w:r w:rsidRPr="00B2246C">
              <w:rPr>
                <w:noProof/>
                <w:sz w:val="20"/>
                <w:szCs w:val="20"/>
                <w:lang w:val="et-EE"/>
              </w:rPr>
              <w:t xml:space="preserve"> </w:t>
            </w:r>
          </w:p>
        </w:tc>
        <w:tc>
          <w:tcPr>
            <w:tcW w:w="2990" w:type="dxa"/>
          </w:tcPr>
          <w:p w14:paraId="7E5C3874"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173EA7B2" w14:textId="77777777" w:rsidTr="006D1E59">
        <w:trPr>
          <w:trHeight w:val="300"/>
        </w:trPr>
        <w:tc>
          <w:tcPr>
            <w:tcW w:w="420" w:type="dxa"/>
          </w:tcPr>
          <w:p w14:paraId="08B7F304" w14:textId="77777777" w:rsidR="00B2246C" w:rsidRPr="00B2246C" w:rsidRDefault="00B2246C" w:rsidP="00B2246C">
            <w:pPr>
              <w:jc w:val="both"/>
              <w:rPr>
                <w:noProof/>
                <w:sz w:val="20"/>
                <w:szCs w:val="20"/>
                <w:lang w:val="et-EE"/>
              </w:rPr>
            </w:pPr>
            <w:r w:rsidRPr="00B2246C">
              <w:rPr>
                <w:noProof/>
                <w:sz w:val="20"/>
                <w:szCs w:val="20"/>
                <w:lang w:val="et-EE"/>
              </w:rPr>
              <w:t>13</w:t>
            </w:r>
          </w:p>
        </w:tc>
        <w:tc>
          <w:tcPr>
            <w:tcW w:w="1418" w:type="dxa"/>
          </w:tcPr>
          <w:p w14:paraId="13F29A4D" w14:textId="77777777" w:rsidR="00B2246C" w:rsidRPr="00B2246C" w:rsidRDefault="00B2246C" w:rsidP="00B2246C">
            <w:pPr>
              <w:jc w:val="both"/>
              <w:rPr>
                <w:noProof/>
                <w:sz w:val="20"/>
                <w:szCs w:val="20"/>
                <w:lang w:val="et-EE"/>
              </w:rPr>
            </w:pPr>
            <w:r w:rsidRPr="00B2246C">
              <w:rPr>
                <w:noProof/>
                <w:sz w:val="20"/>
                <w:szCs w:val="20"/>
                <w:lang w:val="et-EE"/>
              </w:rPr>
              <w:t xml:space="preserve">KLO9325872 </w:t>
            </w:r>
          </w:p>
        </w:tc>
        <w:tc>
          <w:tcPr>
            <w:tcW w:w="1672" w:type="dxa"/>
          </w:tcPr>
          <w:p w14:paraId="5D163823" w14:textId="77777777" w:rsidR="00B2246C" w:rsidRPr="00B2246C" w:rsidRDefault="00B2246C" w:rsidP="00A76EBE">
            <w:pPr>
              <w:rPr>
                <w:noProof/>
                <w:sz w:val="20"/>
                <w:szCs w:val="20"/>
                <w:lang w:val="et-EE"/>
              </w:rPr>
            </w:pPr>
            <w:r w:rsidRPr="00B2246C">
              <w:rPr>
                <w:noProof/>
                <w:sz w:val="20"/>
                <w:szCs w:val="20"/>
                <w:lang w:val="et-EE"/>
              </w:rPr>
              <w:t xml:space="preserve">Tapa vald, Aavere küla </w:t>
            </w:r>
          </w:p>
        </w:tc>
        <w:tc>
          <w:tcPr>
            <w:tcW w:w="1163" w:type="dxa"/>
          </w:tcPr>
          <w:p w14:paraId="38749173" w14:textId="77777777" w:rsidR="00B2246C" w:rsidRPr="00B2246C" w:rsidRDefault="00B2246C" w:rsidP="00B2246C">
            <w:pPr>
              <w:jc w:val="both"/>
              <w:rPr>
                <w:noProof/>
                <w:sz w:val="20"/>
                <w:szCs w:val="20"/>
                <w:lang w:val="et-EE"/>
              </w:rPr>
            </w:pPr>
            <w:r w:rsidRPr="00B2246C">
              <w:rPr>
                <w:noProof/>
                <w:sz w:val="20"/>
                <w:szCs w:val="20"/>
                <w:lang w:val="et-EE"/>
              </w:rPr>
              <w:t xml:space="preserve">2010.07.30 </w:t>
            </w:r>
          </w:p>
        </w:tc>
        <w:tc>
          <w:tcPr>
            <w:tcW w:w="992" w:type="dxa"/>
          </w:tcPr>
          <w:p w14:paraId="6AFCB07B" w14:textId="77777777" w:rsidR="00B2246C" w:rsidRPr="00B2246C" w:rsidRDefault="00B2246C" w:rsidP="00B2246C">
            <w:pPr>
              <w:jc w:val="both"/>
              <w:rPr>
                <w:noProof/>
                <w:sz w:val="20"/>
                <w:szCs w:val="20"/>
                <w:lang w:val="et-EE"/>
              </w:rPr>
            </w:pPr>
            <w:r w:rsidRPr="00B2246C">
              <w:rPr>
                <w:noProof/>
                <w:sz w:val="20"/>
                <w:szCs w:val="20"/>
                <w:lang w:val="et-EE"/>
              </w:rPr>
              <w:t xml:space="preserve">1 </w:t>
            </w:r>
          </w:p>
        </w:tc>
        <w:tc>
          <w:tcPr>
            <w:tcW w:w="851" w:type="dxa"/>
          </w:tcPr>
          <w:p w14:paraId="7B0B585D" w14:textId="27021C21" w:rsidR="00B2246C" w:rsidRPr="00B2246C" w:rsidRDefault="00B2246C" w:rsidP="00B2246C">
            <w:pPr>
              <w:jc w:val="both"/>
              <w:rPr>
                <w:noProof/>
                <w:sz w:val="20"/>
                <w:szCs w:val="20"/>
                <w:lang w:val="et-EE"/>
              </w:rPr>
            </w:pPr>
            <w:r w:rsidRPr="00B2246C">
              <w:rPr>
                <w:noProof/>
                <w:sz w:val="20"/>
                <w:szCs w:val="20"/>
                <w:lang w:val="et-EE"/>
              </w:rPr>
              <w:t>0</w:t>
            </w:r>
            <w:r w:rsidR="005909B5">
              <w:rPr>
                <w:noProof/>
                <w:sz w:val="20"/>
                <w:szCs w:val="20"/>
                <w:lang w:val="et-EE"/>
              </w:rPr>
              <w:t>,</w:t>
            </w:r>
            <w:r w:rsidRPr="00B2246C">
              <w:rPr>
                <w:noProof/>
                <w:sz w:val="20"/>
                <w:szCs w:val="20"/>
                <w:lang w:val="et-EE"/>
              </w:rPr>
              <w:t>0</w:t>
            </w:r>
            <w:r w:rsidR="00C61E1D">
              <w:rPr>
                <w:noProof/>
                <w:sz w:val="20"/>
                <w:szCs w:val="20"/>
                <w:lang w:val="et-EE"/>
              </w:rPr>
              <w:t>1</w:t>
            </w:r>
            <w:r w:rsidRPr="00B2246C">
              <w:rPr>
                <w:noProof/>
                <w:sz w:val="20"/>
                <w:szCs w:val="20"/>
                <w:lang w:val="et-EE"/>
              </w:rPr>
              <w:t xml:space="preserve"> </w:t>
            </w:r>
          </w:p>
        </w:tc>
        <w:tc>
          <w:tcPr>
            <w:tcW w:w="2990" w:type="dxa"/>
          </w:tcPr>
          <w:p w14:paraId="7D49E762"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52C0D97F" w14:textId="77777777" w:rsidTr="006D1E59">
        <w:trPr>
          <w:trHeight w:val="300"/>
        </w:trPr>
        <w:tc>
          <w:tcPr>
            <w:tcW w:w="420" w:type="dxa"/>
          </w:tcPr>
          <w:p w14:paraId="59B40C56" w14:textId="77777777" w:rsidR="00B2246C" w:rsidRPr="00B2246C" w:rsidRDefault="00B2246C" w:rsidP="00B2246C">
            <w:pPr>
              <w:jc w:val="both"/>
              <w:rPr>
                <w:noProof/>
                <w:sz w:val="20"/>
                <w:szCs w:val="20"/>
                <w:lang w:val="et-EE"/>
              </w:rPr>
            </w:pPr>
            <w:r w:rsidRPr="00B2246C">
              <w:rPr>
                <w:noProof/>
                <w:sz w:val="20"/>
                <w:szCs w:val="20"/>
                <w:lang w:val="et-EE"/>
              </w:rPr>
              <w:t>14</w:t>
            </w:r>
          </w:p>
        </w:tc>
        <w:tc>
          <w:tcPr>
            <w:tcW w:w="1418" w:type="dxa"/>
          </w:tcPr>
          <w:p w14:paraId="6B4A33AE" w14:textId="77777777" w:rsidR="00B2246C" w:rsidRPr="00B2246C" w:rsidRDefault="00B2246C" w:rsidP="00B2246C">
            <w:pPr>
              <w:jc w:val="both"/>
              <w:rPr>
                <w:noProof/>
                <w:sz w:val="20"/>
                <w:szCs w:val="20"/>
                <w:lang w:val="et-EE"/>
              </w:rPr>
            </w:pPr>
            <w:r w:rsidRPr="00B2246C">
              <w:rPr>
                <w:noProof/>
                <w:sz w:val="20"/>
                <w:szCs w:val="20"/>
                <w:lang w:val="et-EE"/>
              </w:rPr>
              <w:t xml:space="preserve">KLO9325865 </w:t>
            </w:r>
          </w:p>
        </w:tc>
        <w:tc>
          <w:tcPr>
            <w:tcW w:w="1672" w:type="dxa"/>
          </w:tcPr>
          <w:p w14:paraId="18AD7E65" w14:textId="77777777" w:rsidR="00B2246C" w:rsidRPr="00B2246C" w:rsidRDefault="00B2246C" w:rsidP="00A76EBE">
            <w:pPr>
              <w:rPr>
                <w:noProof/>
                <w:sz w:val="20"/>
                <w:szCs w:val="20"/>
                <w:lang w:val="et-EE"/>
              </w:rPr>
            </w:pPr>
            <w:r w:rsidRPr="00B2246C">
              <w:rPr>
                <w:noProof/>
                <w:sz w:val="20"/>
                <w:szCs w:val="20"/>
                <w:lang w:val="et-EE"/>
              </w:rPr>
              <w:t xml:space="preserve">Väike-Maarja vald, Uuemõisa küla </w:t>
            </w:r>
          </w:p>
        </w:tc>
        <w:tc>
          <w:tcPr>
            <w:tcW w:w="1163" w:type="dxa"/>
          </w:tcPr>
          <w:p w14:paraId="52D6969F" w14:textId="77777777" w:rsidR="00B2246C" w:rsidRPr="00B2246C" w:rsidRDefault="00B2246C" w:rsidP="00B2246C">
            <w:pPr>
              <w:jc w:val="both"/>
              <w:rPr>
                <w:noProof/>
                <w:sz w:val="20"/>
                <w:szCs w:val="20"/>
                <w:lang w:val="et-EE"/>
              </w:rPr>
            </w:pPr>
            <w:r w:rsidRPr="00B2246C">
              <w:rPr>
                <w:noProof/>
                <w:sz w:val="20"/>
                <w:szCs w:val="20"/>
                <w:lang w:val="et-EE"/>
              </w:rPr>
              <w:t xml:space="preserve">2010.07.07 </w:t>
            </w:r>
          </w:p>
        </w:tc>
        <w:tc>
          <w:tcPr>
            <w:tcW w:w="992" w:type="dxa"/>
          </w:tcPr>
          <w:p w14:paraId="0D5D38DE" w14:textId="77777777" w:rsidR="00B2246C" w:rsidRPr="00B2246C" w:rsidRDefault="00B2246C" w:rsidP="00B2246C">
            <w:pPr>
              <w:jc w:val="both"/>
              <w:rPr>
                <w:noProof/>
                <w:sz w:val="20"/>
                <w:szCs w:val="20"/>
                <w:lang w:val="et-EE"/>
              </w:rPr>
            </w:pPr>
            <w:r w:rsidRPr="00B2246C">
              <w:rPr>
                <w:noProof/>
                <w:sz w:val="20"/>
                <w:szCs w:val="20"/>
                <w:lang w:val="et-EE"/>
              </w:rPr>
              <w:t xml:space="preserve">vähe </w:t>
            </w:r>
          </w:p>
        </w:tc>
        <w:tc>
          <w:tcPr>
            <w:tcW w:w="851" w:type="dxa"/>
          </w:tcPr>
          <w:p w14:paraId="4C5B4DBA" w14:textId="2C3A9977" w:rsidR="00B2246C" w:rsidRPr="00B2246C" w:rsidRDefault="00B2246C" w:rsidP="00B2246C">
            <w:pPr>
              <w:jc w:val="both"/>
              <w:rPr>
                <w:noProof/>
                <w:sz w:val="20"/>
                <w:szCs w:val="20"/>
                <w:lang w:val="et-EE"/>
              </w:rPr>
            </w:pPr>
            <w:r w:rsidRPr="00B2246C">
              <w:rPr>
                <w:noProof/>
                <w:sz w:val="20"/>
                <w:szCs w:val="20"/>
                <w:lang w:val="et-EE"/>
              </w:rPr>
              <w:t>0</w:t>
            </w:r>
            <w:r w:rsidR="005909B5">
              <w:rPr>
                <w:noProof/>
                <w:sz w:val="20"/>
                <w:szCs w:val="20"/>
                <w:lang w:val="et-EE"/>
              </w:rPr>
              <w:t>,</w:t>
            </w:r>
            <w:r w:rsidRPr="00B2246C">
              <w:rPr>
                <w:noProof/>
                <w:sz w:val="20"/>
                <w:szCs w:val="20"/>
                <w:lang w:val="et-EE"/>
              </w:rPr>
              <w:t>1</w:t>
            </w:r>
            <w:r w:rsidR="00C61E1D">
              <w:rPr>
                <w:noProof/>
                <w:sz w:val="20"/>
                <w:szCs w:val="20"/>
                <w:lang w:val="et-EE"/>
              </w:rPr>
              <w:t>1</w:t>
            </w:r>
            <w:r w:rsidRPr="00B2246C">
              <w:rPr>
                <w:noProof/>
                <w:sz w:val="20"/>
                <w:szCs w:val="20"/>
                <w:lang w:val="et-EE"/>
              </w:rPr>
              <w:t xml:space="preserve"> </w:t>
            </w:r>
          </w:p>
        </w:tc>
        <w:tc>
          <w:tcPr>
            <w:tcW w:w="2990" w:type="dxa"/>
          </w:tcPr>
          <w:p w14:paraId="65C1B16F"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74FC1680" w14:textId="77777777" w:rsidTr="006D1E59">
        <w:trPr>
          <w:trHeight w:val="975"/>
        </w:trPr>
        <w:tc>
          <w:tcPr>
            <w:tcW w:w="420" w:type="dxa"/>
          </w:tcPr>
          <w:p w14:paraId="4B64C5BC" w14:textId="77777777" w:rsidR="00B2246C" w:rsidRPr="00B2246C" w:rsidRDefault="00B2246C" w:rsidP="00B2246C">
            <w:pPr>
              <w:jc w:val="both"/>
              <w:rPr>
                <w:noProof/>
                <w:sz w:val="20"/>
                <w:szCs w:val="20"/>
                <w:lang w:val="et-EE"/>
              </w:rPr>
            </w:pPr>
            <w:r w:rsidRPr="00B2246C">
              <w:rPr>
                <w:noProof/>
                <w:sz w:val="20"/>
                <w:szCs w:val="20"/>
                <w:lang w:val="et-EE"/>
              </w:rPr>
              <w:t>15</w:t>
            </w:r>
          </w:p>
        </w:tc>
        <w:tc>
          <w:tcPr>
            <w:tcW w:w="1418" w:type="dxa"/>
          </w:tcPr>
          <w:p w14:paraId="7402AD03" w14:textId="77777777" w:rsidR="00B2246C" w:rsidRPr="00B2246C" w:rsidRDefault="00B2246C" w:rsidP="00B2246C">
            <w:pPr>
              <w:jc w:val="both"/>
              <w:rPr>
                <w:noProof/>
                <w:sz w:val="20"/>
                <w:szCs w:val="20"/>
                <w:lang w:val="et-EE"/>
              </w:rPr>
            </w:pPr>
            <w:r w:rsidRPr="00B2246C">
              <w:rPr>
                <w:noProof/>
                <w:sz w:val="20"/>
                <w:szCs w:val="20"/>
                <w:lang w:val="et-EE"/>
              </w:rPr>
              <w:t xml:space="preserve">KLO9325866 </w:t>
            </w:r>
          </w:p>
        </w:tc>
        <w:tc>
          <w:tcPr>
            <w:tcW w:w="1672" w:type="dxa"/>
          </w:tcPr>
          <w:p w14:paraId="25B445A0" w14:textId="77777777" w:rsidR="00B2246C" w:rsidRPr="00B2246C" w:rsidRDefault="00B2246C" w:rsidP="00A76EBE">
            <w:pPr>
              <w:rPr>
                <w:noProof/>
                <w:sz w:val="20"/>
                <w:szCs w:val="20"/>
                <w:lang w:val="et-EE"/>
              </w:rPr>
            </w:pPr>
            <w:r w:rsidRPr="00B2246C">
              <w:rPr>
                <w:noProof/>
                <w:sz w:val="20"/>
                <w:szCs w:val="20"/>
                <w:lang w:val="et-EE"/>
              </w:rPr>
              <w:t xml:space="preserve">Tapa vald, Aavere küla; Väike-Maarja vald, Uuemõisa küla </w:t>
            </w:r>
          </w:p>
        </w:tc>
        <w:tc>
          <w:tcPr>
            <w:tcW w:w="1163" w:type="dxa"/>
          </w:tcPr>
          <w:p w14:paraId="0FDFD695" w14:textId="77777777" w:rsidR="00B2246C" w:rsidRPr="00B2246C" w:rsidRDefault="00B2246C" w:rsidP="00B2246C">
            <w:pPr>
              <w:jc w:val="both"/>
              <w:rPr>
                <w:noProof/>
                <w:sz w:val="20"/>
                <w:szCs w:val="20"/>
                <w:lang w:val="et-EE"/>
              </w:rPr>
            </w:pPr>
            <w:r w:rsidRPr="00B2246C">
              <w:rPr>
                <w:noProof/>
                <w:sz w:val="20"/>
                <w:szCs w:val="20"/>
                <w:lang w:val="et-EE"/>
              </w:rPr>
              <w:t xml:space="preserve">2010.07.30 </w:t>
            </w:r>
          </w:p>
        </w:tc>
        <w:tc>
          <w:tcPr>
            <w:tcW w:w="992" w:type="dxa"/>
          </w:tcPr>
          <w:p w14:paraId="1937C23C" w14:textId="77777777" w:rsidR="00B2246C" w:rsidRPr="00B2246C" w:rsidRDefault="00B2246C" w:rsidP="00B2246C">
            <w:pPr>
              <w:jc w:val="both"/>
              <w:rPr>
                <w:noProof/>
                <w:sz w:val="20"/>
                <w:szCs w:val="20"/>
                <w:lang w:val="et-EE"/>
              </w:rPr>
            </w:pPr>
            <w:r w:rsidRPr="00B2246C">
              <w:rPr>
                <w:noProof/>
                <w:sz w:val="20"/>
                <w:szCs w:val="20"/>
                <w:lang w:val="et-EE"/>
              </w:rPr>
              <w:t xml:space="preserve">18 </w:t>
            </w:r>
          </w:p>
        </w:tc>
        <w:tc>
          <w:tcPr>
            <w:tcW w:w="851" w:type="dxa"/>
          </w:tcPr>
          <w:p w14:paraId="0B2342CE" w14:textId="6A4D8DBE" w:rsidR="00B2246C" w:rsidRPr="00B2246C" w:rsidRDefault="00B2246C" w:rsidP="00B2246C">
            <w:pPr>
              <w:jc w:val="both"/>
              <w:rPr>
                <w:noProof/>
                <w:sz w:val="20"/>
                <w:szCs w:val="20"/>
                <w:lang w:val="et-EE"/>
              </w:rPr>
            </w:pPr>
            <w:r w:rsidRPr="00B2246C">
              <w:rPr>
                <w:noProof/>
                <w:sz w:val="20"/>
                <w:szCs w:val="20"/>
                <w:lang w:val="et-EE"/>
              </w:rPr>
              <w:t>0</w:t>
            </w:r>
            <w:r w:rsidR="005909B5">
              <w:rPr>
                <w:noProof/>
                <w:sz w:val="20"/>
                <w:szCs w:val="20"/>
                <w:lang w:val="et-EE"/>
              </w:rPr>
              <w:t>,</w:t>
            </w:r>
            <w:r w:rsidRPr="00B2246C">
              <w:rPr>
                <w:noProof/>
                <w:sz w:val="20"/>
                <w:szCs w:val="20"/>
                <w:lang w:val="et-EE"/>
              </w:rPr>
              <w:t>09</w:t>
            </w:r>
          </w:p>
        </w:tc>
        <w:tc>
          <w:tcPr>
            <w:tcW w:w="2990" w:type="dxa"/>
          </w:tcPr>
          <w:p w14:paraId="62C6857E"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078EA583" w14:textId="77777777" w:rsidTr="006D1E59">
        <w:trPr>
          <w:trHeight w:val="300"/>
        </w:trPr>
        <w:tc>
          <w:tcPr>
            <w:tcW w:w="420" w:type="dxa"/>
          </w:tcPr>
          <w:p w14:paraId="05F823A4" w14:textId="77777777" w:rsidR="00B2246C" w:rsidRPr="00B2246C" w:rsidRDefault="00B2246C" w:rsidP="00B2246C">
            <w:pPr>
              <w:jc w:val="both"/>
              <w:rPr>
                <w:noProof/>
                <w:sz w:val="20"/>
                <w:szCs w:val="20"/>
                <w:lang w:val="et-EE"/>
              </w:rPr>
            </w:pPr>
            <w:r w:rsidRPr="00B2246C">
              <w:rPr>
                <w:noProof/>
                <w:sz w:val="20"/>
                <w:szCs w:val="20"/>
                <w:lang w:val="et-EE"/>
              </w:rPr>
              <w:lastRenderedPageBreak/>
              <w:t>16</w:t>
            </w:r>
          </w:p>
        </w:tc>
        <w:tc>
          <w:tcPr>
            <w:tcW w:w="1418" w:type="dxa"/>
          </w:tcPr>
          <w:p w14:paraId="1B7BF6DD" w14:textId="77777777" w:rsidR="00B2246C" w:rsidRPr="00B2246C" w:rsidRDefault="00B2246C" w:rsidP="00B2246C">
            <w:pPr>
              <w:jc w:val="both"/>
              <w:rPr>
                <w:noProof/>
                <w:sz w:val="20"/>
                <w:szCs w:val="20"/>
                <w:lang w:val="et-EE"/>
              </w:rPr>
            </w:pPr>
            <w:r w:rsidRPr="00B2246C">
              <w:rPr>
                <w:noProof/>
                <w:sz w:val="20"/>
                <w:szCs w:val="20"/>
                <w:lang w:val="et-EE"/>
              </w:rPr>
              <w:t xml:space="preserve">KLO9300646 </w:t>
            </w:r>
          </w:p>
        </w:tc>
        <w:tc>
          <w:tcPr>
            <w:tcW w:w="1672" w:type="dxa"/>
          </w:tcPr>
          <w:p w14:paraId="7DBA3D2B" w14:textId="77777777" w:rsidR="00B2246C" w:rsidRPr="00B2246C" w:rsidRDefault="00B2246C" w:rsidP="00A76EBE">
            <w:pPr>
              <w:rPr>
                <w:noProof/>
                <w:sz w:val="20"/>
                <w:szCs w:val="20"/>
                <w:lang w:val="et-EE"/>
              </w:rPr>
            </w:pPr>
            <w:r w:rsidRPr="00B2246C">
              <w:rPr>
                <w:noProof/>
                <w:sz w:val="20"/>
                <w:szCs w:val="20"/>
                <w:lang w:val="et-EE"/>
              </w:rPr>
              <w:t xml:space="preserve">Kadrina vald, Ridaküla küla </w:t>
            </w:r>
          </w:p>
        </w:tc>
        <w:tc>
          <w:tcPr>
            <w:tcW w:w="1163" w:type="dxa"/>
          </w:tcPr>
          <w:p w14:paraId="6CC9A65C" w14:textId="77777777" w:rsidR="00B2246C" w:rsidRPr="00B2246C" w:rsidRDefault="00B2246C" w:rsidP="00B2246C">
            <w:pPr>
              <w:jc w:val="both"/>
              <w:rPr>
                <w:noProof/>
                <w:sz w:val="20"/>
                <w:szCs w:val="20"/>
                <w:lang w:val="et-EE"/>
              </w:rPr>
            </w:pPr>
            <w:r w:rsidRPr="00B2246C">
              <w:rPr>
                <w:noProof/>
                <w:sz w:val="20"/>
                <w:szCs w:val="20"/>
                <w:lang w:val="et-EE"/>
              </w:rPr>
              <w:t xml:space="preserve">2018.07.072019.09.05 </w:t>
            </w:r>
          </w:p>
        </w:tc>
        <w:tc>
          <w:tcPr>
            <w:tcW w:w="992" w:type="dxa"/>
          </w:tcPr>
          <w:p w14:paraId="0F000E7C" w14:textId="77777777" w:rsidR="00B2246C" w:rsidRPr="00B2246C" w:rsidRDefault="00B2246C" w:rsidP="00B2246C">
            <w:pPr>
              <w:jc w:val="both"/>
              <w:rPr>
                <w:noProof/>
                <w:sz w:val="20"/>
                <w:szCs w:val="20"/>
                <w:lang w:val="et-EE"/>
              </w:rPr>
            </w:pPr>
            <w:r w:rsidRPr="00B2246C">
              <w:rPr>
                <w:noProof/>
                <w:sz w:val="20"/>
                <w:szCs w:val="20"/>
                <w:lang w:val="et-EE"/>
              </w:rPr>
              <w:t xml:space="preserve">1000 </w:t>
            </w:r>
          </w:p>
          <w:p w14:paraId="103876A7" w14:textId="77777777" w:rsidR="00B2246C" w:rsidRPr="00B2246C" w:rsidRDefault="00B2246C" w:rsidP="00B2246C">
            <w:pPr>
              <w:jc w:val="both"/>
              <w:rPr>
                <w:noProof/>
                <w:sz w:val="20"/>
                <w:szCs w:val="20"/>
                <w:lang w:val="et-EE"/>
              </w:rPr>
            </w:pPr>
            <w:r w:rsidRPr="00B2246C">
              <w:rPr>
                <w:noProof/>
                <w:sz w:val="20"/>
                <w:szCs w:val="20"/>
                <w:lang w:val="et-EE"/>
              </w:rPr>
              <w:t xml:space="preserve">5 </w:t>
            </w:r>
          </w:p>
        </w:tc>
        <w:tc>
          <w:tcPr>
            <w:tcW w:w="851" w:type="dxa"/>
          </w:tcPr>
          <w:p w14:paraId="612CA2B5" w14:textId="0001D999" w:rsidR="00B2246C" w:rsidRPr="00B2246C" w:rsidRDefault="00B2246C" w:rsidP="00B2246C">
            <w:pPr>
              <w:jc w:val="both"/>
              <w:rPr>
                <w:noProof/>
                <w:sz w:val="20"/>
                <w:szCs w:val="20"/>
                <w:lang w:val="et-EE"/>
              </w:rPr>
            </w:pPr>
            <w:r w:rsidRPr="00B2246C">
              <w:rPr>
                <w:noProof/>
                <w:sz w:val="20"/>
                <w:szCs w:val="20"/>
                <w:lang w:val="et-EE"/>
              </w:rPr>
              <w:t>4</w:t>
            </w:r>
            <w:r w:rsidR="005909B5">
              <w:rPr>
                <w:noProof/>
                <w:sz w:val="20"/>
                <w:szCs w:val="20"/>
                <w:lang w:val="et-EE"/>
              </w:rPr>
              <w:t>,</w:t>
            </w:r>
            <w:r w:rsidRPr="00B2246C">
              <w:rPr>
                <w:noProof/>
                <w:sz w:val="20"/>
                <w:szCs w:val="20"/>
                <w:lang w:val="et-EE"/>
              </w:rPr>
              <w:t>7</w:t>
            </w:r>
            <w:r w:rsidR="00C61E1D">
              <w:rPr>
                <w:noProof/>
                <w:sz w:val="20"/>
                <w:szCs w:val="20"/>
                <w:lang w:val="et-EE"/>
              </w:rPr>
              <w:t>3</w:t>
            </w:r>
          </w:p>
        </w:tc>
        <w:tc>
          <w:tcPr>
            <w:tcW w:w="2990" w:type="dxa"/>
          </w:tcPr>
          <w:p w14:paraId="086AE2E2" w14:textId="77777777" w:rsidR="00B2246C" w:rsidRPr="00B2246C" w:rsidRDefault="00B2246C" w:rsidP="00B2246C">
            <w:pPr>
              <w:jc w:val="both"/>
              <w:rPr>
                <w:noProof/>
                <w:sz w:val="20"/>
                <w:szCs w:val="20"/>
                <w:lang w:val="et-EE"/>
              </w:rPr>
            </w:pPr>
            <w:r w:rsidRPr="00B2246C">
              <w:rPr>
                <w:noProof/>
                <w:sz w:val="20"/>
                <w:szCs w:val="20"/>
                <w:lang w:val="et-EE"/>
              </w:rPr>
              <w:t>Inventeerida potentsiaalsed alad teadaoleva leiukoha juures. Vt kaardikiht “Selaginelli tegevused”</w:t>
            </w:r>
          </w:p>
        </w:tc>
      </w:tr>
      <w:tr w:rsidR="00B2246C" w:rsidRPr="00B2246C" w14:paraId="6C98D6F3" w14:textId="77777777" w:rsidTr="006D1E59">
        <w:trPr>
          <w:trHeight w:val="300"/>
        </w:trPr>
        <w:tc>
          <w:tcPr>
            <w:tcW w:w="420" w:type="dxa"/>
          </w:tcPr>
          <w:p w14:paraId="067048EB" w14:textId="77777777" w:rsidR="00B2246C" w:rsidRPr="00B2246C" w:rsidRDefault="00B2246C" w:rsidP="00B2246C">
            <w:pPr>
              <w:jc w:val="both"/>
              <w:rPr>
                <w:noProof/>
                <w:sz w:val="20"/>
                <w:szCs w:val="20"/>
                <w:lang w:val="et-EE"/>
              </w:rPr>
            </w:pPr>
            <w:r w:rsidRPr="00B2246C">
              <w:rPr>
                <w:noProof/>
                <w:sz w:val="20"/>
                <w:szCs w:val="20"/>
                <w:lang w:val="et-EE"/>
              </w:rPr>
              <w:t>17</w:t>
            </w:r>
          </w:p>
        </w:tc>
        <w:tc>
          <w:tcPr>
            <w:tcW w:w="1418" w:type="dxa"/>
          </w:tcPr>
          <w:p w14:paraId="1CAA06F0" w14:textId="77777777" w:rsidR="00B2246C" w:rsidRPr="00B2246C" w:rsidRDefault="00B2246C" w:rsidP="00B2246C">
            <w:pPr>
              <w:jc w:val="both"/>
              <w:rPr>
                <w:noProof/>
                <w:sz w:val="20"/>
                <w:szCs w:val="20"/>
                <w:lang w:val="et-EE"/>
              </w:rPr>
            </w:pPr>
            <w:r w:rsidRPr="00B2246C">
              <w:rPr>
                <w:noProof/>
                <w:sz w:val="20"/>
                <w:szCs w:val="20"/>
                <w:lang w:val="et-EE"/>
              </w:rPr>
              <w:t xml:space="preserve">KLO9325873 </w:t>
            </w:r>
          </w:p>
        </w:tc>
        <w:tc>
          <w:tcPr>
            <w:tcW w:w="1672" w:type="dxa"/>
          </w:tcPr>
          <w:p w14:paraId="41D8D511" w14:textId="77777777" w:rsidR="00B2246C" w:rsidRPr="00B2246C" w:rsidRDefault="00B2246C" w:rsidP="00A76EBE">
            <w:pPr>
              <w:rPr>
                <w:noProof/>
                <w:sz w:val="20"/>
                <w:szCs w:val="20"/>
                <w:lang w:val="et-EE"/>
              </w:rPr>
            </w:pPr>
            <w:r w:rsidRPr="00B2246C">
              <w:rPr>
                <w:noProof/>
                <w:sz w:val="20"/>
                <w:szCs w:val="20"/>
                <w:lang w:val="et-EE"/>
              </w:rPr>
              <w:t xml:space="preserve">Väike-Maarja vald, Uuemõisa küla </w:t>
            </w:r>
          </w:p>
        </w:tc>
        <w:tc>
          <w:tcPr>
            <w:tcW w:w="1163" w:type="dxa"/>
          </w:tcPr>
          <w:p w14:paraId="3672C9A3" w14:textId="77777777" w:rsidR="00B2246C" w:rsidRPr="00B2246C" w:rsidRDefault="00B2246C" w:rsidP="00B2246C">
            <w:pPr>
              <w:jc w:val="both"/>
              <w:rPr>
                <w:noProof/>
                <w:sz w:val="20"/>
                <w:szCs w:val="20"/>
                <w:lang w:val="et-EE"/>
              </w:rPr>
            </w:pPr>
            <w:r w:rsidRPr="00B2246C">
              <w:rPr>
                <w:noProof/>
                <w:sz w:val="20"/>
                <w:szCs w:val="20"/>
                <w:lang w:val="et-EE"/>
              </w:rPr>
              <w:t xml:space="preserve">2010.07.30 </w:t>
            </w:r>
          </w:p>
        </w:tc>
        <w:tc>
          <w:tcPr>
            <w:tcW w:w="992" w:type="dxa"/>
          </w:tcPr>
          <w:p w14:paraId="6CAE5199" w14:textId="77777777" w:rsidR="00B2246C" w:rsidRPr="00B2246C" w:rsidRDefault="00B2246C" w:rsidP="00B2246C">
            <w:pPr>
              <w:jc w:val="both"/>
              <w:rPr>
                <w:noProof/>
                <w:sz w:val="20"/>
                <w:szCs w:val="20"/>
                <w:lang w:val="et-EE"/>
              </w:rPr>
            </w:pPr>
            <w:r w:rsidRPr="00B2246C">
              <w:rPr>
                <w:noProof/>
                <w:sz w:val="20"/>
                <w:szCs w:val="20"/>
                <w:lang w:val="et-EE"/>
              </w:rPr>
              <w:t xml:space="preserve">6 </w:t>
            </w:r>
          </w:p>
        </w:tc>
        <w:tc>
          <w:tcPr>
            <w:tcW w:w="851" w:type="dxa"/>
          </w:tcPr>
          <w:p w14:paraId="767D3D2F" w14:textId="5066074B" w:rsidR="00B2246C" w:rsidRPr="00B2246C" w:rsidRDefault="00B2246C" w:rsidP="00B2246C">
            <w:pPr>
              <w:jc w:val="both"/>
              <w:rPr>
                <w:noProof/>
                <w:sz w:val="20"/>
                <w:szCs w:val="20"/>
                <w:lang w:val="et-EE"/>
              </w:rPr>
            </w:pPr>
            <w:r w:rsidRPr="00B2246C">
              <w:rPr>
                <w:noProof/>
                <w:sz w:val="20"/>
                <w:szCs w:val="20"/>
                <w:lang w:val="et-EE"/>
              </w:rPr>
              <w:t>0</w:t>
            </w:r>
            <w:r w:rsidR="005909B5">
              <w:rPr>
                <w:noProof/>
                <w:sz w:val="20"/>
                <w:szCs w:val="20"/>
                <w:lang w:val="et-EE"/>
              </w:rPr>
              <w:t>,</w:t>
            </w:r>
            <w:r w:rsidRPr="00B2246C">
              <w:rPr>
                <w:noProof/>
                <w:sz w:val="20"/>
                <w:szCs w:val="20"/>
                <w:lang w:val="et-EE"/>
              </w:rPr>
              <w:t>1</w:t>
            </w:r>
            <w:r w:rsidR="00C61E1D">
              <w:rPr>
                <w:noProof/>
                <w:sz w:val="20"/>
                <w:szCs w:val="20"/>
                <w:lang w:val="et-EE"/>
              </w:rPr>
              <w:t>8</w:t>
            </w:r>
            <w:r w:rsidRPr="00B2246C">
              <w:rPr>
                <w:noProof/>
                <w:sz w:val="20"/>
                <w:szCs w:val="20"/>
                <w:lang w:val="et-EE"/>
              </w:rPr>
              <w:t xml:space="preserve"> </w:t>
            </w:r>
          </w:p>
        </w:tc>
        <w:tc>
          <w:tcPr>
            <w:tcW w:w="2990" w:type="dxa"/>
          </w:tcPr>
          <w:p w14:paraId="3DA135C7"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1BDE62F6" w14:textId="77777777" w:rsidTr="006D1E59">
        <w:trPr>
          <w:trHeight w:val="300"/>
        </w:trPr>
        <w:tc>
          <w:tcPr>
            <w:tcW w:w="420" w:type="dxa"/>
          </w:tcPr>
          <w:p w14:paraId="3E7B294E" w14:textId="77777777" w:rsidR="00B2246C" w:rsidRPr="00B2246C" w:rsidRDefault="00B2246C" w:rsidP="00B2246C">
            <w:pPr>
              <w:jc w:val="both"/>
              <w:rPr>
                <w:noProof/>
                <w:sz w:val="20"/>
                <w:szCs w:val="20"/>
                <w:lang w:val="et-EE"/>
              </w:rPr>
            </w:pPr>
            <w:r w:rsidRPr="00B2246C">
              <w:rPr>
                <w:noProof/>
                <w:sz w:val="20"/>
                <w:szCs w:val="20"/>
                <w:lang w:val="et-EE"/>
              </w:rPr>
              <w:t>18</w:t>
            </w:r>
          </w:p>
        </w:tc>
        <w:tc>
          <w:tcPr>
            <w:tcW w:w="1418" w:type="dxa"/>
          </w:tcPr>
          <w:p w14:paraId="15EC6716" w14:textId="77777777" w:rsidR="00B2246C" w:rsidRPr="00B2246C" w:rsidRDefault="00B2246C" w:rsidP="00B2246C">
            <w:pPr>
              <w:jc w:val="both"/>
              <w:rPr>
                <w:noProof/>
                <w:sz w:val="20"/>
                <w:szCs w:val="20"/>
                <w:lang w:val="et-EE"/>
              </w:rPr>
            </w:pPr>
            <w:r w:rsidRPr="00B2246C">
              <w:rPr>
                <w:noProof/>
                <w:sz w:val="20"/>
                <w:szCs w:val="20"/>
                <w:lang w:val="et-EE"/>
              </w:rPr>
              <w:t xml:space="preserve">KLO9325874 </w:t>
            </w:r>
          </w:p>
        </w:tc>
        <w:tc>
          <w:tcPr>
            <w:tcW w:w="1672" w:type="dxa"/>
          </w:tcPr>
          <w:p w14:paraId="293B70FD" w14:textId="77777777" w:rsidR="00B2246C" w:rsidRPr="00B2246C" w:rsidRDefault="00B2246C" w:rsidP="00A76EBE">
            <w:pPr>
              <w:rPr>
                <w:noProof/>
                <w:sz w:val="20"/>
                <w:szCs w:val="20"/>
                <w:lang w:val="et-EE"/>
              </w:rPr>
            </w:pPr>
            <w:r w:rsidRPr="00B2246C">
              <w:rPr>
                <w:noProof/>
                <w:sz w:val="20"/>
                <w:szCs w:val="20"/>
                <w:lang w:val="et-EE"/>
              </w:rPr>
              <w:t xml:space="preserve">Väike-Maarja vald, Raigu küla, Uuemõisa küla </w:t>
            </w:r>
          </w:p>
        </w:tc>
        <w:tc>
          <w:tcPr>
            <w:tcW w:w="1163" w:type="dxa"/>
          </w:tcPr>
          <w:p w14:paraId="686A6403" w14:textId="77777777" w:rsidR="00B2246C" w:rsidRPr="00B2246C" w:rsidRDefault="00B2246C" w:rsidP="00B2246C">
            <w:pPr>
              <w:jc w:val="both"/>
              <w:rPr>
                <w:noProof/>
                <w:sz w:val="20"/>
                <w:szCs w:val="20"/>
                <w:lang w:val="et-EE"/>
              </w:rPr>
            </w:pPr>
            <w:r w:rsidRPr="00B2246C">
              <w:rPr>
                <w:noProof/>
                <w:sz w:val="20"/>
                <w:szCs w:val="20"/>
                <w:lang w:val="et-EE"/>
              </w:rPr>
              <w:t xml:space="preserve">2010.07.30 </w:t>
            </w:r>
          </w:p>
        </w:tc>
        <w:tc>
          <w:tcPr>
            <w:tcW w:w="992" w:type="dxa"/>
          </w:tcPr>
          <w:p w14:paraId="548BB994" w14:textId="77777777" w:rsidR="00B2246C" w:rsidRPr="00B2246C" w:rsidRDefault="00B2246C" w:rsidP="00B2246C">
            <w:pPr>
              <w:jc w:val="both"/>
              <w:rPr>
                <w:noProof/>
                <w:sz w:val="20"/>
                <w:szCs w:val="20"/>
                <w:lang w:val="et-EE"/>
              </w:rPr>
            </w:pPr>
            <w:r w:rsidRPr="00B2246C">
              <w:rPr>
                <w:noProof/>
                <w:sz w:val="20"/>
                <w:szCs w:val="20"/>
                <w:lang w:val="et-EE"/>
              </w:rPr>
              <w:t xml:space="preserve">4 </w:t>
            </w:r>
          </w:p>
        </w:tc>
        <w:tc>
          <w:tcPr>
            <w:tcW w:w="851" w:type="dxa"/>
          </w:tcPr>
          <w:p w14:paraId="0F5B5196" w14:textId="49B20BEC" w:rsidR="00B2246C" w:rsidRPr="00B2246C" w:rsidRDefault="00B2246C" w:rsidP="00B2246C">
            <w:pPr>
              <w:jc w:val="both"/>
              <w:rPr>
                <w:noProof/>
                <w:sz w:val="20"/>
                <w:szCs w:val="20"/>
                <w:lang w:val="et-EE"/>
              </w:rPr>
            </w:pPr>
            <w:r w:rsidRPr="00B2246C">
              <w:rPr>
                <w:noProof/>
                <w:sz w:val="20"/>
                <w:szCs w:val="20"/>
                <w:lang w:val="et-EE"/>
              </w:rPr>
              <w:t>0</w:t>
            </w:r>
            <w:r w:rsidR="005909B5">
              <w:rPr>
                <w:noProof/>
                <w:sz w:val="20"/>
                <w:szCs w:val="20"/>
                <w:lang w:val="et-EE"/>
              </w:rPr>
              <w:t>,</w:t>
            </w:r>
            <w:r w:rsidRPr="00B2246C">
              <w:rPr>
                <w:noProof/>
                <w:sz w:val="20"/>
                <w:szCs w:val="20"/>
                <w:lang w:val="et-EE"/>
              </w:rPr>
              <w:t>09</w:t>
            </w:r>
          </w:p>
        </w:tc>
        <w:tc>
          <w:tcPr>
            <w:tcW w:w="2990" w:type="dxa"/>
          </w:tcPr>
          <w:p w14:paraId="3D55B3C5"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6CCA8100" w14:textId="77777777" w:rsidTr="006D1E59">
        <w:trPr>
          <w:trHeight w:val="300"/>
        </w:trPr>
        <w:tc>
          <w:tcPr>
            <w:tcW w:w="420" w:type="dxa"/>
          </w:tcPr>
          <w:p w14:paraId="3D873B67" w14:textId="77777777" w:rsidR="00B2246C" w:rsidRPr="00B2246C" w:rsidRDefault="00B2246C" w:rsidP="00B2246C">
            <w:pPr>
              <w:jc w:val="both"/>
              <w:rPr>
                <w:noProof/>
                <w:sz w:val="20"/>
                <w:szCs w:val="20"/>
                <w:lang w:val="et-EE"/>
              </w:rPr>
            </w:pPr>
            <w:r w:rsidRPr="00B2246C">
              <w:rPr>
                <w:noProof/>
                <w:sz w:val="20"/>
                <w:szCs w:val="20"/>
                <w:lang w:val="et-EE"/>
              </w:rPr>
              <w:t>19</w:t>
            </w:r>
          </w:p>
        </w:tc>
        <w:tc>
          <w:tcPr>
            <w:tcW w:w="1418" w:type="dxa"/>
          </w:tcPr>
          <w:p w14:paraId="07FEB590" w14:textId="77777777" w:rsidR="00B2246C" w:rsidRPr="00B2246C" w:rsidRDefault="00B2246C" w:rsidP="00B2246C">
            <w:pPr>
              <w:jc w:val="both"/>
              <w:rPr>
                <w:noProof/>
                <w:sz w:val="20"/>
                <w:szCs w:val="20"/>
                <w:lang w:val="et-EE"/>
              </w:rPr>
            </w:pPr>
            <w:r w:rsidRPr="00B2246C">
              <w:rPr>
                <w:noProof/>
                <w:sz w:val="20"/>
                <w:szCs w:val="20"/>
                <w:lang w:val="et-EE"/>
              </w:rPr>
              <w:t xml:space="preserve">KLO9322181 </w:t>
            </w:r>
          </w:p>
        </w:tc>
        <w:tc>
          <w:tcPr>
            <w:tcW w:w="1672" w:type="dxa"/>
          </w:tcPr>
          <w:p w14:paraId="5188124E" w14:textId="77777777" w:rsidR="00B2246C" w:rsidRPr="00B2246C" w:rsidRDefault="00B2246C" w:rsidP="00A76EBE">
            <w:pPr>
              <w:rPr>
                <w:noProof/>
                <w:sz w:val="20"/>
                <w:szCs w:val="20"/>
                <w:lang w:val="et-EE"/>
              </w:rPr>
            </w:pPr>
            <w:r w:rsidRPr="00B2246C">
              <w:rPr>
                <w:noProof/>
                <w:sz w:val="20"/>
                <w:szCs w:val="20"/>
                <w:lang w:val="et-EE"/>
              </w:rPr>
              <w:t xml:space="preserve">Põhja-Pärnumaa vald, Kõnnu küla </w:t>
            </w:r>
          </w:p>
        </w:tc>
        <w:tc>
          <w:tcPr>
            <w:tcW w:w="1163" w:type="dxa"/>
          </w:tcPr>
          <w:p w14:paraId="6C330EA1" w14:textId="77777777" w:rsidR="00B2246C" w:rsidRPr="00B2246C" w:rsidRDefault="00B2246C" w:rsidP="00B2246C">
            <w:pPr>
              <w:jc w:val="both"/>
              <w:rPr>
                <w:noProof/>
                <w:sz w:val="20"/>
                <w:szCs w:val="20"/>
                <w:lang w:val="et-EE"/>
              </w:rPr>
            </w:pPr>
            <w:r w:rsidRPr="00B2246C">
              <w:rPr>
                <w:noProof/>
                <w:sz w:val="20"/>
                <w:szCs w:val="20"/>
                <w:lang w:val="et-EE"/>
              </w:rPr>
              <w:t xml:space="preserve">2010.08.01 </w:t>
            </w:r>
          </w:p>
        </w:tc>
        <w:tc>
          <w:tcPr>
            <w:tcW w:w="992" w:type="dxa"/>
          </w:tcPr>
          <w:p w14:paraId="7DC51D96" w14:textId="77777777" w:rsidR="00B2246C" w:rsidRPr="00B2246C" w:rsidRDefault="00B2246C" w:rsidP="00B2246C">
            <w:pPr>
              <w:jc w:val="both"/>
              <w:rPr>
                <w:noProof/>
                <w:sz w:val="20"/>
                <w:szCs w:val="20"/>
                <w:lang w:val="et-EE"/>
              </w:rPr>
            </w:pPr>
            <w:r w:rsidRPr="00B2246C">
              <w:rPr>
                <w:noProof/>
                <w:sz w:val="20"/>
                <w:szCs w:val="20"/>
                <w:lang w:val="et-EE"/>
              </w:rPr>
              <w:t xml:space="preserve">10 </w:t>
            </w:r>
          </w:p>
        </w:tc>
        <w:tc>
          <w:tcPr>
            <w:tcW w:w="851" w:type="dxa"/>
          </w:tcPr>
          <w:p w14:paraId="0E0D014D" w14:textId="6A7A6EAA" w:rsidR="00B2246C" w:rsidRPr="00B2246C" w:rsidRDefault="00B2246C" w:rsidP="00B2246C">
            <w:pPr>
              <w:jc w:val="both"/>
              <w:rPr>
                <w:noProof/>
                <w:sz w:val="20"/>
                <w:szCs w:val="20"/>
                <w:lang w:val="et-EE"/>
              </w:rPr>
            </w:pPr>
            <w:r w:rsidRPr="00B2246C">
              <w:rPr>
                <w:noProof/>
                <w:sz w:val="20"/>
                <w:szCs w:val="20"/>
                <w:lang w:val="et-EE"/>
              </w:rPr>
              <w:t>17</w:t>
            </w:r>
            <w:r w:rsidR="005909B5">
              <w:rPr>
                <w:noProof/>
                <w:sz w:val="20"/>
                <w:szCs w:val="20"/>
                <w:lang w:val="et-EE"/>
              </w:rPr>
              <w:t>,</w:t>
            </w:r>
            <w:r w:rsidRPr="00B2246C">
              <w:rPr>
                <w:noProof/>
                <w:sz w:val="20"/>
                <w:szCs w:val="20"/>
                <w:lang w:val="et-EE"/>
              </w:rPr>
              <w:t>2</w:t>
            </w:r>
            <w:r w:rsidR="00C61E1D">
              <w:rPr>
                <w:noProof/>
                <w:sz w:val="20"/>
                <w:szCs w:val="20"/>
                <w:lang w:val="et-EE"/>
              </w:rPr>
              <w:t>4</w:t>
            </w:r>
            <w:r w:rsidRPr="00B2246C">
              <w:rPr>
                <w:noProof/>
                <w:sz w:val="20"/>
                <w:szCs w:val="20"/>
                <w:lang w:val="et-EE"/>
              </w:rPr>
              <w:t xml:space="preserve"> </w:t>
            </w:r>
          </w:p>
        </w:tc>
        <w:tc>
          <w:tcPr>
            <w:tcW w:w="2990" w:type="dxa"/>
          </w:tcPr>
          <w:p w14:paraId="23F7998D"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22B41127" w14:textId="77777777" w:rsidTr="006D1E59">
        <w:trPr>
          <w:trHeight w:val="300"/>
        </w:trPr>
        <w:tc>
          <w:tcPr>
            <w:tcW w:w="420" w:type="dxa"/>
          </w:tcPr>
          <w:p w14:paraId="2FC3C17B" w14:textId="77777777" w:rsidR="00B2246C" w:rsidRPr="00B2246C" w:rsidRDefault="00B2246C" w:rsidP="00B2246C">
            <w:pPr>
              <w:jc w:val="both"/>
              <w:rPr>
                <w:noProof/>
                <w:sz w:val="20"/>
                <w:szCs w:val="20"/>
                <w:lang w:val="et-EE"/>
              </w:rPr>
            </w:pPr>
            <w:r w:rsidRPr="00B2246C">
              <w:rPr>
                <w:noProof/>
                <w:sz w:val="20"/>
                <w:szCs w:val="20"/>
                <w:lang w:val="et-EE"/>
              </w:rPr>
              <w:t>20</w:t>
            </w:r>
          </w:p>
        </w:tc>
        <w:tc>
          <w:tcPr>
            <w:tcW w:w="1418" w:type="dxa"/>
          </w:tcPr>
          <w:p w14:paraId="03E2557E" w14:textId="77777777" w:rsidR="00B2246C" w:rsidRPr="00B2246C" w:rsidRDefault="00B2246C" w:rsidP="00B2246C">
            <w:pPr>
              <w:jc w:val="both"/>
              <w:rPr>
                <w:noProof/>
                <w:sz w:val="20"/>
                <w:szCs w:val="20"/>
                <w:lang w:val="et-EE"/>
              </w:rPr>
            </w:pPr>
            <w:r w:rsidRPr="00B2246C">
              <w:rPr>
                <w:noProof/>
                <w:sz w:val="20"/>
                <w:szCs w:val="20"/>
                <w:lang w:val="et-EE"/>
              </w:rPr>
              <w:t xml:space="preserve">KLO9326519 </w:t>
            </w:r>
          </w:p>
        </w:tc>
        <w:tc>
          <w:tcPr>
            <w:tcW w:w="1672" w:type="dxa"/>
          </w:tcPr>
          <w:p w14:paraId="1CF67308" w14:textId="77777777" w:rsidR="00B2246C" w:rsidRPr="00B2246C" w:rsidRDefault="00B2246C" w:rsidP="00A76EBE">
            <w:pPr>
              <w:rPr>
                <w:noProof/>
                <w:sz w:val="20"/>
                <w:szCs w:val="20"/>
                <w:lang w:val="et-EE"/>
              </w:rPr>
            </w:pPr>
            <w:r w:rsidRPr="00B2246C">
              <w:rPr>
                <w:noProof/>
                <w:sz w:val="20"/>
                <w:szCs w:val="20"/>
                <w:lang w:val="et-EE"/>
              </w:rPr>
              <w:t xml:space="preserve">Põhja-Pärnumaa vald, Rahkama küla </w:t>
            </w:r>
          </w:p>
        </w:tc>
        <w:tc>
          <w:tcPr>
            <w:tcW w:w="1163" w:type="dxa"/>
          </w:tcPr>
          <w:p w14:paraId="35A7AC7C" w14:textId="77777777" w:rsidR="00B2246C" w:rsidRPr="00B2246C" w:rsidRDefault="00B2246C" w:rsidP="00B2246C">
            <w:pPr>
              <w:jc w:val="both"/>
              <w:rPr>
                <w:noProof/>
                <w:sz w:val="20"/>
                <w:szCs w:val="20"/>
                <w:lang w:val="et-EE"/>
              </w:rPr>
            </w:pPr>
            <w:r w:rsidRPr="00B2246C">
              <w:rPr>
                <w:noProof/>
                <w:sz w:val="20"/>
                <w:szCs w:val="20"/>
                <w:lang w:val="et-EE"/>
              </w:rPr>
              <w:t xml:space="preserve">2011 </w:t>
            </w:r>
          </w:p>
        </w:tc>
        <w:tc>
          <w:tcPr>
            <w:tcW w:w="992" w:type="dxa"/>
          </w:tcPr>
          <w:p w14:paraId="7C90DBD2" w14:textId="77777777" w:rsidR="00B2246C" w:rsidRPr="00B2246C" w:rsidRDefault="00B2246C" w:rsidP="00B2246C">
            <w:pPr>
              <w:jc w:val="both"/>
              <w:rPr>
                <w:noProof/>
                <w:sz w:val="20"/>
                <w:szCs w:val="20"/>
                <w:lang w:val="et-EE"/>
              </w:rPr>
            </w:pPr>
            <w:r w:rsidRPr="00B2246C">
              <w:rPr>
                <w:noProof/>
                <w:sz w:val="20"/>
                <w:szCs w:val="20"/>
                <w:lang w:val="et-EE"/>
              </w:rPr>
              <w:t xml:space="preserve">rohkelt </w:t>
            </w:r>
          </w:p>
        </w:tc>
        <w:tc>
          <w:tcPr>
            <w:tcW w:w="851" w:type="dxa"/>
          </w:tcPr>
          <w:p w14:paraId="5C4E1221" w14:textId="107C0AFD" w:rsidR="00B2246C" w:rsidRPr="00B2246C" w:rsidRDefault="00B2246C" w:rsidP="00B2246C">
            <w:pPr>
              <w:jc w:val="both"/>
              <w:rPr>
                <w:noProof/>
                <w:sz w:val="20"/>
                <w:szCs w:val="20"/>
                <w:lang w:val="et-EE"/>
              </w:rPr>
            </w:pPr>
            <w:r w:rsidRPr="00B2246C">
              <w:rPr>
                <w:noProof/>
                <w:sz w:val="20"/>
                <w:szCs w:val="20"/>
                <w:lang w:val="et-EE"/>
              </w:rPr>
              <w:t xml:space="preserve"> </w:t>
            </w:r>
            <w:r w:rsidR="005909B5">
              <w:rPr>
                <w:noProof/>
                <w:sz w:val="20"/>
                <w:szCs w:val="20"/>
                <w:lang w:val="et-EE"/>
              </w:rPr>
              <w:t>4,56</w:t>
            </w:r>
          </w:p>
        </w:tc>
        <w:tc>
          <w:tcPr>
            <w:tcW w:w="2990" w:type="dxa"/>
          </w:tcPr>
          <w:p w14:paraId="3A1A6C28"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2FFB1292" w14:textId="77777777" w:rsidTr="006D1E59">
        <w:trPr>
          <w:trHeight w:val="300"/>
        </w:trPr>
        <w:tc>
          <w:tcPr>
            <w:tcW w:w="420" w:type="dxa"/>
          </w:tcPr>
          <w:p w14:paraId="7102B7BE" w14:textId="77777777" w:rsidR="00B2246C" w:rsidRPr="00B2246C" w:rsidRDefault="00B2246C" w:rsidP="00B2246C">
            <w:pPr>
              <w:jc w:val="both"/>
              <w:rPr>
                <w:noProof/>
                <w:sz w:val="20"/>
                <w:szCs w:val="20"/>
                <w:lang w:val="et-EE"/>
              </w:rPr>
            </w:pPr>
            <w:r w:rsidRPr="00B2246C">
              <w:rPr>
                <w:noProof/>
                <w:sz w:val="20"/>
                <w:szCs w:val="20"/>
                <w:lang w:val="et-EE"/>
              </w:rPr>
              <w:t>21</w:t>
            </w:r>
          </w:p>
        </w:tc>
        <w:tc>
          <w:tcPr>
            <w:tcW w:w="1418" w:type="dxa"/>
          </w:tcPr>
          <w:p w14:paraId="104FE52B" w14:textId="77777777" w:rsidR="00B2246C" w:rsidRPr="00B2246C" w:rsidRDefault="00B2246C" w:rsidP="00B2246C">
            <w:pPr>
              <w:jc w:val="both"/>
              <w:rPr>
                <w:noProof/>
                <w:sz w:val="20"/>
                <w:szCs w:val="20"/>
                <w:lang w:val="et-EE"/>
              </w:rPr>
            </w:pPr>
            <w:r w:rsidRPr="00B2246C">
              <w:rPr>
                <w:noProof/>
                <w:sz w:val="20"/>
                <w:szCs w:val="20"/>
                <w:lang w:val="et-EE"/>
              </w:rPr>
              <w:t xml:space="preserve">KLO9328122 </w:t>
            </w:r>
          </w:p>
        </w:tc>
        <w:tc>
          <w:tcPr>
            <w:tcW w:w="1672" w:type="dxa"/>
          </w:tcPr>
          <w:p w14:paraId="641760E2" w14:textId="77777777" w:rsidR="00B2246C" w:rsidRPr="00B2246C" w:rsidRDefault="00B2246C" w:rsidP="00A76EBE">
            <w:pPr>
              <w:rPr>
                <w:noProof/>
                <w:sz w:val="20"/>
                <w:szCs w:val="20"/>
                <w:lang w:val="et-EE"/>
              </w:rPr>
            </w:pPr>
            <w:r w:rsidRPr="00B2246C">
              <w:rPr>
                <w:noProof/>
                <w:sz w:val="20"/>
                <w:szCs w:val="20"/>
                <w:lang w:val="et-EE"/>
              </w:rPr>
              <w:t xml:space="preserve">Põhja-Pärnumaa vald, Rahkama küla </w:t>
            </w:r>
          </w:p>
        </w:tc>
        <w:tc>
          <w:tcPr>
            <w:tcW w:w="1163" w:type="dxa"/>
          </w:tcPr>
          <w:p w14:paraId="6FECBC21" w14:textId="77777777" w:rsidR="00B2246C" w:rsidRPr="00B2246C" w:rsidRDefault="00B2246C" w:rsidP="00B2246C">
            <w:pPr>
              <w:jc w:val="both"/>
              <w:rPr>
                <w:noProof/>
                <w:sz w:val="20"/>
                <w:szCs w:val="20"/>
                <w:lang w:val="et-EE"/>
              </w:rPr>
            </w:pPr>
            <w:r w:rsidRPr="00B2246C">
              <w:rPr>
                <w:noProof/>
                <w:sz w:val="20"/>
                <w:szCs w:val="20"/>
                <w:lang w:val="et-EE"/>
              </w:rPr>
              <w:t xml:space="preserve">2012 </w:t>
            </w:r>
          </w:p>
        </w:tc>
        <w:tc>
          <w:tcPr>
            <w:tcW w:w="992" w:type="dxa"/>
          </w:tcPr>
          <w:p w14:paraId="67FA2BC2" w14:textId="77777777" w:rsidR="00B2246C" w:rsidRPr="00B2246C" w:rsidRDefault="00B2246C" w:rsidP="00B2246C">
            <w:pPr>
              <w:jc w:val="both"/>
              <w:rPr>
                <w:noProof/>
                <w:sz w:val="20"/>
                <w:szCs w:val="20"/>
                <w:lang w:val="et-EE"/>
              </w:rPr>
            </w:pPr>
            <w:r w:rsidRPr="00B2246C">
              <w:rPr>
                <w:noProof/>
                <w:sz w:val="20"/>
                <w:szCs w:val="20"/>
                <w:lang w:val="et-EE"/>
              </w:rPr>
              <w:t xml:space="preserve">5000 </w:t>
            </w:r>
          </w:p>
        </w:tc>
        <w:tc>
          <w:tcPr>
            <w:tcW w:w="851" w:type="dxa"/>
          </w:tcPr>
          <w:p w14:paraId="036D8F5E" w14:textId="722EA4E2" w:rsidR="00B2246C" w:rsidRPr="00B2246C" w:rsidRDefault="003A0C39" w:rsidP="00B2246C">
            <w:pPr>
              <w:jc w:val="both"/>
              <w:rPr>
                <w:noProof/>
                <w:sz w:val="20"/>
                <w:szCs w:val="20"/>
                <w:lang w:val="et-EE"/>
              </w:rPr>
            </w:pPr>
            <w:r>
              <w:rPr>
                <w:noProof/>
                <w:sz w:val="20"/>
                <w:szCs w:val="20"/>
                <w:lang w:val="et-EE"/>
              </w:rPr>
              <w:t>39,9</w:t>
            </w:r>
            <w:r w:rsidR="00C61E1D">
              <w:rPr>
                <w:noProof/>
                <w:sz w:val="20"/>
                <w:szCs w:val="20"/>
                <w:lang w:val="et-EE"/>
              </w:rPr>
              <w:t>7</w:t>
            </w:r>
          </w:p>
        </w:tc>
        <w:tc>
          <w:tcPr>
            <w:tcW w:w="2990" w:type="dxa"/>
          </w:tcPr>
          <w:p w14:paraId="1D21AD1E"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23BC1865" w14:textId="77777777" w:rsidTr="006D1E59">
        <w:trPr>
          <w:trHeight w:val="300"/>
        </w:trPr>
        <w:tc>
          <w:tcPr>
            <w:tcW w:w="420" w:type="dxa"/>
          </w:tcPr>
          <w:p w14:paraId="4E042722" w14:textId="77777777" w:rsidR="00B2246C" w:rsidRPr="00B2246C" w:rsidRDefault="00B2246C" w:rsidP="00B2246C">
            <w:pPr>
              <w:jc w:val="both"/>
              <w:rPr>
                <w:noProof/>
                <w:sz w:val="20"/>
                <w:szCs w:val="20"/>
                <w:lang w:val="et-EE"/>
              </w:rPr>
            </w:pPr>
            <w:r w:rsidRPr="00B2246C">
              <w:rPr>
                <w:noProof/>
                <w:sz w:val="20"/>
                <w:szCs w:val="20"/>
                <w:lang w:val="et-EE"/>
              </w:rPr>
              <w:t>22</w:t>
            </w:r>
          </w:p>
        </w:tc>
        <w:tc>
          <w:tcPr>
            <w:tcW w:w="1418" w:type="dxa"/>
          </w:tcPr>
          <w:p w14:paraId="105E10C1" w14:textId="77777777" w:rsidR="00B2246C" w:rsidRPr="00B2246C" w:rsidRDefault="00B2246C" w:rsidP="00B2246C">
            <w:pPr>
              <w:jc w:val="both"/>
              <w:rPr>
                <w:noProof/>
                <w:sz w:val="20"/>
                <w:szCs w:val="20"/>
                <w:lang w:val="et-EE"/>
              </w:rPr>
            </w:pPr>
            <w:r w:rsidRPr="00B2246C">
              <w:rPr>
                <w:noProof/>
                <w:sz w:val="20"/>
                <w:szCs w:val="20"/>
                <w:lang w:val="et-EE"/>
              </w:rPr>
              <w:t xml:space="preserve">KLO9330360 </w:t>
            </w:r>
          </w:p>
        </w:tc>
        <w:tc>
          <w:tcPr>
            <w:tcW w:w="1672" w:type="dxa"/>
          </w:tcPr>
          <w:p w14:paraId="03B587F2" w14:textId="77777777" w:rsidR="00B2246C" w:rsidRPr="00B2246C" w:rsidRDefault="00B2246C" w:rsidP="00A76EBE">
            <w:pPr>
              <w:rPr>
                <w:noProof/>
                <w:sz w:val="20"/>
                <w:szCs w:val="20"/>
                <w:lang w:val="et-EE"/>
              </w:rPr>
            </w:pPr>
            <w:r w:rsidRPr="00B2246C">
              <w:rPr>
                <w:noProof/>
                <w:sz w:val="20"/>
                <w:szCs w:val="20"/>
                <w:lang w:val="et-EE"/>
              </w:rPr>
              <w:t xml:space="preserve">Lääneranna vald, Massu küla </w:t>
            </w:r>
          </w:p>
        </w:tc>
        <w:tc>
          <w:tcPr>
            <w:tcW w:w="1163" w:type="dxa"/>
          </w:tcPr>
          <w:p w14:paraId="662CFB7F" w14:textId="77777777" w:rsidR="00B2246C" w:rsidRPr="00B2246C" w:rsidRDefault="00B2246C" w:rsidP="00B2246C">
            <w:pPr>
              <w:jc w:val="both"/>
              <w:rPr>
                <w:noProof/>
                <w:sz w:val="20"/>
                <w:szCs w:val="20"/>
                <w:lang w:val="et-EE"/>
              </w:rPr>
            </w:pPr>
            <w:r w:rsidRPr="00B2246C">
              <w:rPr>
                <w:noProof/>
                <w:sz w:val="20"/>
                <w:szCs w:val="20"/>
                <w:lang w:val="et-EE"/>
              </w:rPr>
              <w:t xml:space="preserve">2012.08.07 </w:t>
            </w:r>
          </w:p>
        </w:tc>
        <w:tc>
          <w:tcPr>
            <w:tcW w:w="992" w:type="dxa"/>
          </w:tcPr>
          <w:p w14:paraId="66B913E5" w14:textId="77777777" w:rsidR="00B2246C" w:rsidRPr="00B2246C" w:rsidRDefault="00B2246C" w:rsidP="00B2246C">
            <w:pPr>
              <w:jc w:val="both"/>
              <w:rPr>
                <w:noProof/>
                <w:sz w:val="20"/>
                <w:szCs w:val="20"/>
                <w:lang w:val="et-EE"/>
              </w:rPr>
            </w:pPr>
            <w:r w:rsidRPr="00B2246C">
              <w:rPr>
                <w:noProof/>
                <w:sz w:val="20"/>
                <w:szCs w:val="20"/>
                <w:lang w:val="et-EE"/>
              </w:rPr>
              <w:t xml:space="preserve">6 </w:t>
            </w:r>
          </w:p>
        </w:tc>
        <w:tc>
          <w:tcPr>
            <w:tcW w:w="851" w:type="dxa"/>
          </w:tcPr>
          <w:p w14:paraId="653D3372" w14:textId="497FE1D0" w:rsidR="00B2246C" w:rsidRPr="00B2246C" w:rsidRDefault="00B2246C" w:rsidP="00B2246C">
            <w:pPr>
              <w:jc w:val="both"/>
              <w:rPr>
                <w:noProof/>
                <w:sz w:val="20"/>
                <w:szCs w:val="20"/>
                <w:lang w:val="et-EE"/>
              </w:rPr>
            </w:pPr>
            <w:r w:rsidRPr="00B2246C">
              <w:rPr>
                <w:noProof/>
                <w:sz w:val="20"/>
                <w:szCs w:val="20"/>
                <w:lang w:val="et-EE"/>
              </w:rPr>
              <w:t>38</w:t>
            </w:r>
            <w:r w:rsidR="003A0C39">
              <w:rPr>
                <w:noProof/>
                <w:sz w:val="20"/>
                <w:szCs w:val="20"/>
                <w:lang w:val="et-EE"/>
              </w:rPr>
              <w:t>,</w:t>
            </w:r>
            <w:r w:rsidRPr="00B2246C">
              <w:rPr>
                <w:noProof/>
                <w:sz w:val="20"/>
                <w:szCs w:val="20"/>
                <w:lang w:val="et-EE"/>
              </w:rPr>
              <w:t xml:space="preserve">8 </w:t>
            </w:r>
          </w:p>
        </w:tc>
        <w:tc>
          <w:tcPr>
            <w:tcW w:w="2990" w:type="dxa"/>
          </w:tcPr>
          <w:p w14:paraId="77EB94E5" w14:textId="39CD74C4" w:rsidR="00B2246C" w:rsidRPr="00B2246C" w:rsidRDefault="00B2246C" w:rsidP="00B2246C">
            <w:pPr>
              <w:jc w:val="both"/>
              <w:rPr>
                <w:noProof/>
                <w:sz w:val="20"/>
                <w:szCs w:val="20"/>
                <w:lang w:val="et-EE"/>
              </w:rPr>
            </w:pPr>
            <w:r w:rsidRPr="00B2246C">
              <w:rPr>
                <w:noProof/>
                <w:sz w:val="20"/>
                <w:szCs w:val="20"/>
                <w:lang w:val="et-EE"/>
              </w:rPr>
              <w:t xml:space="preserve">Väga suur </w:t>
            </w:r>
            <w:r w:rsidR="00C61E1D">
              <w:rPr>
                <w:noProof/>
                <w:sz w:val="20"/>
                <w:szCs w:val="20"/>
                <w:lang w:val="et-EE"/>
              </w:rPr>
              <w:t>kasvu</w:t>
            </w:r>
            <w:r w:rsidRPr="00B2246C">
              <w:rPr>
                <w:noProof/>
                <w:sz w:val="20"/>
                <w:szCs w:val="20"/>
                <w:lang w:val="et-EE"/>
              </w:rPr>
              <w:t xml:space="preserve">koha pindala, kuid leitud ainult 6 isendit. </w:t>
            </w:r>
            <w:r w:rsidR="00C61E1D">
              <w:rPr>
                <w:noProof/>
                <w:sz w:val="20"/>
                <w:szCs w:val="20"/>
                <w:lang w:val="et-EE"/>
              </w:rPr>
              <w:t>Kasvu</w:t>
            </w:r>
            <w:r w:rsidRPr="00B2246C">
              <w:rPr>
                <w:noProof/>
                <w:sz w:val="20"/>
                <w:szCs w:val="20"/>
                <w:lang w:val="et-EE"/>
              </w:rPr>
              <w:t>koht vajab kontrollimist.</w:t>
            </w:r>
          </w:p>
        </w:tc>
      </w:tr>
      <w:tr w:rsidR="00B2246C" w:rsidRPr="00B2246C" w14:paraId="50F44C10" w14:textId="77777777" w:rsidTr="006D1E59">
        <w:trPr>
          <w:trHeight w:val="300"/>
        </w:trPr>
        <w:tc>
          <w:tcPr>
            <w:tcW w:w="420" w:type="dxa"/>
          </w:tcPr>
          <w:p w14:paraId="02009045" w14:textId="77777777" w:rsidR="00B2246C" w:rsidRPr="00B2246C" w:rsidRDefault="00B2246C" w:rsidP="00B2246C">
            <w:pPr>
              <w:jc w:val="both"/>
              <w:rPr>
                <w:noProof/>
                <w:sz w:val="20"/>
                <w:szCs w:val="20"/>
                <w:lang w:val="et-EE"/>
              </w:rPr>
            </w:pPr>
            <w:r w:rsidRPr="00B2246C">
              <w:rPr>
                <w:noProof/>
                <w:sz w:val="20"/>
                <w:szCs w:val="20"/>
                <w:lang w:val="et-EE"/>
              </w:rPr>
              <w:t>23</w:t>
            </w:r>
          </w:p>
        </w:tc>
        <w:tc>
          <w:tcPr>
            <w:tcW w:w="1418" w:type="dxa"/>
          </w:tcPr>
          <w:p w14:paraId="6AAB55AB" w14:textId="77777777" w:rsidR="00B2246C" w:rsidRPr="00B2246C" w:rsidRDefault="00B2246C" w:rsidP="00B2246C">
            <w:pPr>
              <w:jc w:val="both"/>
              <w:rPr>
                <w:noProof/>
                <w:sz w:val="20"/>
                <w:szCs w:val="20"/>
                <w:lang w:val="et-EE"/>
              </w:rPr>
            </w:pPr>
            <w:r w:rsidRPr="00B2246C">
              <w:rPr>
                <w:noProof/>
                <w:sz w:val="20"/>
                <w:szCs w:val="20"/>
                <w:lang w:val="et-EE"/>
              </w:rPr>
              <w:t xml:space="preserve">KLO9328123 </w:t>
            </w:r>
          </w:p>
        </w:tc>
        <w:tc>
          <w:tcPr>
            <w:tcW w:w="1672" w:type="dxa"/>
          </w:tcPr>
          <w:p w14:paraId="4A028093" w14:textId="77777777" w:rsidR="00B2246C" w:rsidRPr="00B2246C" w:rsidRDefault="00B2246C" w:rsidP="00A76EBE">
            <w:pPr>
              <w:rPr>
                <w:noProof/>
                <w:sz w:val="20"/>
                <w:szCs w:val="20"/>
                <w:lang w:val="et-EE"/>
              </w:rPr>
            </w:pPr>
            <w:r w:rsidRPr="00B2246C">
              <w:rPr>
                <w:noProof/>
                <w:sz w:val="20"/>
                <w:szCs w:val="20"/>
                <w:lang w:val="et-EE"/>
              </w:rPr>
              <w:t xml:space="preserve">Põhja-Pärnumaa vald, Metsavere küla, Pööravere küla </w:t>
            </w:r>
          </w:p>
        </w:tc>
        <w:tc>
          <w:tcPr>
            <w:tcW w:w="1163" w:type="dxa"/>
          </w:tcPr>
          <w:p w14:paraId="5D0B771E" w14:textId="77777777" w:rsidR="00B2246C" w:rsidRPr="00B2246C" w:rsidRDefault="00B2246C" w:rsidP="00B2246C">
            <w:pPr>
              <w:jc w:val="both"/>
              <w:rPr>
                <w:noProof/>
                <w:sz w:val="20"/>
                <w:szCs w:val="20"/>
                <w:lang w:val="et-EE"/>
              </w:rPr>
            </w:pPr>
            <w:r w:rsidRPr="00B2246C">
              <w:rPr>
                <w:noProof/>
                <w:sz w:val="20"/>
                <w:szCs w:val="20"/>
                <w:lang w:val="et-EE"/>
              </w:rPr>
              <w:t xml:space="preserve">2012 </w:t>
            </w:r>
          </w:p>
        </w:tc>
        <w:tc>
          <w:tcPr>
            <w:tcW w:w="992" w:type="dxa"/>
          </w:tcPr>
          <w:p w14:paraId="1BE5B36F" w14:textId="77777777" w:rsidR="00B2246C" w:rsidRPr="00B2246C" w:rsidRDefault="00B2246C" w:rsidP="00B2246C">
            <w:pPr>
              <w:jc w:val="both"/>
              <w:rPr>
                <w:noProof/>
                <w:sz w:val="20"/>
                <w:szCs w:val="20"/>
                <w:lang w:val="et-EE"/>
              </w:rPr>
            </w:pPr>
            <w:r w:rsidRPr="00B2246C">
              <w:rPr>
                <w:noProof/>
                <w:sz w:val="20"/>
                <w:szCs w:val="20"/>
                <w:lang w:val="et-EE"/>
              </w:rPr>
              <w:t xml:space="preserve">9 </w:t>
            </w:r>
          </w:p>
        </w:tc>
        <w:tc>
          <w:tcPr>
            <w:tcW w:w="851" w:type="dxa"/>
          </w:tcPr>
          <w:p w14:paraId="562174A0" w14:textId="369343C9" w:rsidR="00B2246C" w:rsidRPr="00B2246C" w:rsidRDefault="00B2246C" w:rsidP="00B2246C">
            <w:pPr>
              <w:jc w:val="both"/>
              <w:rPr>
                <w:noProof/>
                <w:sz w:val="20"/>
                <w:szCs w:val="20"/>
                <w:lang w:val="et-EE"/>
              </w:rPr>
            </w:pPr>
            <w:r w:rsidRPr="00B2246C">
              <w:rPr>
                <w:noProof/>
                <w:sz w:val="20"/>
                <w:szCs w:val="20"/>
                <w:lang w:val="et-EE"/>
              </w:rPr>
              <w:t>19</w:t>
            </w:r>
            <w:r w:rsidR="003A0C39">
              <w:rPr>
                <w:noProof/>
                <w:sz w:val="20"/>
                <w:szCs w:val="20"/>
                <w:lang w:val="et-EE"/>
              </w:rPr>
              <w:t>,</w:t>
            </w:r>
            <w:r w:rsidRPr="00B2246C">
              <w:rPr>
                <w:noProof/>
                <w:sz w:val="20"/>
                <w:szCs w:val="20"/>
                <w:lang w:val="et-EE"/>
              </w:rPr>
              <w:t>3</w:t>
            </w:r>
            <w:r w:rsidR="00C61E1D">
              <w:rPr>
                <w:noProof/>
                <w:sz w:val="20"/>
                <w:szCs w:val="20"/>
                <w:lang w:val="et-EE"/>
              </w:rPr>
              <w:t>4</w:t>
            </w:r>
          </w:p>
        </w:tc>
        <w:tc>
          <w:tcPr>
            <w:tcW w:w="2990" w:type="dxa"/>
          </w:tcPr>
          <w:p w14:paraId="5C840D04"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B2246C" w:rsidRPr="00B2246C" w14:paraId="31E981DF" w14:textId="77777777" w:rsidTr="006D1E59">
        <w:trPr>
          <w:trHeight w:val="300"/>
        </w:trPr>
        <w:tc>
          <w:tcPr>
            <w:tcW w:w="420" w:type="dxa"/>
          </w:tcPr>
          <w:p w14:paraId="4716D415" w14:textId="77777777" w:rsidR="00B2246C" w:rsidRPr="00B2246C" w:rsidRDefault="00B2246C" w:rsidP="00B2246C">
            <w:pPr>
              <w:jc w:val="both"/>
              <w:rPr>
                <w:noProof/>
                <w:sz w:val="20"/>
                <w:szCs w:val="20"/>
                <w:lang w:val="et-EE"/>
              </w:rPr>
            </w:pPr>
            <w:r w:rsidRPr="00B2246C">
              <w:rPr>
                <w:noProof/>
                <w:sz w:val="20"/>
                <w:szCs w:val="20"/>
                <w:lang w:val="et-EE"/>
              </w:rPr>
              <w:t>24</w:t>
            </w:r>
          </w:p>
        </w:tc>
        <w:tc>
          <w:tcPr>
            <w:tcW w:w="1418" w:type="dxa"/>
          </w:tcPr>
          <w:p w14:paraId="51D31467" w14:textId="77777777" w:rsidR="00B2246C" w:rsidRPr="00B2246C" w:rsidRDefault="00B2246C" w:rsidP="00B2246C">
            <w:pPr>
              <w:jc w:val="both"/>
              <w:rPr>
                <w:noProof/>
                <w:sz w:val="20"/>
                <w:szCs w:val="20"/>
                <w:lang w:val="et-EE"/>
              </w:rPr>
            </w:pPr>
            <w:r w:rsidRPr="00B2246C">
              <w:rPr>
                <w:noProof/>
                <w:sz w:val="20"/>
                <w:szCs w:val="20"/>
                <w:lang w:val="et-EE"/>
              </w:rPr>
              <w:t xml:space="preserve">KLO9319493 </w:t>
            </w:r>
          </w:p>
        </w:tc>
        <w:tc>
          <w:tcPr>
            <w:tcW w:w="1672" w:type="dxa"/>
          </w:tcPr>
          <w:p w14:paraId="29C2870A" w14:textId="77777777" w:rsidR="00B2246C" w:rsidRPr="00B2246C" w:rsidRDefault="00B2246C" w:rsidP="00A76EBE">
            <w:pPr>
              <w:rPr>
                <w:noProof/>
                <w:sz w:val="20"/>
                <w:szCs w:val="20"/>
                <w:lang w:val="et-EE"/>
              </w:rPr>
            </w:pPr>
            <w:r w:rsidRPr="00B2246C">
              <w:rPr>
                <w:noProof/>
                <w:sz w:val="20"/>
                <w:szCs w:val="20"/>
                <w:lang w:val="et-EE"/>
              </w:rPr>
              <w:t xml:space="preserve">Saaremaa vald, Merise küla </w:t>
            </w:r>
          </w:p>
        </w:tc>
        <w:tc>
          <w:tcPr>
            <w:tcW w:w="1163" w:type="dxa"/>
          </w:tcPr>
          <w:p w14:paraId="26C35962" w14:textId="77777777" w:rsidR="00B2246C" w:rsidRPr="00B2246C" w:rsidRDefault="00B2246C" w:rsidP="00B2246C">
            <w:pPr>
              <w:jc w:val="both"/>
              <w:rPr>
                <w:noProof/>
                <w:sz w:val="20"/>
                <w:szCs w:val="20"/>
                <w:lang w:val="et-EE"/>
              </w:rPr>
            </w:pPr>
            <w:r w:rsidRPr="00B2246C">
              <w:rPr>
                <w:noProof/>
                <w:sz w:val="20"/>
                <w:szCs w:val="20"/>
                <w:lang w:val="et-EE"/>
              </w:rPr>
              <w:t xml:space="preserve">2008.07.28 </w:t>
            </w:r>
          </w:p>
        </w:tc>
        <w:tc>
          <w:tcPr>
            <w:tcW w:w="992" w:type="dxa"/>
          </w:tcPr>
          <w:p w14:paraId="2F48DAC5" w14:textId="77777777" w:rsidR="00B2246C" w:rsidRPr="00B2246C" w:rsidRDefault="00B2246C" w:rsidP="00B2246C">
            <w:pPr>
              <w:jc w:val="both"/>
              <w:rPr>
                <w:noProof/>
                <w:sz w:val="20"/>
                <w:szCs w:val="20"/>
                <w:lang w:val="et-EE"/>
              </w:rPr>
            </w:pPr>
            <w:r w:rsidRPr="00B2246C">
              <w:rPr>
                <w:noProof/>
                <w:sz w:val="20"/>
                <w:szCs w:val="20"/>
                <w:lang w:val="et-EE"/>
              </w:rPr>
              <w:t xml:space="preserve">? </w:t>
            </w:r>
          </w:p>
        </w:tc>
        <w:tc>
          <w:tcPr>
            <w:tcW w:w="851" w:type="dxa"/>
          </w:tcPr>
          <w:p w14:paraId="18FD8D10" w14:textId="4CC31BF9" w:rsidR="00B2246C" w:rsidRPr="00B2246C" w:rsidRDefault="00B2246C" w:rsidP="00B2246C">
            <w:pPr>
              <w:jc w:val="both"/>
              <w:rPr>
                <w:noProof/>
                <w:sz w:val="20"/>
                <w:szCs w:val="20"/>
                <w:lang w:val="et-EE"/>
              </w:rPr>
            </w:pPr>
            <w:r w:rsidRPr="00B2246C">
              <w:rPr>
                <w:noProof/>
                <w:sz w:val="20"/>
                <w:szCs w:val="20"/>
                <w:lang w:val="et-EE"/>
              </w:rPr>
              <w:t>0</w:t>
            </w:r>
            <w:r w:rsidR="003A0C39">
              <w:rPr>
                <w:noProof/>
                <w:sz w:val="20"/>
                <w:szCs w:val="20"/>
                <w:lang w:val="et-EE"/>
              </w:rPr>
              <w:t>,</w:t>
            </w:r>
            <w:r w:rsidRPr="00B2246C">
              <w:rPr>
                <w:noProof/>
                <w:sz w:val="20"/>
                <w:szCs w:val="20"/>
                <w:lang w:val="et-EE"/>
              </w:rPr>
              <w:t>07</w:t>
            </w:r>
          </w:p>
        </w:tc>
        <w:tc>
          <w:tcPr>
            <w:tcW w:w="2990" w:type="dxa"/>
          </w:tcPr>
          <w:p w14:paraId="52195BF4" w14:textId="77777777" w:rsidR="00B2246C" w:rsidRPr="00B2246C" w:rsidRDefault="00B2246C" w:rsidP="00B2246C">
            <w:pPr>
              <w:jc w:val="both"/>
              <w:rPr>
                <w:noProof/>
                <w:sz w:val="20"/>
                <w:szCs w:val="20"/>
                <w:lang w:val="et-EE"/>
              </w:rPr>
            </w:pPr>
            <w:r w:rsidRPr="00B2246C">
              <w:rPr>
                <w:noProof/>
                <w:sz w:val="20"/>
                <w:szCs w:val="20"/>
                <w:lang w:val="et-EE"/>
              </w:rPr>
              <w:t>Andmed vajavad uuendamist.</w:t>
            </w:r>
          </w:p>
        </w:tc>
      </w:tr>
      <w:tr w:rsidR="00335AA6" w:rsidRPr="00B2246C" w14:paraId="47AC6B5A" w14:textId="77777777" w:rsidTr="006D1E59">
        <w:trPr>
          <w:trHeight w:val="300"/>
        </w:trPr>
        <w:tc>
          <w:tcPr>
            <w:tcW w:w="420" w:type="dxa"/>
          </w:tcPr>
          <w:p w14:paraId="785A7498" w14:textId="13A5819E" w:rsidR="00335AA6" w:rsidRPr="00335AA6" w:rsidRDefault="00335AA6" w:rsidP="00B2246C">
            <w:pPr>
              <w:jc w:val="both"/>
              <w:rPr>
                <w:noProof/>
                <w:sz w:val="20"/>
                <w:szCs w:val="20"/>
                <w:lang w:val="et-EE"/>
              </w:rPr>
            </w:pPr>
            <w:r w:rsidRPr="00335AA6">
              <w:rPr>
                <w:noProof/>
                <w:sz w:val="20"/>
                <w:szCs w:val="20"/>
                <w:lang w:val="et-EE"/>
              </w:rPr>
              <w:t>25</w:t>
            </w:r>
          </w:p>
        </w:tc>
        <w:tc>
          <w:tcPr>
            <w:tcW w:w="1418" w:type="dxa"/>
          </w:tcPr>
          <w:p w14:paraId="4137DD2F" w14:textId="0FE843C0" w:rsidR="00335AA6" w:rsidRPr="00335AA6" w:rsidRDefault="00335AA6" w:rsidP="00B2246C">
            <w:pPr>
              <w:jc w:val="both"/>
              <w:rPr>
                <w:noProof/>
                <w:sz w:val="20"/>
                <w:szCs w:val="20"/>
                <w:lang w:val="et-EE"/>
              </w:rPr>
            </w:pPr>
            <w:r w:rsidRPr="00335AA6">
              <w:rPr>
                <w:noProof/>
                <w:sz w:val="20"/>
                <w:szCs w:val="20"/>
                <w:lang w:val="et-EE"/>
              </w:rPr>
              <w:t>KLO9348802</w:t>
            </w:r>
          </w:p>
        </w:tc>
        <w:tc>
          <w:tcPr>
            <w:tcW w:w="1672" w:type="dxa"/>
          </w:tcPr>
          <w:p w14:paraId="172D388E" w14:textId="4E71C4EB" w:rsidR="00335AA6" w:rsidRPr="00335AA6" w:rsidRDefault="00335AA6" w:rsidP="00A76EBE">
            <w:pPr>
              <w:rPr>
                <w:noProof/>
                <w:sz w:val="20"/>
                <w:szCs w:val="20"/>
                <w:lang w:val="et-EE"/>
              </w:rPr>
            </w:pPr>
            <w:r w:rsidRPr="00335AA6">
              <w:rPr>
                <w:noProof/>
                <w:sz w:val="20"/>
                <w:szCs w:val="20"/>
                <w:lang w:val="et-EE"/>
              </w:rPr>
              <w:t>Märjamaa vald, Kõrvetaguse küla; Rapla vald, Jalase küla</w:t>
            </w:r>
          </w:p>
        </w:tc>
        <w:tc>
          <w:tcPr>
            <w:tcW w:w="1163" w:type="dxa"/>
          </w:tcPr>
          <w:p w14:paraId="4224DAB5" w14:textId="77777777" w:rsidR="00335AA6" w:rsidRPr="00335AA6" w:rsidRDefault="00335AA6" w:rsidP="00335AA6">
            <w:pPr>
              <w:jc w:val="both"/>
              <w:rPr>
                <w:color w:val="000000"/>
                <w:sz w:val="20"/>
                <w:szCs w:val="20"/>
                <w:lang w:val="et-EE" w:eastAsia="et-EE"/>
              </w:rPr>
            </w:pPr>
            <w:r w:rsidRPr="00335AA6">
              <w:rPr>
                <w:color w:val="000000"/>
                <w:sz w:val="20"/>
                <w:szCs w:val="20"/>
              </w:rPr>
              <w:t>27.07.2010</w:t>
            </w:r>
          </w:p>
          <w:p w14:paraId="3CDF6951" w14:textId="77777777" w:rsidR="00335AA6" w:rsidRPr="00335AA6" w:rsidRDefault="00335AA6" w:rsidP="00B2246C">
            <w:pPr>
              <w:jc w:val="both"/>
              <w:rPr>
                <w:noProof/>
                <w:sz w:val="20"/>
                <w:szCs w:val="20"/>
                <w:lang w:val="et-EE"/>
              </w:rPr>
            </w:pPr>
          </w:p>
        </w:tc>
        <w:tc>
          <w:tcPr>
            <w:tcW w:w="992" w:type="dxa"/>
          </w:tcPr>
          <w:p w14:paraId="61D81813" w14:textId="54170D0C" w:rsidR="00335AA6" w:rsidRPr="00335AA6" w:rsidRDefault="00335AA6" w:rsidP="00B2246C">
            <w:pPr>
              <w:jc w:val="both"/>
              <w:rPr>
                <w:noProof/>
                <w:sz w:val="20"/>
                <w:szCs w:val="20"/>
                <w:lang w:val="et-EE"/>
              </w:rPr>
            </w:pPr>
            <w:r>
              <w:rPr>
                <w:noProof/>
                <w:sz w:val="20"/>
                <w:szCs w:val="20"/>
                <w:lang w:val="et-EE"/>
              </w:rPr>
              <w:t>?</w:t>
            </w:r>
          </w:p>
        </w:tc>
        <w:tc>
          <w:tcPr>
            <w:tcW w:w="851" w:type="dxa"/>
          </w:tcPr>
          <w:p w14:paraId="3A206DF7" w14:textId="4BE71520" w:rsidR="00335AA6" w:rsidRPr="00335AA6" w:rsidRDefault="002A558A" w:rsidP="00B2246C">
            <w:pPr>
              <w:jc w:val="both"/>
              <w:rPr>
                <w:noProof/>
                <w:sz w:val="20"/>
                <w:szCs w:val="20"/>
                <w:lang w:val="et-EE"/>
              </w:rPr>
            </w:pPr>
            <w:r>
              <w:rPr>
                <w:noProof/>
                <w:sz w:val="20"/>
                <w:szCs w:val="20"/>
                <w:lang w:val="et-EE"/>
              </w:rPr>
              <w:t>4,83</w:t>
            </w:r>
          </w:p>
        </w:tc>
        <w:tc>
          <w:tcPr>
            <w:tcW w:w="2990" w:type="dxa"/>
          </w:tcPr>
          <w:p w14:paraId="09276723" w14:textId="28F7ED83" w:rsidR="00335AA6" w:rsidRPr="00335AA6" w:rsidRDefault="002A558A" w:rsidP="00B2246C">
            <w:pPr>
              <w:jc w:val="both"/>
              <w:rPr>
                <w:noProof/>
                <w:sz w:val="20"/>
                <w:szCs w:val="20"/>
                <w:lang w:val="et-EE"/>
              </w:rPr>
            </w:pPr>
            <w:r w:rsidRPr="002A558A">
              <w:rPr>
                <w:noProof/>
                <w:sz w:val="20"/>
                <w:szCs w:val="20"/>
                <w:lang w:val="et-EE"/>
              </w:rPr>
              <w:t>Andmed vajavad uuendamist.</w:t>
            </w:r>
          </w:p>
        </w:tc>
      </w:tr>
      <w:tr w:rsidR="002A558A" w:rsidRPr="00B2246C" w14:paraId="731D3BFA" w14:textId="77777777" w:rsidTr="006D1E59">
        <w:trPr>
          <w:trHeight w:val="300"/>
        </w:trPr>
        <w:tc>
          <w:tcPr>
            <w:tcW w:w="420" w:type="dxa"/>
          </w:tcPr>
          <w:p w14:paraId="2C07D332" w14:textId="3A38F601" w:rsidR="002A558A" w:rsidRPr="002A558A" w:rsidRDefault="002A558A" w:rsidP="00B2246C">
            <w:pPr>
              <w:jc w:val="both"/>
              <w:rPr>
                <w:noProof/>
                <w:sz w:val="20"/>
                <w:szCs w:val="20"/>
                <w:lang w:val="et-EE"/>
              </w:rPr>
            </w:pPr>
            <w:r w:rsidRPr="002A558A">
              <w:rPr>
                <w:noProof/>
                <w:sz w:val="20"/>
                <w:szCs w:val="20"/>
                <w:lang w:val="et-EE"/>
              </w:rPr>
              <w:t>26</w:t>
            </w:r>
          </w:p>
        </w:tc>
        <w:tc>
          <w:tcPr>
            <w:tcW w:w="1418" w:type="dxa"/>
          </w:tcPr>
          <w:p w14:paraId="433DE90D" w14:textId="4EBFD5E5" w:rsidR="002A558A" w:rsidRPr="002A558A" w:rsidRDefault="002A558A" w:rsidP="00B2246C">
            <w:pPr>
              <w:jc w:val="both"/>
              <w:rPr>
                <w:noProof/>
                <w:sz w:val="20"/>
                <w:szCs w:val="20"/>
                <w:lang w:val="et-EE"/>
              </w:rPr>
            </w:pPr>
            <w:r w:rsidRPr="002A558A">
              <w:rPr>
                <w:noProof/>
                <w:sz w:val="20"/>
                <w:szCs w:val="20"/>
                <w:lang w:val="et-EE"/>
              </w:rPr>
              <w:t>KLO9348803</w:t>
            </w:r>
          </w:p>
        </w:tc>
        <w:tc>
          <w:tcPr>
            <w:tcW w:w="1672" w:type="dxa"/>
          </w:tcPr>
          <w:p w14:paraId="392260EE" w14:textId="55E7AB09" w:rsidR="002A558A" w:rsidRPr="002A558A" w:rsidRDefault="002A558A" w:rsidP="00A76EBE">
            <w:pPr>
              <w:rPr>
                <w:noProof/>
                <w:sz w:val="20"/>
                <w:szCs w:val="20"/>
                <w:lang w:val="et-EE"/>
              </w:rPr>
            </w:pPr>
            <w:r w:rsidRPr="002A558A">
              <w:rPr>
                <w:noProof/>
                <w:sz w:val="20"/>
                <w:szCs w:val="20"/>
                <w:lang w:val="et-EE"/>
              </w:rPr>
              <w:t>Rapla vald, Jalase küla</w:t>
            </w:r>
          </w:p>
        </w:tc>
        <w:tc>
          <w:tcPr>
            <w:tcW w:w="1163" w:type="dxa"/>
          </w:tcPr>
          <w:p w14:paraId="477A3CC5" w14:textId="77777777" w:rsidR="002A558A" w:rsidRPr="002A558A" w:rsidRDefault="002A558A" w:rsidP="002A558A">
            <w:pPr>
              <w:jc w:val="both"/>
              <w:rPr>
                <w:color w:val="000000"/>
                <w:sz w:val="20"/>
                <w:szCs w:val="20"/>
                <w:lang w:val="et-EE" w:eastAsia="et-EE"/>
              </w:rPr>
            </w:pPr>
            <w:r w:rsidRPr="002A558A">
              <w:rPr>
                <w:color w:val="000000"/>
                <w:sz w:val="20"/>
                <w:szCs w:val="20"/>
              </w:rPr>
              <w:t>27.07.2010</w:t>
            </w:r>
          </w:p>
          <w:p w14:paraId="76ED4FB1" w14:textId="77777777" w:rsidR="002A558A" w:rsidRPr="002A558A" w:rsidRDefault="002A558A" w:rsidP="00335AA6">
            <w:pPr>
              <w:jc w:val="both"/>
              <w:rPr>
                <w:color w:val="000000"/>
                <w:sz w:val="20"/>
                <w:szCs w:val="20"/>
              </w:rPr>
            </w:pPr>
          </w:p>
        </w:tc>
        <w:tc>
          <w:tcPr>
            <w:tcW w:w="992" w:type="dxa"/>
          </w:tcPr>
          <w:p w14:paraId="09173336" w14:textId="4AB8EA7A" w:rsidR="002A558A" w:rsidRPr="002A558A" w:rsidRDefault="002A558A" w:rsidP="00B2246C">
            <w:pPr>
              <w:jc w:val="both"/>
              <w:rPr>
                <w:noProof/>
                <w:sz w:val="20"/>
                <w:szCs w:val="20"/>
                <w:lang w:val="et-EE"/>
              </w:rPr>
            </w:pPr>
            <w:r>
              <w:rPr>
                <w:noProof/>
                <w:sz w:val="20"/>
                <w:szCs w:val="20"/>
                <w:lang w:val="et-EE"/>
              </w:rPr>
              <w:t>?</w:t>
            </w:r>
          </w:p>
        </w:tc>
        <w:tc>
          <w:tcPr>
            <w:tcW w:w="851" w:type="dxa"/>
          </w:tcPr>
          <w:p w14:paraId="5A146679" w14:textId="297A93FC" w:rsidR="002A558A" w:rsidRPr="002A558A" w:rsidRDefault="002A558A" w:rsidP="00B2246C">
            <w:pPr>
              <w:jc w:val="both"/>
              <w:rPr>
                <w:noProof/>
                <w:sz w:val="20"/>
                <w:szCs w:val="20"/>
                <w:lang w:val="et-EE"/>
              </w:rPr>
            </w:pPr>
            <w:r>
              <w:rPr>
                <w:noProof/>
                <w:sz w:val="20"/>
                <w:szCs w:val="20"/>
                <w:lang w:val="et-EE"/>
              </w:rPr>
              <w:t>19,59</w:t>
            </w:r>
          </w:p>
        </w:tc>
        <w:tc>
          <w:tcPr>
            <w:tcW w:w="2990" w:type="dxa"/>
          </w:tcPr>
          <w:p w14:paraId="5BAC1136" w14:textId="1D039B54" w:rsidR="002A558A" w:rsidRPr="002A558A" w:rsidRDefault="002A558A" w:rsidP="00B2246C">
            <w:pPr>
              <w:jc w:val="both"/>
              <w:rPr>
                <w:noProof/>
                <w:sz w:val="20"/>
                <w:szCs w:val="20"/>
                <w:lang w:val="et-EE"/>
              </w:rPr>
            </w:pPr>
            <w:r w:rsidRPr="002A558A">
              <w:rPr>
                <w:noProof/>
                <w:sz w:val="20"/>
                <w:szCs w:val="20"/>
                <w:lang w:val="et-EE"/>
              </w:rPr>
              <w:t>Andmed vajavad uuendamist.</w:t>
            </w:r>
          </w:p>
        </w:tc>
      </w:tr>
      <w:tr w:rsidR="002A558A" w:rsidRPr="00B2246C" w14:paraId="368CD9D8" w14:textId="77777777" w:rsidTr="006D1E59">
        <w:trPr>
          <w:trHeight w:val="300"/>
        </w:trPr>
        <w:tc>
          <w:tcPr>
            <w:tcW w:w="420" w:type="dxa"/>
          </w:tcPr>
          <w:p w14:paraId="1C1702F6" w14:textId="313E8727" w:rsidR="002A558A" w:rsidRPr="002A558A" w:rsidRDefault="002A558A" w:rsidP="002A558A">
            <w:pPr>
              <w:jc w:val="both"/>
              <w:rPr>
                <w:noProof/>
                <w:sz w:val="20"/>
                <w:szCs w:val="20"/>
                <w:lang w:val="et-EE"/>
              </w:rPr>
            </w:pPr>
            <w:r>
              <w:rPr>
                <w:noProof/>
                <w:sz w:val="20"/>
                <w:szCs w:val="20"/>
                <w:lang w:val="et-EE"/>
              </w:rPr>
              <w:t>27</w:t>
            </w:r>
          </w:p>
        </w:tc>
        <w:tc>
          <w:tcPr>
            <w:tcW w:w="1418" w:type="dxa"/>
          </w:tcPr>
          <w:p w14:paraId="39D94752" w14:textId="4CB197D8" w:rsidR="002A558A" w:rsidRPr="002A558A" w:rsidRDefault="002A558A" w:rsidP="002A558A">
            <w:pPr>
              <w:jc w:val="both"/>
              <w:rPr>
                <w:noProof/>
                <w:sz w:val="20"/>
                <w:szCs w:val="20"/>
                <w:lang w:val="et-EE"/>
              </w:rPr>
            </w:pPr>
            <w:r w:rsidRPr="002A558A">
              <w:rPr>
                <w:noProof/>
                <w:sz w:val="20"/>
                <w:szCs w:val="20"/>
                <w:lang w:val="et-EE"/>
              </w:rPr>
              <w:t>KLO9348814</w:t>
            </w:r>
          </w:p>
        </w:tc>
        <w:tc>
          <w:tcPr>
            <w:tcW w:w="1672" w:type="dxa"/>
          </w:tcPr>
          <w:p w14:paraId="5F91F838" w14:textId="1E5B5427" w:rsidR="002A558A" w:rsidRPr="002A558A" w:rsidRDefault="002A558A" w:rsidP="00A76EBE">
            <w:pPr>
              <w:rPr>
                <w:noProof/>
                <w:sz w:val="20"/>
                <w:szCs w:val="20"/>
                <w:lang w:val="et-EE"/>
              </w:rPr>
            </w:pPr>
            <w:r w:rsidRPr="002A558A">
              <w:rPr>
                <w:noProof/>
                <w:sz w:val="20"/>
                <w:szCs w:val="20"/>
                <w:lang w:val="et-EE"/>
              </w:rPr>
              <w:t>Kohila vald, Lümandu küla</w:t>
            </w:r>
          </w:p>
        </w:tc>
        <w:tc>
          <w:tcPr>
            <w:tcW w:w="1163" w:type="dxa"/>
          </w:tcPr>
          <w:p w14:paraId="7DEC579A" w14:textId="18C994E8" w:rsidR="002A558A" w:rsidRPr="002A558A" w:rsidRDefault="002A558A" w:rsidP="002A558A">
            <w:pPr>
              <w:jc w:val="both"/>
              <w:rPr>
                <w:color w:val="000000"/>
                <w:sz w:val="20"/>
                <w:szCs w:val="20"/>
              </w:rPr>
            </w:pPr>
            <w:r w:rsidRPr="002A558A">
              <w:rPr>
                <w:color w:val="000000"/>
                <w:sz w:val="20"/>
                <w:szCs w:val="20"/>
              </w:rPr>
              <w:t>10.09.2009</w:t>
            </w:r>
          </w:p>
        </w:tc>
        <w:tc>
          <w:tcPr>
            <w:tcW w:w="992" w:type="dxa"/>
          </w:tcPr>
          <w:p w14:paraId="6EE9B849" w14:textId="08625982" w:rsidR="002A558A" w:rsidRDefault="002A558A" w:rsidP="002A558A">
            <w:pPr>
              <w:jc w:val="both"/>
              <w:rPr>
                <w:noProof/>
                <w:sz w:val="20"/>
                <w:szCs w:val="20"/>
                <w:lang w:val="et-EE"/>
              </w:rPr>
            </w:pPr>
            <w:r>
              <w:rPr>
                <w:noProof/>
                <w:sz w:val="20"/>
                <w:szCs w:val="20"/>
                <w:lang w:val="et-EE"/>
              </w:rPr>
              <w:t>?</w:t>
            </w:r>
          </w:p>
        </w:tc>
        <w:tc>
          <w:tcPr>
            <w:tcW w:w="851" w:type="dxa"/>
          </w:tcPr>
          <w:p w14:paraId="174FC6C7" w14:textId="4A42CB24" w:rsidR="002A558A" w:rsidRDefault="002A558A" w:rsidP="002A558A">
            <w:pPr>
              <w:jc w:val="both"/>
              <w:rPr>
                <w:noProof/>
                <w:sz w:val="20"/>
                <w:szCs w:val="20"/>
                <w:lang w:val="et-EE"/>
              </w:rPr>
            </w:pPr>
            <w:r w:rsidRPr="002A558A">
              <w:rPr>
                <w:noProof/>
                <w:sz w:val="20"/>
                <w:szCs w:val="20"/>
                <w:lang w:val="et-EE"/>
              </w:rPr>
              <w:t>7,83</w:t>
            </w:r>
          </w:p>
        </w:tc>
        <w:tc>
          <w:tcPr>
            <w:tcW w:w="2990" w:type="dxa"/>
          </w:tcPr>
          <w:p w14:paraId="6A897650" w14:textId="318717BE" w:rsidR="002A558A" w:rsidRPr="002A558A" w:rsidRDefault="002A558A" w:rsidP="002A558A">
            <w:pPr>
              <w:jc w:val="both"/>
              <w:rPr>
                <w:noProof/>
                <w:sz w:val="20"/>
                <w:szCs w:val="20"/>
                <w:lang w:val="et-EE"/>
              </w:rPr>
            </w:pPr>
            <w:r w:rsidRPr="002A558A">
              <w:rPr>
                <w:noProof/>
                <w:sz w:val="20"/>
                <w:szCs w:val="20"/>
                <w:lang w:val="et-EE"/>
              </w:rPr>
              <w:t>Andmed vajavad uuendamist.</w:t>
            </w:r>
          </w:p>
        </w:tc>
      </w:tr>
      <w:tr w:rsidR="001A1FBE" w:rsidRPr="00B2246C" w14:paraId="4E40F223" w14:textId="77777777" w:rsidTr="006D1E59">
        <w:trPr>
          <w:trHeight w:val="300"/>
        </w:trPr>
        <w:tc>
          <w:tcPr>
            <w:tcW w:w="420" w:type="dxa"/>
          </w:tcPr>
          <w:p w14:paraId="0A1A1C9E" w14:textId="0E4ED2B0" w:rsidR="001A1FBE" w:rsidRDefault="001A1FBE" w:rsidP="001A1FBE">
            <w:pPr>
              <w:jc w:val="both"/>
              <w:rPr>
                <w:noProof/>
                <w:sz w:val="20"/>
                <w:szCs w:val="20"/>
                <w:lang w:val="et-EE"/>
              </w:rPr>
            </w:pPr>
            <w:r>
              <w:rPr>
                <w:noProof/>
                <w:sz w:val="20"/>
                <w:szCs w:val="20"/>
                <w:lang w:val="et-EE"/>
              </w:rPr>
              <w:t>28</w:t>
            </w:r>
          </w:p>
        </w:tc>
        <w:tc>
          <w:tcPr>
            <w:tcW w:w="1418" w:type="dxa"/>
          </w:tcPr>
          <w:p w14:paraId="26C88409" w14:textId="00F55194" w:rsidR="001A1FBE" w:rsidRPr="002A558A" w:rsidRDefault="001A1FBE" w:rsidP="001A1FBE">
            <w:pPr>
              <w:jc w:val="both"/>
              <w:rPr>
                <w:noProof/>
                <w:sz w:val="20"/>
                <w:szCs w:val="20"/>
                <w:lang w:val="et-EE"/>
              </w:rPr>
            </w:pPr>
            <w:r w:rsidRPr="001A1FBE">
              <w:rPr>
                <w:noProof/>
                <w:sz w:val="20"/>
                <w:szCs w:val="20"/>
                <w:lang w:val="et-EE"/>
              </w:rPr>
              <w:t>KLO9341484</w:t>
            </w:r>
          </w:p>
        </w:tc>
        <w:tc>
          <w:tcPr>
            <w:tcW w:w="1672" w:type="dxa"/>
          </w:tcPr>
          <w:p w14:paraId="757E0E4E" w14:textId="5E47519D" w:rsidR="001A1FBE" w:rsidRPr="002A558A" w:rsidRDefault="001A1FBE" w:rsidP="00A76EBE">
            <w:pPr>
              <w:rPr>
                <w:noProof/>
                <w:sz w:val="20"/>
                <w:szCs w:val="20"/>
                <w:lang w:val="et-EE"/>
              </w:rPr>
            </w:pPr>
            <w:r w:rsidRPr="001A1FBE">
              <w:rPr>
                <w:noProof/>
                <w:sz w:val="20"/>
                <w:szCs w:val="20"/>
                <w:lang w:val="et-EE"/>
              </w:rPr>
              <w:t>Rapla vald, Valli küla</w:t>
            </w:r>
          </w:p>
        </w:tc>
        <w:tc>
          <w:tcPr>
            <w:tcW w:w="1163" w:type="dxa"/>
          </w:tcPr>
          <w:p w14:paraId="7FF7B9A6" w14:textId="7112CC60" w:rsidR="001A1FBE" w:rsidRPr="002A558A" w:rsidRDefault="001A1FBE" w:rsidP="001A1FBE">
            <w:pPr>
              <w:jc w:val="both"/>
              <w:rPr>
                <w:color w:val="000000"/>
                <w:sz w:val="20"/>
                <w:szCs w:val="20"/>
              </w:rPr>
            </w:pPr>
            <w:r w:rsidRPr="001A1FBE">
              <w:rPr>
                <w:color w:val="000000"/>
                <w:sz w:val="20"/>
                <w:szCs w:val="20"/>
              </w:rPr>
              <w:t>29.08.2018</w:t>
            </w:r>
          </w:p>
        </w:tc>
        <w:tc>
          <w:tcPr>
            <w:tcW w:w="992" w:type="dxa"/>
          </w:tcPr>
          <w:p w14:paraId="5D9A041F" w14:textId="79376A18" w:rsidR="001A1FBE" w:rsidRDefault="001A1FBE" w:rsidP="001A1FBE">
            <w:pPr>
              <w:jc w:val="both"/>
              <w:rPr>
                <w:noProof/>
                <w:sz w:val="20"/>
                <w:szCs w:val="20"/>
                <w:lang w:val="et-EE"/>
              </w:rPr>
            </w:pPr>
            <w:r>
              <w:rPr>
                <w:noProof/>
                <w:sz w:val="20"/>
                <w:szCs w:val="20"/>
                <w:lang w:val="et-EE"/>
              </w:rPr>
              <w:t>2</w:t>
            </w:r>
          </w:p>
        </w:tc>
        <w:tc>
          <w:tcPr>
            <w:tcW w:w="851" w:type="dxa"/>
          </w:tcPr>
          <w:p w14:paraId="789D0BF9" w14:textId="5DEE1839" w:rsidR="001A1FBE" w:rsidRPr="002A558A" w:rsidRDefault="001A1FBE" w:rsidP="001A1FBE">
            <w:pPr>
              <w:jc w:val="both"/>
              <w:rPr>
                <w:noProof/>
                <w:sz w:val="20"/>
                <w:szCs w:val="20"/>
                <w:lang w:val="et-EE"/>
              </w:rPr>
            </w:pPr>
            <w:r>
              <w:rPr>
                <w:noProof/>
                <w:sz w:val="20"/>
                <w:szCs w:val="20"/>
                <w:lang w:val="et-EE"/>
              </w:rPr>
              <w:t>6,71</w:t>
            </w:r>
          </w:p>
        </w:tc>
        <w:tc>
          <w:tcPr>
            <w:tcW w:w="2990" w:type="dxa"/>
          </w:tcPr>
          <w:p w14:paraId="3BE1532E" w14:textId="712C8A02" w:rsidR="001A1FBE" w:rsidRPr="002A558A" w:rsidRDefault="001A1FBE" w:rsidP="001A1FBE">
            <w:pPr>
              <w:jc w:val="both"/>
              <w:rPr>
                <w:noProof/>
                <w:sz w:val="20"/>
                <w:szCs w:val="20"/>
                <w:lang w:val="et-EE"/>
              </w:rPr>
            </w:pPr>
            <w:r>
              <w:rPr>
                <w:noProof/>
                <w:sz w:val="20"/>
                <w:szCs w:val="20"/>
                <w:lang w:val="et-EE"/>
              </w:rPr>
              <w:t xml:space="preserve">Andmed vajavad täpsustamist. </w:t>
            </w:r>
          </w:p>
        </w:tc>
      </w:tr>
      <w:tr w:rsidR="009E4420" w:rsidRPr="00B2246C" w14:paraId="703472D4" w14:textId="77777777" w:rsidTr="006D1E59">
        <w:trPr>
          <w:trHeight w:val="300"/>
        </w:trPr>
        <w:tc>
          <w:tcPr>
            <w:tcW w:w="420" w:type="dxa"/>
          </w:tcPr>
          <w:p w14:paraId="704D50B9" w14:textId="047583BB" w:rsidR="009E4420" w:rsidRDefault="009E4420" w:rsidP="001A1FBE">
            <w:pPr>
              <w:jc w:val="both"/>
              <w:rPr>
                <w:noProof/>
                <w:sz w:val="20"/>
                <w:szCs w:val="20"/>
                <w:lang w:val="et-EE"/>
              </w:rPr>
            </w:pPr>
            <w:r>
              <w:rPr>
                <w:noProof/>
                <w:sz w:val="20"/>
                <w:szCs w:val="20"/>
                <w:lang w:val="et-EE"/>
              </w:rPr>
              <w:t>29</w:t>
            </w:r>
          </w:p>
        </w:tc>
        <w:tc>
          <w:tcPr>
            <w:tcW w:w="1418" w:type="dxa"/>
          </w:tcPr>
          <w:p w14:paraId="611ECDD4" w14:textId="520FC5E3" w:rsidR="009E4420" w:rsidRPr="001A1FBE" w:rsidRDefault="009E4420" w:rsidP="001A1FBE">
            <w:pPr>
              <w:jc w:val="both"/>
              <w:rPr>
                <w:noProof/>
                <w:sz w:val="20"/>
                <w:szCs w:val="20"/>
                <w:lang w:val="et-EE"/>
              </w:rPr>
            </w:pPr>
            <w:r w:rsidRPr="009E4420">
              <w:rPr>
                <w:noProof/>
                <w:sz w:val="20"/>
                <w:szCs w:val="20"/>
                <w:lang w:val="et-EE"/>
              </w:rPr>
              <w:t>KLO9315121</w:t>
            </w:r>
          </w:p>
        </w:tc>
        <w:tc>
          <w:tcPr>
            <w:tcW w:w="1672" w:type="dxa"/>
          </w:tcPr>
          <w:p w14:paraId="75CB2B55" w14:textId="6BCB3A1A" w:rsidR="009E4420" w:rsidRPr="001A1FBE" w:rsidRDefault="009E4420" w:rsidP="00A76EBE">
            <w:pPr>
              <w:rPr>
                <w:noProof/>
                <w:sz w:val="20"/>
                <w:szCs w:val="20"/>
                <w:lang w:val="et-EE"/>
              </w:rPr>
            </w:pPr>
            <w:r w:rsidRPr="009E4420">
              <w:rPr>
                <w:noProof/>
                <w:sz w:val="20"/>
                <w:szCs w:val="20"/>
                <w:lang w:val="et-EE"/>
              </w:rPr>
              <w:t>Saaremaa vald, Paatsa küla, Võhma küla</w:t>
            </w:r>
          </w:p>
        </w:tc>
        <w:tc>
          <w:tcPr>
            <w:tcW w:w="1163" w:type="dxa"/>
          </w:tcPr>
          <w:p w14:paraId="0E4A5C9C" w14:textId="7A8F62C2" w:rsidR="009E4420" w:rsidRPr="001A1FBE" w:rsidRDefault="009E4420" w:rsidP="001A1FBE">
            <w:pPr>
              <w:jc w:val="both"/>
              <w:rPr>
                <w:color w:val="000000"/>
                <w:sz w:val="20"/>
                <w:szCs w:val="20"/>
              </w:rPr>
            </w:pPr>
            <w:r w:rsidRPr="009E4420">
              <w:rPr>
                <w:color w:val="000000"/>
                <w:sz w:val="20"/>
                <w:szCs w:val="20"/>
              </w:rPr>
              <w:t>21.07.2014</w:t>
            </w:r>
          </w:p>
        </w:tc>
        <w:tc>
          <w:tcPr>
            <w:tcW w:w="992" w:type="dxa"/>
          </w:tcPr>
          <w:p w14:paraId="55CF828B" w14:textId="55A7DE06" w:rsidR="009E4420" w:rsidRDefault="009E4420" w:rsidP="001A1FBE">
            <w:pPr>
              <w:jc w:val="both"/>
              <w:rPr>
                <w:noProof/>
                <w:sz w:val="20"/>
                <w:szCs w:val="20"/>
                <w:lang w:val="et-EE"/>
              </w:rPr>
            </w:pPr>
            <w:r w:rsidRPr="009E4420">
              <w:rPr>
                <w:noProof/>
                <w:sz w:val="20"/>
                <w:szCs w:val="20"/>
                <w:lang w:val="et-EE"/>
              </w:rPr>
              <w:t>&lt;200</w:t>
            </w:r>
          </w:p>
        </w:tc>
        <w:tc>
          <w:tcPr>
            <w:tcW w:w="851" w:type="dxa"/>
          </w:tcPr>
          <w:p w14:paraId="14CFFF57" w14:textId="241E56D0" w:rsidR="009E4420" w:rsidRDefault="009E4420" w:rsidP="001A1FBE">
            <w:pPr>
              <w:jc w:val="both"/>
              <w:rPr>
                <w:noProof/>
                <w:sz w:val="20"/>
                <w:szCs w:val="20"/>
                <w:lang w:val="et-EE"/>
              </w:rPr>
            </w:pPr>
            <w:r>
              <w:rPr>
                <w:noProof/>
                <w:sz w:val="20"/>
                <w:szCs w:val="20"/>
                <w:lang w:val="et-EE"/>
              </w:rPr>
              <w:t>6,67</w:t>
            </w:r>
          </w:p>
        </w:tc>
        <w:tc>
          <w:tcPr>
            <w:tcW w:w="2990" w:type="dxa"/>
          </w:tcPr>
          <w:p w14:paraId="0A837537" w14:textId="2FB910B6" w:rsidR="009E4420" w:rsidRDefault="009E4420" w:rsidP="001A1FBE">
            <w:pPr>
              <w:jc w:val="both"/>
              <w:rPr>
                <w:noProof/>
                <w:sz w:val="20"/>
                <w:szCs w:val="20"/>
                <w:lang w:val="et-EE"/>
              </w:rPr>
            </w:pPr>
            <w:r w:rsidRPr="002A558A">
              <w:rPr>
                <w:noProof/>
                <w:sz w:val="20"/>
                <w:szCs w:val="20"/>
                <w:lang w:val="et-EE"/>
              </w:rPr>
              <w:t>Andmed vajavad uuendamist.</w:t>
            </w:r>
          </w:p>
        </w:tc>
      </w:tr>
      <w:tr w:rsidR="009E4420" w:rsidRPr="00B2246C" w14:paraId="5FB37EA9" w14:textId="77777777" w:rsidTr="006D1E59">
        <w:trPr>
          <w:trHeight w:val="300"/>
        </w:trPr>
        <w:tc>
          <w:tcPr>
            <w:tcW w:w="420" w:type="dxa"/>
          </w:tcPr>
          <w:p w14:paraId="32B62ADA" w14:textId="4C028F26" w:rsidR="009E4420" w:rsidRDefault="009E4420" w:rsidP="001A1FBE">
            <w:pPr>
              <w:jc w:val="both"/>
              <w:rPr>
                <w:noProof/>
                <w:sz w:val="20"/>
                <w:szCs w:val="20"/>
                <w:lang w:val="et-EE"/>
              </w:rPr>
            </w:pPr>
            <w:r>
              <w:rPr>
                <w:noProof/>
                <w:sz w:val="20"/>
                <w:szCs w:val="20"/>
                <w:lang w:val="et-EE"/>
              </w:rPr>
              <w:t>30</w:t>
            </w:r>
          </w:p>
        </w:tc>
        <w:tc>
          <w:tcPr>
            <w:tcW w:w="1418" w:type="dxa"/>
          </w:tcPr>
          <w:p w14:paraId="1196BBB9" w14:textId="074BB812" w:rsidR="009E4420" w:rsidRPr="009E4420" w:rsidRDefault="009E4420" w:rsidP="001A1FBE">
            <w:pPr>
              <w:jc w:val="both"/>
              <w:rPr>
                <w:noProof/>
                <w:sz w:val="20"/>
                <w:szCs w:val="20"/>
                <w:lang w:val="et-EE"/>
              </w:rPr>
            </w:pPr>
            <w:r w:rsidRPr="009E4420">
              <w:rPr>
                <w:noProof/>
                <w:sz w:val="20"/>
                <w:szCs w:val="20"/>
                <w:lang w:val="et-EE"/>
              </w:rPr>
              <w:t>KLO9348857</w:t>
            </w:r>
          </w:p>
        </w:tc>
        <w:tc>
          <w:tcPr>
            <w:tcW w:w="1672" w:type="dxa"/>
          </w:tcPr>
          <w:p w14:paraId="5EAC6978" w14:textId="08CC2C0E" w:rsidR="009E4420" w:rsidRPr="009E4420" w:rsidRDefault="009E4420" w:rsidP="00A76EBE">
            <w:pPr>
              <w:rPr>
                <w:noProof/>
                <w:sz w:val="20"/>
                <w:szCs w:val="20"/>
                <w:lang w:val="et-EE"/>
              </w:rPr>
            </w:pPr>
            <w:r w:rsidRPr="009E4420">
              <w:rPr>
                <w:noProof/>
                <w:sz w:val="20"/>
                <w:szCs w:val="20"/>
                <w:lang w:val="et-EE"/>
              </w:rPr>
              <w:t>Rapla vald, Kelba küla; Rapla vald, Ohulepa küla</w:t>
            </w:r>
          </w:p>
        </w:tc>
        <w:tc>
          <w:tcPr>
            <w:tcW w:w="1163" w:type="dxa"/>
          </w:tcPr>
          <w:p w14:paraId="17570274" w14:textId="40529A7F" w:rsidR="009E4420" w:rsidRPr="009E4420" w:rsidRDefault="009E4420" w:rsidP="001A1FBE">
            <w:pPr>
              <w:jc w:val="both"/>
              <w:rPr>
                <w:color w:val="000000"/>
                <w:sz w:val="20"/>
                <w:szCs w:val="20"/>
              </w:rPr>
            </w:pPr>
            <w:r w:rsidRPr="009E4420">
              <w:rPr>
                <w:color w:val="000000"/>
                <w:sz w:val="20"/>
                <w:szCs w:val="20"/>
              </w:rPr>
              <w:t>04.08.2010</w:t>
            </w:r>
          </w:p>
        </w:tc>
        <w:tc>
          <w:tcPr>
            <w:tcW w:w="992" w:type="dxa"/>
          </w:tcPr>
          <w:p w14:paraId="0005D82A" w14:textId="3E2D622F" w:rsidR="009E4420" w:rsidRPr="009E4420" w:rsidRDefault="009E4420" w:rsidP="001A1FBE">
            <w:pPr>
              <w:jc w:val="both"/>
              <w:rPr>
                <w:noProof/>
                <w:sz w:val="20"/>
                <w:szCs w:val="20"/>
                <w:lang w:val="et-EE"/>
              </w:rPr>
            </w:pPr>
            <w:r w:rsidRPr="009E4420">
              <w:rPr>
                <w:noProof/>
                <w:sz w:val="20"/>
                <w:szCs w:val="20"/>
                <w:lang w:val="et-EE"/>
              </w:rPr>
              <w:t>ohtralt</w:t>
            </w:r>
          </w:p>
        </w:tc>
        <w:tc>
          <w:tcPr>
            <w:tcW w:w="851" w:type="dxa"/>
          </w:tcPr>
          <w:p w14:paraId="7B426353" w14:textId="1A48A115" w:rsidR="009E4420" w:rsidRDefault="009E4420" w:rsidP="001A1FBE">
            <w:pPr>
              <w:jc w:val="both"/>
              <w:rPr>
                <w:noProof/>
                <w:sz w:val="20"/>
                <w:szCs w:val="20"/>
                <w:lang w:val="et-EE"/>
              </w:rPr>
            </w:pPr>
            <w:r w:rsidRPr="009E4420">
              <w:rPr>
                <w:noProof/>
                <w:sz w:val="20"/>
                <w:szCs w:val="20"/>
                <w:lang w:val="et-EE"/>
              </w:rPr>
              <w:t>18,41</w:t>
            </w:r>
          </w:p>
        </w:tc>
        <w:tc>
          <w:tcPr>
            <w:tcW w:w="2990" w:type="dxa"/>
          </w:tcPr>
          <w:p w14:paraId="3CE95D77" w14:textId="69A4A7EB" w:rsidR="009E4420" w:rsidRPr="002A558A" w:rsidRDefault="009E4420" w:rsidP="001A1FBE">
            <w:pPr>
              <w:jc w:val="both"/>
              <w:rPr>
                <w:noProof/>
                <w:sz w:val="20"/>
                <w:szCs w:val="20"/>
                <w:lang w:val="et-EE"/>
              </w:rPr>
            </w:pPr>
            <w:r w:rsidRPr="002A558A">
              <w:rPr>
                <w:noProof/>
                <w:sz w:val="20"/>
                <w:szCs w:val="20"/>
                <w:lang w:val="et-EE"/>
              </w:rPr>
              <w:t>Andmed vajavad uuendamist.</w:t>
            </w:r>
          </w:p>
        </w:tc>
      </w:tr>
      <w:tr w:rsidR="009E4420" w:rsidRPr="00B2246C" w14:paraId="23B332AB" w14:textId="77777777" w:rsidTr="006D1E59">
        <w:trPr>
          <w:trHeight w:val="300"/>
        </w:trPr>
        <w:tc>
          <w:tcPr>
            <w:tcW w:w="420" w:type="dxa"/>
          </w:tcPr>
          <w:p w14:paraId="28EA9897" w14:textId="28D6808E" w:rsidR="009E4420" w:rsidRDefault="009E4420" w:rsidP="001A1FBE">
            <w:pPr>
              <w:jc w:val="both"/>
              <w:rPr>
                <w:noProof/>
                <w:sz w:val="20"/>
                <w:szCs w:val="20"/>
                <w:lang w:val="et-EE"/>
              </w:rPr>
            </w:pPr>
            <w:r>
              <w:rPr>
                <w:noProof/>
                <w:sz w:val="20"/>
                <w:szCs w:val="20"/>
                <w:lang w:val="et-EE"/>
              </w:rPr>
              <w:t>31</w:t>
            </w:r>
          </w:p>
        </w:tc>
        <w:tc>
          <w:tcPr>
            <w:tcW w:w="1418" w:type="dxa"/>
          </w:tcPr>
          <w:p w14:paraId="4AEC8F1A" w14:textId="3859FDA6" w:rsidR="009E4420" w:rsidRPr="009E4420" w:rsidRDefault="009E4420" w:rsidP="001A1FBE">
            <w:pPr>
              <w:jc w:val="both"/>
              <w:rPr>
                <w:noProof/>
                <w:sz w:val="20"/>
                <w:szCs w:val="20"/>
                <w:lang w:val="et-EE"/>
              </w:rPr>
            </w:pPr>
            <w:r w:rsidRPr="009E4420">
              <w:rPr>
                <w:noProof/>
                <w:sz w:val="20"/>
                <w:szCs w:val="20"/>
                <w:lang w:val="et-EE"/>
              </w:rPr>
              <w:t>KLO9348852</w:t>
            </w:r>
          </w:p>
        </w:tc>
        <w:tc>
          <w:tcPr>
            <w:tcW w:w="1672" w:type="dxa"/>
          </w:tcPr>
          <w:p w14:paraId="703AC5C3" w14:textId="68A1BEEC" w:rsidR="009E4420" w:rsidRPr="009E4420" w:rsidRDefault="009E4420" w:rsidP="00A76EBE">
            <w:pPr>
              <w:rPr>
                <w:noProof/>
                <w:sz w:val="20"/>
                <w:szCs w:val="20"/>
                <w:lang w:val="et-EE"/>
              </w:rPr>
            </w:pPr>
            <w:r w:rsidRPr="009E4420">
              <w:rPr>
                <w:noProof/>
                <w:sz w:val="20"/>
                <w:szCs w:val="20"/>
                <w:lang w:val="et-EE"/>
              </w:rPr>
              <w:t>Harju maakond, Saue vald, Kustja küla; Rapla maakond, Kohila vald, Adila küla</w:t>
            </w:r>
          </w:p>
        </w:tc>
        <w:tc>
          <w:tcPr>
            <w:tcW w:w="1163" w:type="dxa"/>
          </w:tcPr>
          <w:p w14:paraId="19C1CA92" w14:textId="465F216A" w:rsidR="009E4420" w:rsidRPr="009E4420" w:rsidRDefault="009E4420" w:rsidP="001A1FBE">
            <w:pPr>
              <w:jc w:val="both"/>
              <w:rPr>
                <w:color w:val="000000"/>
                <w:sz w:val="20"/>
                <w:szCs w:val="20"/>
              </w:rPr>
            </w:pPr>
            <w:r w:rsidRPr="009E4420">
              <w:rPr>
                <w:color w:val="000000"/>
                <w:sz w:val="20"/>
                <w:szCs w:val="20"/>
              </w:rPr>
              <w:t>15.07.2019</w:t>
            </w:r>
          </w:p>
        </w:tc>
        <w:tc>
          <w:tcPr>
            <w:tcW w:w="992" w:type="dxa"/>
          </w:tcPr>
          <w:p w14:paraId="3A84F8EA" w14:textId="5FDC8C41" w:rsidR="009E4420" w:rsidRPr="009E4420" w:rsidRDefault="009E4420" w:rsidP="001A1FBE">
            <w:pPr>
              <w:jc w:val="both"/>
              <w:rPr>
                <w:noProof/>
                <w:sz w:val="20"/>
                <w:szCs w:val="20"/>
                <w:lang w:val="et-EE"/>
              </w:rPr>
            </w:pPr>
            <w:r w:rsidRPr="009E4420">
              <w:rPr>
                <w:noProof/>
                <w:sz w:val="20"/>
                <w:szCs w:val="20"/>
                <w:lang w:val="et-EE"/>
              </w:rPr>
              <w:t>ohtralt</w:t>
            </w:r>
          </w:p>
        </w:tc>
        <w:tc>
          <w:tcPr>
            <w:tcW w:w="851" w:type="dxa"/>
          </w:tcPr>
          <w:p w14:paraId="1A4DF37D" w14:textId="12AB20C2" w:rsidR="009E4420" w:rsidRDefault="009E4420" w:rsidP="001A1FBE">
            <w:pPr>
              <w:jc w:val="both"/>
              <w:rPr>
                <w:noProof/>
                <w:sz w:val="20"/>
                <w:szCs w:val="20"/>
                <w:lang w:val="et-EE"/>
              </w:rPr>
            </w:pPr>
            <w:r w:rsidRPr="009E4420">
              <w:rPr>
                <w:noProof/>
                <w:sz w:val="20"/>
                <w:szCs w:val="20"/>
                <w:lang w:val="et-EE"/>
              </w:rPr>
              <w:t>44,53</w:t>
            </w:r>
          </w:p>
        </w:tc>
        <w:tc>
          <w:tcPr>
            <w:tcW w:w="2990" w:type="dxa"/>
          </w:tcPr>
          <w:p w14:paraId="3B82CB04" w14:textId="2E5467B5" w:rsidR="009E4420" w:rsidRPr="002A558A" w:rsidRDefault="009E4420" w:rsidP="001A1FBE">
            <w:pPr>
              <w:jc w:val="both"/>
              <w:rPr>
                <w:noProof/>
                <w:sz w:val="20"/>
                <w:szCs w:val="20"/>
                <w:lang w:val="et-EE"/>
              </w:rPr>
            </w:pPr>
            <w:r>
              <w:rPr>
                <w:noProof/>
                <w:sz w:val="20"/>
                <w:szCs w:val="20"/>
                <w:lang w:val="et-EE"/>
              </w:rPr>
              <w:t>Andmed vajavad täpsustamist.</w:t>
            </w:r>
          </w:p>
        </w:tc>
      </w:tr>
    </w:tbl>
    <w:p w14:paraId="26833075" w14:textId="14897562" w:rsidR="00A5187B" w:rsidRPr="00A5187B" w:rsidRDefault="00A5187B" w:rsidP="0076672B">
      <w:pPr>
        <w:jc w:val="both"/>
        <w:rPr>
          <w:noProof/>
          <w:lang w:val="et-EE"/>
        </w:rPr>
      </w:pPr>
      <w:r w:rsidRPr="00A5187B">
        <w:rPr>
          <w:noProof/>
          <w:lang w:val="et-EE"/>
        </w:rPr>
        <w:tab/>
      </w:r>
    </w:p>
    <w:p w14:paraId="11E6BEF1" w14:textId="426EBCDD" w:rsidR="00A5187B" w:rsidRPr="00B2246C" w:rsidRDefault="00A5187B" w:rsidP="00B2246C">
      <w:pPr>
        <w:pStyle w:val="Pealkiri3"/>
        <w:numPr>
          <w:ilvl w:val="2"/>
          <w:numId w:val="22"/>
        </w:numPr>
        <w:rPr>
          <w:rFonts w:ascii="Times New Roman" w:hAnsi="Times New Roman"/>
          <w:noProof/>
          <w:sz w:val="24"/>
          <w:szCs w:val="24"/>
        </w:rPr>
      </w:pPr>
      <w:bookmarkStart w:id="79" w:name="_Toc166841416"/>
      <w:r w:rsidRPr="00B2246C">
        <w:rPr>
          <w:rFonts w:ascii="Times New Roman" w:hAnsi="Times New Roman"/>
          <w:noProof/>
          <w:sz w:val="24"/>
          <w:szCs w:val="24"/>
        </w:rPr>
        <w:t>Taastamis</w:t>
      </w:r>
      <w:r w:rsidR="0003497D">
        <w:rPr>
          <w:rFonts w:ascii="Times New Roman" w:hAnsi="Times New Roman"/>
          <w:noProof/>
          <w:sz w:val="24"/>
          <w:szCs w:val="24"/>
        </w:rPr>
        <w:t>- ja hooldus</w:t>
      </w:r>
      <w:r w:rsidRPr="00B2246C">
        <w:rPr>
          <w:rFonts w:ascii="Times New Roman" w:hAnsi="Times New Roman"/>
          <w:noProof/>
          <w:sz w:val="24"/>
          <w:szCs w:val="24"/>
        </w:rPr>
        <w:t>tööde tulemusseire</w:t>
      </w:r>
      <w:bookmarkEnd w:id="79"/>
    </w:p>
    <w:p w14:paraId="10EB99A6" w14:textId="77777777" w:rsidR="00B2246C" w:rsidRDefault="00B2246C" w:rsidP="0076672B">
      <w:pPr>
        <w:jc w:val="both"/>
        <w:rPr>
          <w:noProof/>
          <w:lang w:val="et-EE"/>
        </w:rPr>
      </w:pPr>
    </w:p>
    <w:p w14:paraId="5C37CD22" w14:textId="7E976431" w:rsidR="00A5187B" w:rsidRPr="00A5187B" w:rsidRDefault="00A5187B" w:rsidP="0076672B">
      <w:pPr>
        <w:jc w:val="both"/>
        <w:rPr>
          <w:noProof/>
          <w:lang w:val="et-EE"/>
        </w:rPr>
      </w:pPr>
      <w:r w:rsidRPr="00A5187B">
        <w:rPr>
          <w:noProof/>
          <w:lang w:val="et-EE"/>
        </w:rPr>
        <w:t>Prioriteet I</w:t>
      </w:r>
    </w:p>
    <w:p w14:paraId="63C58A49" w14:textId="4E7F71B9" w:rsidR="00A5187B" w:rsidRPr="00A5187B" w:rsidRDefault="00A5187B" w:rsidP="0076672B">
      <w:pPr>
        <w:jc w:val="both"/>
        <w:rPr>
          <w:noProof/>
          <w:lang w:val="et-EE"/>
        </w:rPr>
      </w:pPr>
      <w:r w:rsidRPr="00A5187B">
        <w:rPr>
          <w:noProof/>
          <w:lang w:val="et-EE"/>
        </w:rPr>
        <w:t>Korraldaja: Keskkonnaamet</w:t>
      </w:r>
    </w:p>
    <w:p w14:paraId="2C56F2CE" w14:textId="31242204" w:rsidR="00A5187B" w:rsidRPr="00A5187B" w:rsidRDefault="00A5187B" w:rsidP="0076672B">
      <w:pPr>
        <w:jc w:val="both"/>
        <w:rPr>
          <w:noProof/>
          <w:lang w:val="et-EE"/>
        </w:rPr>
      </w:pPr>
      <w:r w:rsidRPr="00A5187B">
        <w:rPr>
          <w:noProof/>
          <w:lang w:val="et-EE"/>
        </w:rPr>
        <w:t>Aeg: 202</w:t>
      </w:r>
      <w:r w:rsidR="002721F9">
        <w:rPr>
          <w:noProof/>
          <w:lang w:val="et-EE"/>
        </w:rPr>
        <w:t>5</w:t>
      </w:r>
      <w:r w:rsidRPr="00A5187B">
        <w:rPr>
          <w:noProof/>
          <w:lang w:val="et-EE"/>
        </w:rPr>
        <w:t>-202</w:t>
      </w:r>
      <w:r w:rsidR="002721F9">
        <w:rPr>
          <w:noProof/>
          <w:lang w:val="et-EE"/>
        </w:rPr>
        <w:t>9</w:t>
      </w:r>
    </w:p>
    <w:p w14:paraId="6D3CBF2F" w14:textId="77777777" w:rsidR="00B2246C" w:rsidRDefault="00B2246C" w:rsidP="0076672B">
      <w:pPr>
        <w:jc w:val="both"/>
        <w:rPr>
          <w:noProof/>
          <w:lang w:val="et-EE"/>
        </w:rPr>
      </w:pPr>
    </w:p>
    <w:p w14:paraId="1EAD8BF9" w14:textId="107EDA11" w:rsidR="00A5187B" w:rsidRPr="00A5187B" w:rsidRDefault="00A5187B" w:rsidP="0076672B">
      <w:pPr>
        <w:jc w:val="both"/>
        <w:rPr>
          <w:noProof/>
          <w:lang w:val="et-EE"/>
        </w:rPr>
      </w:pPr>
      <w:r w:rsidRPr="00A5187B">
        <w:rPr>
          <w:noProof/>
          <w:lang w:val="et-EE"/>
        </w:rPr>
        <w:lastRenderedPageBreak/>
        <w:t>Tegevuskava viimas</w:t>
      </w:r>
      <w:r w:rsidR="008800F2">
        <w:rPr>
          <w:noProof/>
          <w:lang w:val="et-EE"/>
        </w:rPr>
        <w:t>t</w:t>
      </w:r>
      <w:r w:rsidRPr="00A5187B">
        <w:rPr>
          <w:noProof/>
          <w:lang w:val="et-EE"/>
        </w:rPr>
        <w:t>el aasta</w:t>
      </w:r>
      <w:r w:rsidR="008800F2">
        <w:rPr>
          <w:noProof/>
          <w:lang w:val="et-EE"/>
        </w:rPr>
        <w:t>te</w:t>
      </w:r>
      <w:r w:rsidRPr="00A5187B">
        <w:rPr>
          <w:noProof/>
          <w:lang w:val="et-EE"/>
        </w:rPr>
        <w:t>l (</w:t>
      </w:r>
      <w:r w:rsidR="008800F2">
        <w:rPr>
          <w:noProof/>
          <w:lang w:val="et-EE"/>
        </w:rPr>
        <w:t>202</w:t>
      </w:r>
      <w:r w:rsidR="002721F9">
        <w:rPr>
          <w:noProof/>
          <w:lang w:val="et-EE"/>
        </w:rPr>
        <w:t>8</w:t>
      </w:r>
      <w:r w:rsidR="008800F2">
        <w:rPr>
          <w:noProof/>
          <w:lang w:val="et-EE"/>
        </w:rPr>
        <w:t>-</w:t>
      </w:r>
      <w:r w:rsidRPr="00A5187B">
        <w:rPr>
          <w:noProof/>
          <w:lang w:val="et-EE"/>
        </w:rPr>
        <w:t>202</w:t>
      </w:r>
      <w:r w:rsidR="002721F9">
        <w:rPr>
          <w:noProof/>
          <w:lang w:val="et-EE"/>
        </w:rPr>
        <w:t>9</w:t>
      </w:r>
      <w:r w:rsidRPr="00A5187B">
        <w:rPr>
          <w:noProof/>
          <w:lang w:val="et-EE"/>
        </w:rPr>
        <w:t xml:space="preserve">) on vajalik läbi viia tulemusseire </w:t>
      </w:r>
      <w:r w:rsidR="0003497D">
        <w:rPr>
          <w:noProof/>
          <w:lang w:val="et-EE"/>
        </w:rPr>
        <w:t>kasv</w:t>
      </w:r>
      <w:r w:rsidRPr="00A5187B">
        <w:rPr>
          <w:noProof/>
          <w:lang w:val="et-EE"/>
        </w:rPr>
        <w:t>ukohtades, kus on kavaga ettenähtud kaitsekorralduslikke töid (</w:t>
      </w:r>
      <w:r w:rsidR="0003497D">
        <w:rPr>
          <w:noProof/>
          <w:lang w:val="et-EE"/>
        </w:rPr>
        <w:t>võsa ja noorte puude</w:t>
      </w:r>
      <w:r w:rsidRPr="00A5187B">
        <w:rPr>
          <w:noProof/>
          <w:lang w:val="et-EE"/>
        </w:rPr>
        <w:t xml:space="preserve"> eemaldamine, </w:t>
      </w:r>
      <w:r w:rsidR="0003497D">
        <w:rPr>
          <w:noProof/>
          <w:lang w:val="et-EE"/>
        </w:rPr>
        <w:t xml:space="preserve">pilliroo tõrjumine ja rohustu </w:t>
      </w:r>
      <w:r w:rsidRPr="00A5187B">
        <w:rPr>
          <w:noProof/>
          <w:lang w:val="et-EE"/>
        </w:rPr>
        <w:t xml:space="preserve">niitmine, </w:t>
      </w:r>
      <w:r w:rsidR="0003497D">
        <w:rPr>
          <w:noProof/>
          <w:lang w:val="et-EE"/>
        </w:rPr>
        <w:t>veerežiimi taastamine</w:t>
      </w:r>
      <w:r w:rsidRPr="00A5187B">
        <w:rPr>
          <w:noProof/>
          <w:lang w:val="et-EE"/>
        </w:rPr>
        <w:t>)</w:t>
      </w:r>
      <w:r w:rsidR="0003497D">
        <w:rPr>
          <w:noProof/>
          <w:lang w:val="et-EE"/>
        </w:rPr>
        <w:t xml:space="preserve"> ja tööd on teostatud</w:t>
      </w:r>
      <w:r w:rsidRPr="00A5187B">
        <w:rPr>
          <w:noProof/>
          <w:lang w:val="et-EE"/>
        </w:rPr>
        <w:t xml:space="preserve">. Tulemusseire käigus hinnatakse koldja selaginelli vitaalsust ja arvukust </w:t>
      </w:r>
      <w:r w:rsidR="0003497D">
        <w:rPr>
          <w:noProof/>
          <w:lang w:val="et-EE"/>
        </w:rPr>
        <w:t>kasv</w:t>
      </w:r>
      <w:r w:rsidRPr="00A5187B">
        <w:rPr>
          <w:noProof/>
          <w:lang w:val="et-EE"/>
        </w:rPr>
        <w:t xml:space="preserve">ukohtades, kasvukoha sobivust koldja selaginelli seisukohast (valgus- ja niiskustingimused, ruumikonkurents) ja </w:t>
      </w:r>
      <w:r w:rsidR="00CD0C27">
        <w:rPr>
          <w:noProof/>
          <w:lang w:val="et-EE"/>
        </w:rPr>
        <w:t xml:space="preserve">tesotatud </w:t>
      </w:r>
      <w:r w:rsidRPr="00A5187B">
        <w:rPr>
          <w:noProof/>
          <w:lang w:val="et-EE"/>
        </w:rPr>
        <w:t>tööde mõju (valgusolud, veerežiim, uuesti peale kasvav võsa  ja pilliroog vms)</w:t>
      </w:r>
      <w:r w:rsidR="00247C06">
        <w:rPr>
          <w:noProof/>
          <w:lang w:val="et-EE"/>
        </w:rPr>
        <w:t>,</w:t>
      </w:r>
      <w:r w:rsidR="00CD0C27">
        <w:rPr>
          <w:noProof/>
          <w:lang w:val="et-EE"/>
        </w:rPr>
        <w:t xml:space="preserve"> võrreldes taastamis- ja hooldustööde eelse ajaga</w:t>
      </w:r>
      <w:r w:rsidRPr="00A5187B">
        <w:rPr>
          <w:noProof/>
          <w:lang w:val="et-EE"/>
        </w:rPr>
        <w:t xml:space="preserve">.  Seire põhjal saab hinnata, kuidas </w:t>
      </w:r>
      <w:r w:rsidR="00CD0C27">
        <w:rPr>
          <w:noProof/>
          <w:lang w:val="et-EE"/>
        </w:rPr>
        <w:t xml:space="preserve">taastamine ja/või </w:t>
      </w:r>
      <w:r w:rsidRPr="00A5187B">
        <w:rPr>
          <w:noProof/>
          <w:lang w:val="et-EE"/>
        </w:rPr>
        <w:t>hooldus on mõjunud koldja selaginelli arvukusele ja levikule</w:t>
      </w:r>
      <w:r w:rsidR="009374B5">
        <w:rPr>
          <w:noProof/>
          <w:lang w:val="et-EE"/>
        </w:rPr>
        <w:t>,</w:t>
      </w:r>
      <w:r w:rsidRPr="00A5187B">
        <w:rPr>
          <w:noProof/>
          <w:lang w:val="et-EE"/>
        </w:rPr>
        <w:t xml:space="preserve"> ning anda hinnang</w:t>
      </w:r>
      <w:r w:rsidR="00247C06">
        <w:rPr>
          <w:noProof/>
          <w:lang w:val="et-EE"/>
        </w:rPr>
        <w:t>u</w:t>
      </w:r>
      <w:r w:rsidRPr="00A5187B">
        <w:rPr>
          <w:noProof/>
          <w:lang w:val="et-EE"/>
        </w:rPr>
        <w:t xml:space="preserve"> järgnevate hooldustööde vajalikkuse kohta.</w:t>
      </w:r>
    </w:p>
    <w:p w14:paraId="22940DCD" w14:textId="77777777" w:rsidR="00B2246C" w:rsidRDefault="00B2246C" w:rsidP="0076672B">
      <w:pPr>
        <w:jc w:val="both"/>
        <w:rPr>
          <w:noProof/>
          <w:lang w:val="et-EE"/>
        </w:rPr>
      </w:pPr>
    </w:p>
    <w:p w14:paraId="02DF9FB6" w14:textId="69131D85" w:rsidR="00A5187B" w:rsidRPr="00A5187B" w:rsidRDefault="00A5187B" w:rsidP="0076672B">
      <w:pPr>
        <w:jc w:val="both"/>
        <w:rPr>
          <w:noProof/>
          <w:lang w:val="et-EE"/>
        </w:rPr>
      </w:pPr>
      <w:r w:rsidRPr="00A5187B">
        <w:rPr>
          <w:noProof/>
          <w:lang w:val="et-EE"/>
        </w:rPr>
        <w:t xml:space="preserve">Tulemusseire tuleb teostada Kära, Kamariku, Pajaka, Kustja, Vaharu, Käbiküla, Laheääre, Ligeoja ja Koluta püsielupaikades ning Nabala-Tuhala looduskaitsealal paiknevas </w:t>
      </w:r>
      <w:r w:rsidR="00CD0C27">
        <w:rPr>
          <w:noProof/>
          <w:lang w:val="et-EE"/>
        </w:rPr>
        <w:t>kasv</w:t>
      </w:r>
      <w:r w:rsidRPr="00A5187B">
        <w:rPr>
          <w:noProof/>
          <w:lang w:val="et-EE"/>
        </w:rPr>
        <w:t xml:space="preserve">ukohas (KLO9328516), Lümandu maastikukaitsealal paiknevas </w:t>
      </w:r>
      <w:r w:rsidR="00CD0C27">
        <w:rPr>
          <w:noProof/>
          <w:lang w:val="et-EE"/>
        </w:rPr>
        <w:t>kasv</w:t>
      </w:r>
      <w:r w:rsidRPr="00A5187B">
        <w:rPr>
          <w:noProof/>
          <w:lang w:val="et-EE"/>
        </w:rPr>
        <w:t xml:space="preserve">ukohas (KLO9313354) ja Alema looduskaitsealal </w:t>
      </w:r>
      <w:r w:rsidR="00CD0C27">
        <w:rPr>
          <w:noProof/>
          <w:lang w:val="et-EE"/>
        </w:rPr>
        <w:t>kasv</w:t>
      </w:r>
      <w:r w:rsidRPr="00A5187B">
        <w:rPr>
          <w:noProof/>
          <w:lang w:val="et-EE"/>
        </w:rPr>
        <w:t xml:space="preserve">ukohas (KLO1100876). Nendes </w:t>
      </w:r>
      <w:r w:rsidR="00CD0C27">
        <w:rPr>
          <w:noProof/>
          <w:lang w:val="et-EE"/>
        </w:rPr>
        <w:t>kasv</w:t>
      </w:r>
      <w:r w:rsidRPr="00A5187B">
        <w:rPr>
          <w:noProof/>
          <w:lang w:val="et-EE"/>
        </w:rPr>
        <w:t xml:space="preserve">ukohtades on planeeritud puistu raiumine ja sellele järgnev niitmine või roo tõrjumine. Pajaka maastikukaitsealal </w:t>
      </w:r>
      <w:r w:rsidR="001C5D45" w:rsidRPr="00E97A7E">
        <w:rPr>
          <w:noProof/>
          <w:lang w:val="et-EE"/>
        </w:rPr>
        <w:t>ja Pajaka-Vardi hoiualal</w:t>
      </w:r>
      <w:r w:rsidR="001C5D45" w:rsidRPr="00A5187B">
        <w:rPr>
          <w:noProof/>
          <w:lang w:val="et-EE"/>
        </w:rPr>
        <w:t xml:space="preserve"> </w:t>
      </w:r>
      <w:r w:rsidRPr="00A5187B">
        <w:rPr>
          <w:noProof/>
          <w:lang w:val="et-EE"/>
        </w:rPr>
        <w:t xml:space="preserve">Napanurga </w:t>
      </w:r>
      <w:r w:rsidR="00CD0C27">
        <w:rPr>
          <w:noProof/>
          <w:lang w:val="et-EE"/>
        </w:rPr>
        <w:t>kasv</w:t>
      </w:r>
      <w:r w:rsidRPr="00A5187B">
        <w:rPr>
          <w:noProof/>
          <w:lang w:val="et-EE"/>
        </w:rPr>
        <w:t>ukohas (</w:t>
      </w:r>
      <w:r w:rsidR="00BB1276" w:rsidRPr="00BB1276">
        <w:rPr>
          <w:noProof/>
          <w:lang w:val="et-EE"/>
        </w:rPr>
        <w:t>KLO9340681</w:t>
      </w:r>
      <w:r w:rsidRPr="00A5187B">
        <w:rPr>
          <w:noProof/>
          <w:lang w:val="et-EE"/>
        </w:rPr>
        <w:t xml:space="preserve">) ning Kustja, Ligeoja ja Vaharu püsielupaikades on vajalik hinnata veerežiimi taastamise mõjusid. Tulemusseire käigus keskendutakse peamiselt </w:t>
      </w:r>
      <w:r w:rsidR="00CD0C27">
        <w:rPr>
          <w:noProof/>
          <w:lang w:val="et-EE"/>
        </w:rPr>
        <w:t>taastatud/</w:t>
      </w:r>
      <w:r w:rsidRPr="00A5187B">
        <w:rPr>
          <w:noProof/>
          <w:lang w:val="et-EE"/>
        </w:rPr>
        <w:t>hooldat</w:t>
      </w:r>
      <w:r w:rsidR="00CD0C27">
        <w:rPr>
          <w:noProof/>
          <w:lang w:val="et-EE"/>
        </w:rPr>
        <w:t>ud</w:t>
      </w:r>
      <w:r w:rsidRPr="00A5187B">
        <w:rPr>
          <w:noProof/>
          <w:lang w:val="et-EE"/>
        </w:rPr>
        <w:t xml:space="preserve"> aladele, kuid hinnatakse ka kogu ala seisundit ja koldja selaginelli arvukust </w:t>
      </w:r>
      <w:r w:rsidR="00CD0C27">
        <w:rPr>
          <w:noProof/>
          <w:lang w:val="et-EE"/>
        </w:rPr>
        <w:t>kasv</w:t>
      </w:r>
      <w:r w:rsidRPr="00A5187B">
        <w:rPr>
          <w:noProof/>
          <w:lang w:val="et-EE"/>
        </w:rPr>
        <w:t xml:space="preserve">ukohas. Lõplik tulemusseire maht ja seiratavad asukohad tuleb pärast taastamistegevuste toimumist uuesti üle hinnata ja vajadusel korrigeerida, kuna nende teostamine sõltub </w:t>
      </w:r>
      <w:r w:rsidR="00CD0C27">
        <w:rPr>
          <w:noProof/>
          <w:lang w:val="et-EE"/>
        </w:rPr>
        <w:t>era</w:t>
      </w:r>
      <w:r w:rsidRPr="00A5187B">
        <w:rPr>
          <w:noProof/>
          <w:lang w:val="et-EE"/>
        </w:rPr>
        <w:t xml:space="preserve">maaomanike nõusolekutest. Vaharu püsielupaigas tuleb pöörata tähelepanu ka ala idapoolses nurgas kasvukoha tallamisele (ATV-ga), </w:t>
      </w:r>
      <w:r w:rsidR="00CD0C27">
        <w:rPr>
          <w:noProof/>
          <w:lang w:val="et-EE"/>
        </w:rPr>
        <w:t>tulemus</w:t>
      </w:r>
      <w:r w:rsidRPr="00A5187B">
        <w:rPr>
          <w:noProof/>
          <w:lang w:val="et-EE"/>
        </w:rPr>
        <w:t>seire käigus hinnata tekitatud pinnasekahjustuse ulatust ning mõju populatsioonile.</w:t>
      </w:r>
    </w:p>
    <w:p w14:paraId="17D1F4DA" w14:textId="77777777" w:rsidR="00B2246C" w:rsidRDefault="00B2246C" w:rsidP="0076672B">
      <w:pPr>
        <w:jc w:val="both"/>
        <w:rPr>
          <w:noProof/>
          <w:lang w:val="et-EE"/>
        </w:rPr>
      </w:pPr>
    </w:p>
    <w:p w14:paraId="57FEAAD5" w14:textId="5DC05690" w:rsidR="00A5187B" w:rsidRPr="00A5187B" w:rsidRDefault="00A5187B" w:rsidP="0076672B">
      <w:pPr>
        <w:jc w:val="both"/>
        <w:rPr>
          <w:noProof/>
          <w:lang w:val="et-EE"/>
        </w:rPr>
      </w:pPr>
      <w:r w:rsidRPr="00A5187B">
        <w:rPr>
          <w:noProof/>
          <w:lang w:val="et-EE"/>
        </w:rPr>
        <w:t xml:space="preserve">Paraspõllu </w:t>
      </w:r>
      <w:r w:rsidR="00CD0C27">
        <w:rPr>
          <w:noProof/>
          <w:lang w:val="et-EE"/>
        </w:rPr>
        <w:t>l</w:t>
      </w:r>
      <w:r w:rsidRPr="00A5187B">
        <w:rPr>
          <w:noProof/>
          <w:lang w:val="et-EE"/>
        </w:rPr>
        <w:t xml:space="preserve">ooduskaitsealal paiknevas koldja selaginelli </w:t>
      </w:r>
      <w:r w:rsidR="00CD0C27">
        <w:rPr>
          <w:noProof/>
          <w:lang w:val="et-EE"/>
        </w:rPr>
        <w:t>kasv</w:t>
      </w:r>
      <w:r w:rsidRPr="00A5187B">
        <w:rPr>
          <w:noProof/>
          <w:lang w:val="et-EE"/>
        </w:rPr>
        <w:t>ukohas KLO9309701 on 2020. aastal RMK eestvõttel tehtud looduskaitselisi töid projekti “Paraspõllu madalsoo veerežiimi taastamine” raames. Taastataval alal raiuti maha kõik puittaimed, freesiti kännud ja rohttaimede mättad, täideti kraave ja ehitati pinnasepaise. Osa sellest taastatavast alast oli 2018. aasta seire ajal väga rikkalik koldja selaginelli kasvukoht, kus liik kasvas peamiselt hariliku sinihelmika mätaste peal. Taastamistööde käigus mättad eemaldati, mistõttu hävisid ka seal kasvavad selaginelli taimed. 2023. aasta põgusa vaatluse käigus ei õnnestunud samalt alalt ühtegi selaginelli taime leida. Kasvukohas domineeris väga kõrge rohustu, mille all selaginell tõenäoliselt ei suudagi kasvada. Selaginelli taimed olid säilinud kasvukoha selles osas, kus mättad ei olnud täiesti maatasa freesitud</w:t>
      </w:r>
      <w:r w:rsidR="00CD0C27">
        <w:rPr>
          <w:noProof/>
          <w:lang w:val="et-EE"/>
        </w:rPr>
        <w:t>,</w:t>
      </w:r>
      <w:r w:rsidRPr="00A5187B">
        <w:rPr>
          <w:noProof/>
          <w:lang w:val="et-EE"/>
        </w:rPr>
        <w:t xml:space="preserve"> vaid ainult veidi pealt niidetud (täpselt ei </w:t>
      </w:r>
      <w:r w:rsidR="002A558A">
        <w:rPr>
          <w:noProof/>
          <w:lang w:val="et-EE"/>
        </w:rPr>
        <w:t>selgunud vaatlusel</w:t>
      </w:r>
      <w:r w:rsidRPr="00A5187B">
        <w:rPr>
          <w:noProof/>
          <w:lang w:val="et-EE"/>
        </w:rPr>
        <w:t>, mida seal tehtud oli). Edaspidi jälgida, kas madalsoole iseloomuliku veerežiimi taastumise järel taastub ka koldja selaginelli populatsioon. Soovitatav on seirata üle aasta (202</w:t>
      </w:r>
      <w:r w:rsidR="002721F9">
        <w:rPr>
          <w:noProof/>
          <w:lang w:val="et-EE"/>
        </w:rPr>
        <w:t>5</w:t>
      </w:r>
      <w:r w:rsidRPr="00A5187B">
        <w:rPr>
          <w:noProof/>
          <w:lang w:val="et-EE"/>
        </w:rPr>
        <w:t>, 202</w:t>
      </w:r>
      <w:r w:rsidR="002721F9">
        <w:rPr>
          <w:noProof/>
          <w:lang w:val="et-EE"/>
        </w:rPr>
        <w:t>7</w:t>
      </w:r>
      <w:r w:rsidRPr="00A5187B">
        <w:rPr>
          <w:noProof/>
          <w:lang w:val="et-EE"/>
        </w:rPr>
        <w:t>, 202</w:t>
      </w:r>
      <w:r w:rsidR="002721F9">
        <w:rPr>
          <w:noProof/>
          <w:lang w:val="et-EE"/>
        </w:rPr>
        <w:t>9</w:t>
      </w:r>
      <w:r w:rsidRPr="00A5187B">
        <w:rPr>
          <w:noProof/>
          <w:lang w:val="et-EE"/>
        </w:rPr>
        <w:t>), et jälgida taastataval alal toimuva</w:t>
      </w:r>
      <w:r w:rsidR="00CD0C27">
        <w:rPr>
          <w:noProof/>
          <w:lang w:val="et-EE"/>
        </w:rPr>
        <w:t>i</w:t>
      </w:r>
      <w:r w:rsidRPr="00A5187B">
        <w:rPr>
          <w:noProof/>
          <w:lang w:val="et-EE"/>
        </w:rPr>
        <w:t>d muutusi koosluses ja soovitada vajalikke lisategevusi. Tõenäoliselt on vajalik kõrge rohustu niitmine ja niiduse äravedu seni, kuni taastub madalsoole iseloomulik veerežiim ja kooslusele omane taimestik.</w:t>
      </w:r>
    </w:p>
    <w:p w14:paraId="76F9F902" w14:textId="77777777" w:rsidR="00B2246C" w:rsidRDefault="00B2246C" w:rsidP="0076672B">
      <w:pPr>
        <w:jc w:val="both"/>
        <w:rPr>
          <w:noProof/>
          <w:lang w:val="et-EE"/>
        </w:rPr>
      </w:pPr>
    </w:p>
    <w:p w14:paraId="5FECA38B" w14:textId="526292E1" w:rsidR="00A5187B" w:rsidRPr="00A5187B" w:rsidRDefault="00A5187B" w:rsidP="0076672B">
      <w:pPr>
        <w:jc w:val="both"/>
        <w:rPr>
          <w:noProof/>
          <w:lang w:val="et-EE"/>
        </w:rPr>
      </w:pPr>
      <w:r w:rsidRPr="00A5187B">
        <w:rPr>
          <w:noProof/>
          <w:lang w:val="et-EE"/>
        </w:rPr>
        <w:t>Taastamistööde tulemusseire on planeeritud I prioriteedi tööna maksumusega 202</w:t>
      </w:r>
      <w:r w:rsidR="00763A01">
        <w:rPr>
          <w:noProof/>
          <w:lang w:val="et-EE"/>
        </w:rPr>
        <w:t>5</w:t>
      </w:r>
      <w:r w:rsidRPr="00A5187B">
        <w:rPr>
          <w:noProof/>
          <w:lang w:val="et-EE"/>
        </w:rPr>
        <w:t xml:space="preserve">. aastal 200 €, </w:t>
      </w:r>
      <w:r w:rsidRPr="00F5789D">
        <w:rPr>
          <w:noProof/>
          <w:lang w:val="et-EE"/>
        </w:rPr>
        <w:t>202</w:t>
      </w:r>
      <w:r w:rsidR="00F5789D">
        <w:rPr>
          <w:noProof/>
          <w:lang w:val="et-EE"/>
        </w:rPr>
        <w:t>7</w:t>
      </w:r>
      <w:r w:rsidRPr="00F5789D">
        <w:rPr>
          <w:noProof/>
          <w:lang w:val="et-EE"/>
        </w:rPr>
        <w:t>. aastal 200 €</w:t>
      </w:r>
      <w:r w:rsidR="00F5789D">
        <w:rPr>
          <w:noProof/>
          <w:lang w:val="et-EE"/>
        </w:rPr>
        <w:t>,</w:t>
      </w:r>
      <w:r w:rsidRPr="00F5789D">
        <w:rPr>
          <w:noProof/>
          <w:lang w:val="et-EE"/>
        </w:rPr>
        <w:t xml:space="preserve"> 2028. aastal </w:t>
      </w:r>
      <w:r w:rsidR="00F5789D">
        <w:rPr>
          <w:noProof/>
          <w:lang w:val="et-EE"/>
        </w:rPr>
        <w:t>2070</w:t>
      </w:r>
      <w:r w:rsidRPr="00F5789D">
        <w:rPr>
          <w:noProof/>
          <w:lang w:val="et-EE"/>
        </w:rPr>
        <w:t xml:space="preserve"> </w:t>
      </w:r>
      <w:r w:rsidR="00F5789D">
        <w:rPr>
          <w:noProof/>
          <w:lang w:val="et-EE"/>
        </w:rPr>
        <w:t xml:space="preserve">ja 2029. aastal 2270 </w:t>
      </w:r>
      <w:r w:rsidRPr="00F5789D">
        <w:rPr>
          <w:noProof/>
          <w:lang w:val="et-EE"/>
        </w:rPr>
        <w:t>€.</w:t>
      </w:r>
    </w:p>
    <w:p w14:paraId="7EF57E29" w14:textId="77777777" w:rsidR="00B2246C" w:rsidRDefault="00B2246C" w:rsidP="0076672B">
      <w:pPr>
        <w:jc w:val="both"/>
        <w:rPr>
          <w:noProof/>
          <w:lang w:val="et-EE"/>
        </w:rPr>
      </w:pPr>
    </w:p>
    <w:p w14:paraId="144AE723" w14:textId="067E0672" w:rsidR="00A5187B" w:rsidRPr="00A5187B" w:rsidRDefault="00A5187B" w:rsidP="0076672B">
      <w:pPr>
        <w:jc w:val="both"/>
        <w:rPr>
          <w:noProof/>
          <w:lang w:val="et-EE"/>
        </w:rPr>
      </w:pPr>
      <w:r w:rsidRPr="00045CEA">
        <w:rPr>
          <w:noProof/>
          <w:u w:val="single"/>
          <w:lang w:val="et-EE"/>
        </w:rPr>
        <w:t>Eeldatav maht:</w:t>
      </w:r>
      <w:r w:rsidRPr="00A5187B">
        <w:rPr>
          <w:noProof/>
          <w:lang w:val="et-EE"/>
        </w:rPr>
        <w:t xml:space="preserve"> 1</w:t>
      </w:r>
      <w:r w:rsidR="009374B5">
        <w:rPr>
          <w:noProof/>
          <w:lang w:val="et-EE"/>
        </w:rPr>
        <w:t>6</w:t>
      </w:r>
      <w:r w:rsidRPr="00A5187B">
        <w:rPr>
          <w:noProof/>
          <w:lang w:val="et-EE"/>
        </w:rPr>
        <w:t xml:space="preserve"> välitööpäeva ja 11 kameraaltööpäeva</w:t>
      </w:r>
    </w:p>
    <w:p w14:paraId="2494EE29" w14:textId="77777777" w:rsidR="00B2246C" w:rsidRDefault="00B2246C" w:rsidP="0076672B">
      <w:pPr>
        <w:jc w:val="both"/>
        <w:rPr>
          <w:noProof/>
          <w:lang w:val="et-EE"/>
        </w:rPr>
      </w:pPr>
    </w:p>
    <w:p w14:paraId="1891E2D0" w14:textId="6ED2B5CA" w:rsidR="00A5187B" w:rsidRPr="00045CEA" w:rsidRDefault="00A5187B" w:rsidP="0076672B">
      <w:pPr>
        <w:jc w:val="both"/>
        <w:rPr>
          <w:noProof/>
          <w:u w:val="single"/>
          <w:lang w:val="et-EE"/>
        </w:rPr>
      </w:pPr>
      <w:r w:rsidRPr="00045CEA">
        <w:rPr>
          <w:noProof/>
          <w:u w:val="single"/>
          <w:lang w:val="et-EE"/>
        </w:rPr>
        <w:t xml:space="preserve">Eeldatav maksumus: </w:t>
      </w:r>
    </w:p>
    <w:p w14:paraId="006FCE47" w14:textId="77777777" w:rsidR="00045CEA" w:rsidRDefault="00045CEA" w:rsidP="0076672B">
      <w:pPr>
        <w:jc w:val="both"/>
        <w:rPr>
          <w:noProof/>
          <w:lang w:val="et-EE"/>
        </w:rPr>
      </w:pPr>
    </w:p>
    <w:p w14:paraId="2FB708C6" w14:textId="568E9023" w:rsidR="00A5187B" w:rsidRPr="00A5187B" w:rsidRDefault="00A5187B" w:rsidP="0076672B">
      <w:pPr>
        <w:jc w:val="both"/>
        <w:rPr>
          <w:noProof/>
          <w:lang w:val="et-EE"/>
        </w:rPr>
      </w:pPr>
      <w:r w:rsidRPr="00A5187B">
        <w:rPr>
          <w:noProof/>
          <w:lang w:val="et-EE"/>
        </w:rPr>
        <w:t>välitööpäevade maksumus – 1</w:t>
      </w:r>
      <w:r w:rsidR="009374B5">
        <w:rPr>
          <w:noProof/>
          <w:lang w:val="et-EE"/>
        </w:rPr>
        <w:t>6</w:t>
      </w:r>
      <w:r w:rsidRPr="00A5187B">
        <w:rPr>
          <w:noProof/>
          <w:lang w:val="et-EE"/>
        </w:rPr>
        <w:t xml:space="preserve"> päeva (200 €/päev), kokku 3</w:t>
      </w:r>
      <w:r w:rsidR="009374B5">
        <w:rPr>
          <w:noProof/>
          <w:lang w:val="et-EE"/>
        </w:rPr>
        <w:t>2</w:t>
      </w:r>
      <w:r w:rsidRPr="00A5187B">
        <w:rPr>
          <w:noProof/>
          <w:lang w:val="et-EE"/>
        </w:rPr>
        <w:t>00 €</w:t>
      </w:r>
    </w:p>
    <w:p w14:paraId="7CED7229" w14:textId="77777777" w:rsidR="00045CEA" w:rsidRDefault="00045CEA" w:rsidP="0076672B">
      <w:pPr>
        <w:jc w:val="both"/>
        <w:rPr>
          <w:noProof/>
          <w:lang w:val="et-EE"/>
        </w:rPr>
      </w:pPr>
    </w:p>
    <w:p w14:paraId="1BD86B26" w14:textId="5C4923C0" w:rsidR="00A5187B" w:rsidRPr="00A5187B" w:rsidRDefault="00A5187B" w:rsidP="0076672B">
      <w:pPr>
        <w:jc w:val="both"/>
        <w:rPr>
          <w:noProof/>
          <w:lang w:val="et-EE"/>
        </w:rPr>
      </w:pPr>
      <w:r w:rsidRPr="00A5187B">
        <w:rPr>
          <w:noProof/>
          <w:lang w:val="et-EE"/>
        </w:rPr>
        <w:t xml:space="preserve">kameraaltööpäevade maksumus – 11 päeva (140 €/päev), kokku 1540 € </w:t>
      </w:r>
    </w:p>
    <w:p w14:paraId="39B4087C" w14:textId="77777777" w:rsidR="00045CEA" w:rsidRDefault="00045CEA" w:rsidP="0076672B">
      <w:pPr>
        <w:jc w:val="both"/>
        <w:rPr>
          <w:noProof/>
          <w:lang w:val="et-EE"/>
        </w:rPr>
      </w:pPr>
    </w:p>
    <w:p w14:paraId="589354C3" w14:textId="75105444" w:rsidR="00A5187B" w:rsidRPr="00A5187B" w:rsidRDefault="00A5187B" w:rsidP="0076672B">
      <w:pPr>
        <w:jc w:val="both"/>
        <w:rPr>
          <w:noProof/>
          <w:lang w:val="et-EE"/>
        </w:rPr>
      </w:pPr>
      <w:r w:rsidRPr="00A5187B">
        <w:rPr>
          <w:noProof/>
          <w:lang w:val="et-EE"/>
        </w:rPr>
        <w:t>Kokku – 4</w:t>
      </w:r>
      <w:r w:rsidR="009374B5">
        <w:rPr>
          <w:noProof/>
          <w:lang w:val="et-EE"/>
        </w:rPr>
        <w:t>7</w:t>
      </w:r>
      <w:r w:rsidRPr="00A5187B">
        <w:rPr>
          <w:noProof/>
          <w:lang w:val="et-EE"/>
        </w:rPr>
        <w:t>40 €</w:t>
      </w:r>
    </w:p>
    <w:p w14:paraId="2727B361" w14:textId="77777777" w:rsidR="00A5187B" w:rsidRPr="00A5187B" w:rsidRDefault="00A5187B" w:rsidP="0076672B">
      <w:pPr>
        <w:jc w:val="both"/>
        <w:rPr>
          <w:noProof/>
          <w:lang w:val="et-EE"/>
        </w:rPr>
      </w:pPr>
    </w:p>
    <w:p w14:paraId="3919515A" w14:textId="48B33759" w:rsidR="00A5187B" w:rsidRPr="00045CEA" w:rsidRDefault="00A5187B" w:rsidP="00045CEA">
      <w:pPr>
        <w:pStyle w:val="Pealkiri3"/>
        <w:numPr>
          <w:ilvl w:val="2"/>
          <w:numId w:val="22"/>
        </w:numPr>
        <w:rPr>
          <w:rFonts w:ascii="Times New Roman" w:hAnsi="Times New Roman"/>
          <w:noProof/>
          <w:sz w:val="24"/>
          <w:szCs w:val="24"/>
        </w:rPr>
      </w:pPr>
      <w:bookmarkStart w:id="80" w:name="_Toc166841417"/>
      <w:commentRangeStart w:id="81"/>
      <w:r w:rsidRPr="00045CEA">
        <w:rPr>
          <w:rFonts w:ascii="Times New Roman" w:hAnsi="Times New Roman"/>
          <w:noProof/>
          <w:sz w:val="24"/>
          <w:szCs w:val="24"/>
        </w:rPr>
        <w:t>Riiklik seire</w:t>
      </w:r>
      <w:bookmarkEnd w:id="80"/>
      <w:r w:rsidRPr="00045CEA">
        <w:rPr>
          <w:rFonts w:ascii="Times New Roman" w:hAnsi="Times New Roman"/>
          <w:noProof/>
          <w:sz w:val="24"/>
          <w:szCs w:val="24"/>
        </w:rPr>
        <w:t xml:space="preserve"> </w:t>
      </w:r>
      <w:commentRangeEnd w:id="81"/>
      <w:r w:rsidR="004676A7">
        <w:rPr>
          <w:rStyle w:val="Kommentaariviide"/>
          <w:rFonts w:ascii="Cambria" w:eastAsia="MS Mincho" w:hAnsi="Cambria"/>
          <w:b w:val="0"/>
          <w:bCs w:val="0"/>
          <w:szCs w:val="20"/>
          <w:lang w:eastAsia="x-none"/>
        </w:rPr>
        <w:commentReference w:id="81"/>
      </w:r>
    </w:p>
    <w:p w14:paraId="53C3FA20" w14:textId="77777777" w:rsidR="00045CEA" w:rsidRDefault="00045CEA" w:rsidP="0076672B">
      <w:pPr>
        <w:jc w:val="both"/>
        <w:rPr>
          <w:noProof/>
          <w:lang w:val="et-EE"/>
        </w:rPr>
      </w:pPr>
    </w:p>
    <w:p w14:paraId="09E41CFE" w14:textId="38A7ABD9" w:rsidR="00045CEA" w:rsidRDefault="00A5187B" w:rsidP="0076672B">
      <w:pPr>
        <w:jc w:val="both"/>
        <w:rPr>
          <w:noProof/>
          <w:lang w:val="et-EE"/>
        </w:rPr>
      </w:pPr>
      <w:r w:rsidRPr="00A5187B">
        <w:rPr>
          <w:noProof/>
          <w:lang w:val="et-EE"/>
        </w:rPr>
        <w:t>Prioriteet: II</w:t>
      </w:r>
    </w:p>
    <w:p w14:paraId="15C870A2" w14:textId="660A6A94" w:rsidR="00045CEA" w:rsidRDefault="00A5187B" w:rsidP="0076672B">
      <w:pPr>
        <w:jc w:val="both"/>
        <w:rPr>
          <w:noProof/>
          <w:lang w:val="et-EE"/>
        </w:rPr>
      </w:pPr>
      <w:r w:rsidRPr="00A5187B">
        <w:rPr>
          <w:noProof/>
          <w:lang w:val="et-EE"/>
        </w:rPr>
        <w:t>Korraldaja: Keskkonnaagentuur</w:t>
      </w:r>
    </w:p>
    <w:p w14:paraId="6CA88B13" w14:textId="4595AFDF" w:rsidR="00A5187B" w:rsidRPr="00A5187B" w:rsidRDefault="00A5187B" w:rsidP="0076672B">
      <w:pPr>
        <w:jc w:val="both"/>
        <w:rPr>
          <w:noProof/>
          <w:lang w:val="et-EE"/>
        </w:rPr>
      </w:pPr>
      <w:r w:rsidRPr="00A5187B">
        <w:rPr>
          <w:noProof/>
          <w:lang w:val="et-EE"/>
        </w:rPr>
        <w:t>Aeg: vastavalt juhuvalimile</w:t>
      </w:r>
    </w:p>
    <w:p w14:paraId="66765E3E" w14:textId="77777777" w:rsidR="00045CEA" w:rsidRDefault="00045CEA" w:rsidP="0076672B">
      <w:pPr>
        <w:jc w:val="both"/>
        <w:rPr>
          <w:noProof/>
          <w:lang w:val="et-EE"/>
        </w:rPr>
      </w:pPr>
    </w:p>
    <w:p w14:paraId="18EC5543" w14:textId="4BEF5251" w:rsidR="00A5187B" w:rsidRPr="00A5187B" w:rsidRDefault="00A5187B" w:rsidP="0076672B">
      <w:pPr>
        <w:jc w:val="both"/>
        <w:rPr>
          <w:noProof/>
          <w:lang w:val="et-EE"/>
        </w:rPr>
      </w:pPr>
      <w:r w:rsidRPr="00A5187B">
        <w:rPr>
          <w:noProof/>
          <w:lang w:val="et-EE"/>
        </w:rPr>
        <w:t xml:space="preserve">Kehtiva </w:t>
      </w:r>
      <w:r w:rsidR="00CD0C27">
        <w:rPr>
          <w:noProof/>
          <w:lang w:val="et-EE"/>
        </w:rPr>
        <w:t xml:space="preserve">riikliku </w:t>
      </w:r>
      <w:r w:rsidRPr="00A5187B">
        <w:rPr>
          <w:noProof/>
          <w:lang w:val="et-EE"/>
        </w:rPr>
        <w:t>seire metoodika kohaselt seiratakse liiki registriobjektis Keskkonnaagentuuri poolt etteantud juhupunktis ning seiresamm ei ole ühtlane: mida rohkem on registriobjekte</w:t>
      </w:r>
      <w:r w:rsidR="00CD0C27">
        <w:rPr>
          <w:noProof/>
          <w:lang w:val="et-EE"/>
        </w:rPr>
        <w:t>,</w:t>
      </w:r>
      <w:r w:rsidRPr="00A5187B">
        <w:rPr>
          <w:noProof/>
          <w:lang w:val="et-EE"/>
        </w:rPr>
        <w:t xml:space="preserve"> seda väiksema tõenäosusega sama objekt kordusseiresse satub. Kuna koldjal selaginellil on teada </w:t>
      </w:r>
      <w:r w:rsidR="002A558A">
        <w:rPr>
          <w:noProof/>
          <w:lang w:val="et-EE"/>
        </w:rPr>
        <w:t>6</w:t>
      </w:r>
      <w:r w:rsidR="00D66ECD">
        <w:rPr>
          <w:noProof/>
          <w:lang w:val="et-EE"/>
        </w:rPr>
        <w:t>2</w:t>
      </w:r>
      <w:r w:rsidRPr="00A5187B">
        <w:rPr>
          <w:noProof/>
          <w:lang w:val="et-EE"/>
        </w:rPr>
        <w:t xml:space="preserve"> </w:t>
      </w:r>
      <w:r w:rsidR="00CD0C27">
        <w:rPr>
          <w:noProof/>
          <w:lang w:val="et-EE"/>
        </w:rPr>
        <w:t>kasv</w:t>
      </w:r>
      <w:r w:rsidRPr="00A5187B">
        <w:rPr>
          <w:noProof/>
          <w:lang w:val="et-EE"/>
        </w:rPr>
        <w:t xml:space="preserve">ukohta, siis võib sama </w:t>
      </w:r>
      <w:r w:rsidR="00CD0C27">
        <w:rPr>
          <w:noProof/>
          <w:lang w:val="et-EE"/>
        </w:rPr>
        <w:t>kasv</w:t>
      </w:r>
      <w:r w:rsidRPr="00A5187B">
        <w:rPr>
          <w:noProof/>
          <w:lang w:val="et-EE"/>
        </w:rPr>
        <w:t xml:space="preserve">ukoha korduvseiresse sattumine toimuda väga pika aja jooksul. Praeguse riikliku seire metoodika alusel on võimalik hinnata </w:t>
      </w:r>
      <w:r w:rsidR="00CD0C27">
        <w:rPr>
          <w:noProof/>
          <w:lang w:val="et-EE"/>
        </w:rPr>
        <w:t xml:space="preserve">üksnes </w:t>
      </w:r>
      <w:r w:rsidRPr="00A5187B">
        <w:rPr>
          <w:noProof/>
          <w:lang w:val="et-EE"/>
        </w:rPr>
        <w:t>pikemaajalisi muutusi koldja selaginelli asurkondades. Riikliku seire eelarve maht ei kajastu tegevuskava eelarves. Seire toimub riikliku seireprogrammi raames, mida rahastatakse riigieelarvest.</w:t>
      </w:r>
    </w:p>
    <w:p w14:paraId="3D8F9A78" w14:textId="77777777" w:rsidR="00A5187B" w:rsidRPr="00A5187B" w:rsidRDefault="00A5187B" w:rsidP="0076672B">
      <w:pPr>
        <w:jc w:val="both"/>
        <w:rPr>
          <w:noProof/>
          <w:lang w:val="et-EE"/>
        </w:rPr>
      </w:pPr>
    </w:p>
    <w:p w14:paraId="4925D119" w14:textId="7A6B9DBE" w:rsidR="00A5187B" w:rsidRPr="00A5187B" w:rsidRDefault="00A5187B" w:rsidP="00045CEA">
      <w:pPr>
        <w:pStyle w:val="Pealkiri2"/>
        <w:numPr>
          <w:ilvl w:val="1"/>
          <w:numId w:val="22"/>
        </w:numPr>
        <w:rPr>
          <w:noProof/>
        </w:rPr>
      </w:pPr>
      <w:bookmarkStart w:id="82" w:name="_Toc166841418"/>
      <w:r w:rsidRPr="00A5187B">
        <w:rPr>
          <w:noProof/>
        </w:rPr>
        <w:t>Tegevuskava uuendamine</w:t>
      </w:r>
      <w:bookmarkEnd w:id="82"/>
    </w:p>
    <w:p w14:paraId="08B4F14F" w14:textId="77777777" w:rsidR="00045CEA" w:rsidRDefault="00045CEA" w:rsidP="0076672B">
      <w:pPr>
        <w:jc w:val="both"/>
        <w:rPr>
          <w:noProof/>
          <w:lang w:val="et-EE"/>
        </w:rPr>
      </w:pPr>
    </w:p>
    <w:p w14:paraId="4AD38E50" w14:textId="4F764EAC" w:rsidR="00A5187B" w:rsidRPr="00A5187B" w:rsidRDefault="00A5187B" w:rsidP="0076672B">
      <w:pPr>
        <w:jc w:val="both"/>
        <w:rPr>
          <w:noProof/>
          <w:lang w:val="et-EE"/>
        </w:rPr>
      </w:pPr>
      <w:r w:rsidRPr="00A5187B">
        <w:rPr>
          <w:noProof/>
          <w:lang w:val="et-EE"/>
        </w:rPr>
        <w:t>Prioriteet: II</w:t>
      </w:r>
    </w:p>
    <w:p w14:paraId="310771EC" w14:textId="77777777" w:rsidR="00A5187B" w:rsidRPr="00A5187B" w:rsidRDefault="00A5187B" w:rsidP="0076672B">
      <w:pPr>
        <w:jc w:val="both"/>
        <w:rPr>
          <w:noProof/>
          <w:lang w:val="et-EE"/>
        </w:rPr>
      </w:pPr>
      <w:r w:rsidRPr="00A5187B">
        <w:rPr>
          <w:noProof/>
          <w:lang w:val="et-EE"/>
        </w:rPr>
        <w:t>Korraldaja: Keskkonnaamet</w:t>
      </w:r>
    </w:p>
    <w:p w14:paraId="05AA42EE" w14:textId="77777777" w:rsidR="00A5187B" w:rsidRPr="00A5187B" w:rsidRDefault="00A5187B" w:rsidP="0076672B">
      <w:pPr>
        <w:jc w:val="both"/>
        <w:rPr>
          <w:noProof/>
          <w:lang w:val="et-EE"/>
        </w:rPr>
      </w:pPr>
      <w:r w:rsidRPr="00A5187B">
        <w:rPr>
          <w:noProof/>
          <w:lang w:val="et-EE"/>
        </w:rPr>
        <w:t>Aeg: 2028</w:t>
      </w:r>
    </w:p>
    <w:p w14:paraId="35DF380E" w14:textId="77777777" w:rsidR="00045CEA" w:rsidRDefault="00045CEA" w:rsidP="0076672B">
      <w:pPr>
        <w:jc w:val="both"/>
        <w:rPr>
          <w:noProof/>
          <w:lang w:val="et-EE"/>
        </w:rPr>
      </w:pPr>
    </w:p>
    <w:p w14:paraId="6FD64FEB" w14:textId="5F6547C9" w:rsidR="00A5187B" w:rsidRPr="00A5187B" w:rsidRDefault="00A5187B" w:rsidP="0076672B">
      <w:pPr>
        <w:jc w:val="both"/>
        <w:rPr>
          <w:noProof/>
          <w:lang w:val="et-EE"/>
        </w:rPr>
      </w:pPr>
      <w:r w:rsidRPr="00A5187B">
        <w:rPr>
          <w:noProof/>
          <w:lang w:val="et-EE"/>
        </w:rPr>
        <w:t>Käesoleva tegevuskava perioodi (2024-2028) lõppemisel on vajalik anda hinnang perioodil liigi kaitseks planeeritud eesmärkide täitmisele ning kavandada tegevused ja nende eelarve järgmiseks perioodiks</w:t>
      </w:r>
      <w:r w:rsidR="00CD0C27">
        <w:rPr>
          <w:noProof/>
          <w:lang w:val="et-EE"/>
        </w:rPr>
        <w:t>.</w:t>
      </w:r>
      <w:r w:rsidRPr="00A5187B">
        <w:rPr>
          <w:noProof/>
          <w:lang w:val="et-EE"/>
        </w:rPr>
        <w:t xml:space="preserve"> Ühtlasi tuleb seada uued </w:t>
      </w:r>
      <w:r w:rsidR="00CD0C27">
        <w:rPr>
          <w:noProof/>
          <w:lang w:val="et-EE"/>
        </w:rPr>
        <w:t>lähi- ja vajadusel ka pikaajalised kaitse-eesmärgid. V</w:t>
      </w:r>
      <w:r w:rsidR="004E2142">
        <w:rPr>
          <w:noProof/>
          <w:lang w:val="et-EE"/>
        </w:rPr>
        <w:t>a</w:t>
      </w:r>
      <w:r w:rsidR="00CD0C27">
        <w:rPr>
          <w:noProof/>
          <w:lang w:val="et-EE"/>
        </w:rPr>
        <w:t xml:space="preserve">jadusel tuleb uuendada ka ohutegureid, meetmeid jm, kui nende kohta on uut teavet. </w:t>
      </w:r>
    </w:p>
    <w:p w14:paraId="12CDE683" w14:textId="77777777" w:rsidR="00045CEA" w:rsidRDefault="00045CEA" w:rsidP="0076672B">
      <w:pPr>
        <w:jc w:val="both"/>
        <w:rPr>
          <w:noProof/>
          <w:lang w:val="et-EE"/>
        </w:rPr>
      </w:pPr>
    </w:p>
    <w:p w14:paraId="0BC4D1B3" w14:textId="30D5BD5A" w:rsidR="00A5187B" w:rsidRPr="00A5187B" w:rsidRDefault="00A5187B" w:rsidP="0076672B">
      <w:pPr>
        <w:jc w:val="both"/>
        <w:rPr>
          <w:noProof/>
          <w:lang w:val="et-EE"/>
        </w:rPr>
      </w:pPr>
      <w:r w:rsidRPr="00A5187B">
        <w:rPr>
          <w:noProof/>
          <w:lang w:val="et-EE"/>
        </w:rPr>
        <w:t>Kaitse tegevuskava uuendamiseks on ette nähtud 20 tööpäeva (140 €/ päev). Kokku 2800 €.</w:t>
      </w:r>
    </w:p>
    <w:p w14:paraId="18AD8617" w14:textId="77777777" w:rsidR="00A5187B" w:rsidRPr="00A5187B" w:rsidRDefault="00A5187B" w:rsidP="0076672B">
      <w:pPr>
        <w:jc w:val="both"/>
        <w:rPr>
          <w:noProof/>
          <w:lang w:val="et-EE"/>
        </w:rPr>
      </w:pPr>
    </w:p>
    <w:p w14:paraId="53FDCD76" w14:textId="5E6F711D" w:rsidR="00A5187B" w:rsidRPr="00A5187B" w:rsidRDefault="00A5187B" w:rsidP="00045CEA">
      <w:pPr>
        <w:pStyle w:val="Pealkiri2"/>
        <w:numPr>
          <w:ilvl w:val="1"/>
          <w:numId w:val="22"/>
        </w:numPr>
        <w:rPr>
          <w:noProof/>
        </w:rPr>
      </w:pPr>
      <w:bookmarkStart w:id="83" w:name="_Toc166841419"/>
      <w:commentRangeStart w:id="84"/>
      <w:r w:rsidRPr="00A5187B">
        <w:rPr>
          <w:noProof/>
        </w:rPr>
        <w:t>Koldja selaginelli tutvustamine meedias</w:t>
      </w:r>
      <w:bookmarkEnd w:id="83"/>
      <w:commentRangeEnd w:id="84"/>
      <w:r w:rsidR="006D1E59">
        <w:rPr>
          <w:rStyle w:val="Kommentaariviide"/>
          <w:rFonts w:ascii="Cambria" w:eastAsia="MS Mincho" w:hAnsi="Cambria"/>
          <w:b w:val="0"/>
          <w:bCs w:val="0"/>
          <w:iCs w:val="0"/>
          <w:szCs w:val="20"/>
        </w:rPr>
        <w:commentReference w:id="84"/>
      </w:r>
    </w:p>
    <w:p w14:paraId="3C3825A1" w14:textId="77777777" w:rsidR="00045CEA" w:rsidRDefault="00045CEA" w:rsidP="0076672B">
      <w:pPr>
        <w:jc w:val="both"/>
        <w:rPr>
          <w:noProof/>
          <w:lang w:val="et-EE"/>
        </w:rPr>
      </w:pPr>
    </w:p>
    <w:p w14:paraId="4AC00F0B" w14:textId="68F28DD5" w:rsidR="00A5187B" w:rsidRPr="00A5187B" w:rsidRDefault="00A5187B" w:rsidP="0076672B">
      <w:pPr>
        <w:jc w:val="both"/>
        <w:rPr>
          <w:noProof/>
          <w:lang w:val="et-EE"/>
        </w:rPr>
      </w:pPr>
      <w:r w:rsidRPr="00A5187B">
        <w:rPr>
          <w:noProof/>
          <w:lang w:val="et-EE"/>
        </w:rPr>
        <w:t>Prioriteet: III</w:t>
      </w:r>
    </w:p>
    <w:p w14:paraId="450DF768" w14:textId="77777777" w:rsidR="00A5187B" w:rsidRPr="00A5187B" w:rsidRDefault="00A5187B" w:rsidP="0076672B">
      <w:pPr>
        <w:jc w:val="both"/>
        <w:rPr>
          <w:noProof/>
          <w:lang w:val="et-EE"/>
        </w:rPr>
      </w:pPr>
      <w:r w:rsidRPr="00A5187B">
        <w:rPr>
          <w:noProof/>
          <w:lang w:val="et-EE"/>
        </w:rPr>
        <w:t>Korraldaja: huvilised</w:t>
      </w:r>
    </w:p>
    <w:p w14:paraId="43D92586" w14:textId="77777777" w:rsidR="00A5187B" w:rsidRPr="00A5187B" w:rsidRDefault="00A5187B" w:rsidP="0076672B">
      <w:pPr>
        <w:jc w:val="both"/>
        <w:rPr>
          <w:noProof/>
          <w:lang w:val="et-EE"/>
        </w:rPr>
      </w:pPr>
      <w:r w:rsidRPr="00A5187B">
        <w:rPr>
          <w:noProof/>
          <w:lang w:val="et-EE"/>
        </w:rPr>
        <w:t>Aeg: kaitsekorraldusperiood</w:t>
      </w:r>
    </w:p>
    <w:p w14:paraId="1E7E28DE" w14:textId="77777777" w:rsidR="00045CEA" w:rsidRDefault="00045CEA" w:rsidP="0076672B">
      <w:pPr>
        <w:jc w:val="both"/>
        <w:rPr>
          <w:noProof/>
          <w:lang w:val="et-EE"/>
        </w:rPr>
      </w:pPr>
    </w:p>
    <w:p w14:paraId="7C817039" w14:textId="0F395FB9" w:rsidR="00A5187B" w:rsidRPr="00A5187B" w:rsidRDefault="00A5187B" w:rsidP="0076672B">
      <w:pPr>
        <w:jc w:val="both"/>
        <w:rPr>
          <w:noProof/>
          <w:lang w:val="et-EE"/>
        </w:rPr>
      </w:pPr>
      <w:r w:rsidRPr="00A5187B">
        <w:rPr>
          <w:noProof/>
          <w:lang w:val="et-EE"/>
        </w:rPr>
        <w:t xml:space="preserve">Koldjas selaginell on samblataoline vähesilmatorkav taim, kes kasvab niisketes ja soistes kasvukohtades ning seetõttu võib olla vähetuntud botaanikahuviliste loodussõprade seas, kes on näiteks abiks ka liikide leiukohtade kaardistamisel </w:t>
      </w:r>
      <w:r w:rsidR="00F34F04">
        <w:rPr>
          <w:noProof/>
          <w:lang w:val="et-EE"/>
        </w:rPr>
        <w:lastRenderedPageBreak/>
        <w:t>l</w:t>
      </w:r>
      <w:r w:rsidRPr="00A5187B">
        <w:rPr>
          <w:noProof/>
          <w:lang w:val="et-EE"/>
        </w:rPr>
        <w:t xml:space="preserve">oodusvaatluste andmebaasis. Koldja selaginelli tutvustamine meedias aitab tähelepanu tõmmata liigile, mis omakorda võib kaasa aidata uute liigi leiukohtade leidmisele. </w:t>
      </w:r>
    </w:p>
    <w:p w14:paraId="4CF01155" w14:textId="77777777" w:rsidR="00045CEA" w:rsidRDefault="00045CEA" w:rsidP="0076672B">
      <w:pPr>
        <w:jc w:val="both"/>
        <w:rPr>
          <w:noProof/>
          <w:lang w:val="et-EE"/>
        </w:rPr>
      </w:pPr>
    </w:p>
    <w:p w14:paraId="0CBB4627" w14:textId="510877FD" w:rsidR="00A5187B" w:rsidRPr="00A5187B" w:rsidRDefault="00A5187B" w:rsidP="0076672B">
      <w:pPr>
        <w:jc w:val="both"/>
        <w:rPr>
          <w:noProof/>
          <w:lang w:val="et-EE"/>
        </w:rPr>
      </w:pPr>
      <w:r w:rsidRPr="00A5187B">
        <w:rPr>
          <w:noProof/>
          <w:lang w:val="et-EE"/>
        </w:rPr>
        <w:t>Eelarves maksumust ei kavandata.</w:t>
      </w:r>
    </w:p>
    <w:p w14:paraId="077EFAFF" w14:textId="77777777" w:rsidR="00A5187B" w:rsidRPr="00A5187B" w:rsidRDefault="00A5187B" w:rsidP="0076672B">
      <w:pPr>
        <w:jc w:val="both"/>
        <w:rPr>
          <w:noProof/>
          <w:lang w:val="et-EE"/>
        </w:rPr>
      </w:pPr>
    </w:p>
    <w:p w14:paraId="32E3D275" w14:textId="44191CF0" w:rsidR="00045CEA" w:rsidRDefault="00A5187B" w:rsidP="0076672B">
      <w:pPr>
        <w:jc w:val="both"/>
        <w:rPr>
          <w:noProof/>
          <w:lang w:val="et-EE"/>
        </w:rPr>
      </w:pPr>
      <w:r w:rsidRPr="00A5187B">
        <w:rPr>
          <w:noProof/>
          <w:lang w:val="et-EE"/>
        </w:rPr>
        <w:t xml:space="preserve"> </w:t>
      </w:r>
    </w:p>
    <w:p w14:paraId="1278008D" w14:textId="77777777" w:rsidR="00045CEA" w:rsidRDefault="00045CEA">
      <w:pPr>
        <w:rPr>
          <w:noProof/>
          <w:lang w:val="et-EE"/>
        </w:rPr>
      </w:pPr>
      <w:r>
        <w:rPr>
          <w:noProof/>
          <w:lang w:val="et-EE"/>
        </w:rPr>
        <w:br w:type="page"/>
      </w:r>
    </w:p>
    <w:p w14:paraId="690DA778" w14:textId="2BAA695B" w:rsidR="00A5187B" w:rsidRPr="00A5187B" w:rsidRDefault="00D36EA0" w:rsidP="00045CEA">
      <w:pPr>
        <w:pStyle w:val="Pealkiri1"/>
        <w:numPr>
          <w:ilvl w:val="0"/>
          <w:numId w:val="22"/>
        </w:numPr>
        <w:rPr>
          <w:noProof/>
        </w:rPr>
      </w:pPr>
      <w:bookmarkStart w:id="85" w:name="_Toc166841420"/>
      <w:r>
        <w:rPr>
          <w:caps w:val="0"/>
          <w:noProof/>
        </w:rPr>
        <w:lastRenderedPageBreak/>
        <w:t>K</w:t>
      </w:r>
      <w:r w:rsidR="00F613F7" w:rsidRPr="00A5187B">
        <w:rPr>
          <w:caps w:val="0"/>
          <w:noProof/>
        </w:rPr>
        <w:t>aitse tulemuslikkuse hindamine</w:t>
      </w:r>
      <w:bookmarkEnd w:id="85"/>
    </w:p>
    <w:p w14:paraId="3243872B" w14:textId="77777777" w:rsidR="00045CEA" w:rsidRDefault="00045CEA" w:rsidP="0076672B">
      <w:pPr>
        <w:jc w:val="both"/>
        <w:rPr>
          <w:noProof/>
          <w:lang w:val="et-EE"/>
        </w:rPr>
      </w:pPr>
    </w:p>
    <w:p w14:paraId="4BDEA60C" w14:textId="61612340" w:rsidR="00A5187B" w:rsidRPr="00A5187B" w:rsidRDefault="00A5187B" w:rsidP="0076672B">
      <w:pPr>
        <w:jc w:val="both"/>
        <w:rPr>
          <w:noProof/>
          <w:lang w:val="et-EE"/>
        </w:rPr>
      </w:pPr>
      <w:r w:rsidRPr="00A5187B">
        <w:rPr>
          <w:noProof/>
          <w:lang w:val="et-EE"/>
        </w:rPr>
        <w:t xml:space="preserve">Tegevuskava tulemuslikkuse hindamine toimub viieaastase eelarveperioodi lõpus 2028. aastal koldja selaginelli kaitse tegevuskava uuendamisel. Tulemuslikkuse hindamise aluseks on tulemusseire, riiklik seire ja </w:t>
      </w:r>
      <w:r w:rsidR="00CD0C27">
        <w:rPr>
          <w:noProof/>
          <w:lang w:val="et-EE"/>
        </w:rPr>
        <w:t>kasv</w:t>
      </w:r>
      <w:r w:rsidRPr="00A5187B">
        <w:rPr>
          <w:noProof/>
          <w:lang w:val="et-EE"/>
        </w:rPr>
        <w:t xml:space="preserve">ukohtade inventuur. </w:t>
      </w:r>
    </w:p>
    <w:p w14:paraId="56A858EC" w14:textId="77777777" w:rsidR="00045CEA" w:rsidRDefault="00045CEA" w:rsidP="0076672B">
      <w:pPr>
        <w:jc w:val="both"/>
        <w:rPr>
          <w:noProof/>
          <w:lang w:val="et-EE"/>
        </w:rPr>
      </w:pPr>
    </w:p>
    <w:p w14:paraId="3794F313" w14:textId="26FA9880" w:rsidR="00A5187B" w:rsidRPr="00A5187B" w:rsidRDefault="00A5187B" w:rsidP="0076672B">
      <w:pPr>
        <w:jc w:val="both"/>
        <w:rPr>
          <w:noProof/>
          <w:lang w:val="et-EE"/>
        </w:rPr>
      </w:pPr>
      <w:r w:rsidRPr="00A5187B">
        <w:rPr>
          <w:noProof/>
          <w:lang w:val="et-EE"/>
        </w:rPr>
        <w:t xml:space="preserve">Koldja selaginelli kaitse võib </w:t>
      </w:r>
      <w:r w:rsidR="001E1740">
        <w:rPr>
          <w:noProof/>
          <w:lang w:val="et-EE"/>
        </w:rPr>
        <w:t xml:space="preserve">kaitsekorraldusperioodil </w:t>
      </w:r>
      <w:r w:rsidRPr="00A5187B">
        <w:rPr>
          <w:noProof/>
          <w:lang w:val="et-EE"/>
        </w:rPr>
        <w:t>lugeda tulemuslikuks, kui on täidetud järgmised tingimused:</w:t>
      </w:r>
    </w:p>
    <w:p w14:paraId="4CA567EF" w14:textId="351655AE" w:rsidR="001E1740" w:rsidRPr="00A5187B" w:rsidRDefault="001E1740" w:rsidP="001E1740">
      <w:pPr>
        <w:jc w:val="both"/>
        <w:rPr>
          <w:noProof/>
          <w:lang w:val="et-EE"/>
        </w:rPr>
      </w:pPr>
      <w:r w:rsidRPr="00A5187B">
        <w:rPr>
          <w:noProof/>
          <w:lang w:val="et-EE"/>
        </w:rPr>
        <w:t>- summaarne isendite arv on vähemalt 19 700;</w:t>
      </w:r>
    </w:p>
    <w:p w14:paraId="4C8E7E9A" w14:textId="242D58C2" w:rsidR="001E1740" w:rsidRDefault="001E1740" w:rsidP="001E1740">
      <w:pPr>
        <w:jc w:val="both"/>
        <w:rPr>
          <w:noProof/>
          <w:lang w:val="et-EE"/>
        </w:rPr>
      </w:pPr>
      <w:r w:rsidRPr="00A5187B">
        <w:rPr>
          <w:noProof/>
          <w:lang w:val="et-EE"/>
        </w:rPr>
        <w:t xml:space="preserve">- </w:t>
      </w:r>
      <w:r>
        <w:rPr>
          <w:noProof/>
          <w:lang w:val="et-EE"/>
        </w:rPr>
        <w:t>kasv</w:t>
      </w:r>
      <w:r w:rsidRPr="00A5187B">
        <w:rPr>
          <w:noProof/>
          <w:lang w:val="et-EE"/>
        </w:rPr>
        <w:t xml:space="preserve">ukohtade arv </w:t>
      </w:r>
      <w:r>
        <w:rPr>
          <w:noProof/>
          <w:lang w:val="et-EE"/>
        </w:rPr>
        <w:t xml:space="preserve">on </w:t>
      </w:r>
      <w:r w:rsidRPr="00A5187B">
        <w:rPr>
          <w:noProof/>
          <w:lang w:val="et-EE"/>
        </w:rPr>
        <w:t xml:space="preserve">vähemalt </w:t>
      </w:r>
      <w:r>
        <w:rPr>
          <w:noProof/>
          <w:lang w:val="et-EE"/>
        </w:rPr>
        <w:t>6</w:t>
      </w:r>
      <w:r w:rsidR="00D66ECD">
        <w:rPr>
          <w:noProof/>
          <w:lang w:val="et-EE"/>
        </w:rPr>
        <w:t>2</w:t>
      </w:r>
      <w:r w:rsidRPr="00A5187B">
        <w:rPr>
          <w:noProof/>
          <w:lang w:val="et-EE"/>
        </w:rPr>
        <w:t>;</w:t>
      </w:r>
    </w:p>
    <w:p w14:paraId="6BA42809" w14:textId="5AB8F17C" w:rsidR="001E1740" w:rsidRPr="00A5187B" w:rsidRDefault="001E1740" w:rsidP="001E1740">
      <w:pPr>
        <w:jc w:val="both"/>
        <w:rPr>
          <w:noProof/>
          <w:lang w:val="et-EE"/>
        </w:rPr>
      </w:pPr>
      <w:r>
        <w:rPr>
          <w:noProof/>
          <w:lang w:val="et-EE"/>
        </w:rPr>
        <w:t xml:space="preserve">- </w:t>
      </w:r>
      <w:r w:rsidRPr="001E1740">
        <w:rPr>
          <w:noProof/>
          <w:lang w:val="et-EE"/>
        </w:rPr>
        <w:t xml:space="preserve">kasvukohtade pindala </w:t>
      </w:r>
      <w:r>
        <w:rPr>
          <w:noProof/>
          <w:lang w:val="et-EE"/>
        </w:rPr>
        <w:t xml:space="preserve"> on </w:t>
      </w:r>
      <w:r w:rsidRPr="001E1740">
        <w:rPr>
          <w:noProof/>
          <w:lang w:val="et-EE"/>
        </w:rPr>
        <w:t>vähemalt 398 h</w:t>
      </w:r>
      <w:r>
        <w:rPr>
          <w:noProof/>
          <w:lang w:val="et-EE"/>
        </w:rPr>
        <w:t>a</w:t>
      </w:r>
      <w:r w:rsidRPr="001E1740">
        <w:rPr>
          <w:noProof/>
          <w:lang w:val="et-EE"/>
        </w:rPr>
        <w:t>,</w:t>
      </w:r>
    </w:p>
    <w:p w14:paraId="6543909F" w14:textId="37007AEC" w:rsidR="00A5187B" w:rsidRPr="00A5187B" w:rsidRDefault="00A5187B" w:rsidP="0076672B">
      <w:pPr>
        <w:jc w:val="both"/>
        <w:rPr>
          <w:noProof/>
          <w:lang w:val="et-EE"/>
        </w:rPr>
      </w:pPr>
      <w:r w:rsidRPr="00A5187B">
        <w:rPr>
          <w:noProof/>
          <w:lang w:val="et-EE"/>
        </w:rPr>
        <w:t xml:space="preserve">- </w:t>
      </w:r>
      <w:r w:rsidR="001E1740">
        <w:rPr>
          <w:noProof/>
          <w:lang w:val="et-EE"/>
        </w:rPr>
        <w:t xml:space="preserve">vähemalt taastatud ja hooldatud kasvukohtades on paranenud kasvukoha seisund ja tõusnud </w:t>
      </w:r>
      <w:r w:rsidRPr="00A5187B">
        <w:rPr>
          <w:noProof/>
          <w:lang w:val="et-EE"/>
        </w:rPr>
        <w:t>isendite arvukus ja elujõulisus</w:t>
      </w:r>
      <w:r w:rsidR="006D1E59" w:rsidRPr="006D1E59">
        <w:rPr>
          <w:noProof/>
          <w:lang w:val="et-EE"/>
        </w:rPr>
        <w:t xml:space="preserve"> (populatsiooni vitaalsus vastava hinnanguskaala alusel)</w:t>
      </w:r>
      <w:r w:rsidR="005C20CD">
        <w:rPr>
          <w:noProof/>
          <w:lang w:val="et-EE"/>
        </w:rPr>
        <w:t>.</w:t>
      </w:r>
    </w:p>
    <w:p w14:paraId="6C100EFB" w14:textId="77777777" w:rsidR="00A5187B" w:rsidRPr="00A5187B" w:rsidRDefault="00A5187B" w:rsidP="0076672B">
      <w:pPr>
        <w:jc w:val="both"/>
        <w:rPr>
          <w:noProof/>
          <w:lang w:val="et-EE"/>
        </w:rPr>
      </w:pPr>
      <w:r w:rsidRPr="00A5187B">
        <w:rPr>
          <w:noProof/>
          <w:lang w:val="et-EE"/>
        </w:rPr>
        <w:t xml:space="preserve"> </w:t>
      </w:r>
    </w:p>
    <w:p w14:paraId="3F1BB09D" w14:textId="77777777" w:rsidR="00A5187B" w:rsidRPr="00A5187B" w:rsidRDefault="00A5187B" w:rsidP="0076672B">
      <w:pPr>
        <w:jc w:val="both"/>
        <w:rPr>
          <w:noProof/>
          <w:lang w:val="et-EE"/>
        </w:rPr>
      </w:pPr>
    </w:p>
    <w:p w14:paraId="24535393" w14:textId="4D90E4C7" w:rsidR="00A5187B" w:rsidRDefault="00A5187B" w:rsidP="0076672B">
      <w:pPr>
        <w:jc w:val="both"/>
        <w:rPr>
          <w:noProof/>
          <w:lang w:val="et-EE"/>
        </w:rPr>
      </w:pPr>
      <w:r w:rsidRPr="00A5187B">
        <w:rPr>
          <w:noProof/>
          <w:lang w:val="et-EE"/>
        </w:rPr>
        <w:t xml:space="preserve"> </w:t>
      </w:r>
    </w:p>
    <w:p w14:paraId="3997567E" w14:textId="77777777" w:rsidR="0076672B" w:rsidRDefault="00A5187B" w:rsidP="0076672B">
      <w:pPr>
        <w:jc w:val="both"/>
        <w:rPr>
          <w:noProof/>
          <w:lang w:val="et-EE"/>
        </w:rPr>
        <w:sectPr w:rsidR="0076672B" w:rsidSect="0051488F">
          <w:footerReference w:type="even" r:id="rId19"/>
          <w:footerReference w:type="default" r:id="rId20"/>
          <w:footerReference w:type="first" r:id="rId21"/>
          <w:pgSz w:w="11900" w:h="16840"/>
          <w:pgMar w:top="1440" w:right="1800" w:bottom="1440" w:left="1800" w:header="708" w:footer="708" w:gutter="0"/>
          <w:cols w:space="708"/>
          <w:titlePg/>
          <w:docGrid w:linePitch="360"/>
        </w:sectPr>
      </w:pPr>
      <w:r>
        <w:rPr>
          <w:noProof/>
          <w:lang w:val="et-EE"/>
        </w:rPr>
        <w:br w:type="page"/>
      </w:r>
    </w:p>
    <w:p w14:paraId="2BB9EE65" w14:textId="51887E6C" w:rsidR="00A5187B" w:rsidRPr="00A5187B" w:rsidRDefault="00F613F7" w:rsidP="00045CEA">
      <w:pPr>
        <w:pStyle w:val="Pealkiri1"/>
        <w:numPr>
          <w:ilvl w:val="0"/>
          <w:numId w:val="22"/>
        </w:numPr>
        <w:rPr>
          <w:noProof/>
        </w:rPr>
      </w:pPr>
      <w:bookmarkStart w:id="86" w:name="_Toc166841421"/>
      <w:r w:rsidRPr="00A5187B">
        <w:rPr>
          <w:caps w:val="0"/>
          <w:noProof/>
        </w:rPr>
        <w:lastRenderedPageBreak/>
        <w:t>Eelarve</w:t>
      </w:r>
      <w:bookmarkEnd w:id="86"/>
    </w:p>
    <w:p w14:paraId="4246AF91" w14:textId="19666AB0" w:rsidR="00A5187B" w:rsidRPr="00045CEA" w:rsidRDefault="00045CEA" w:rsidP="00045CEA">
      <w:pPr>
        <w:pStyle w:val="Pealdis"/>
        <w:jc w:val="both"/>
        <w:rPr>
          <w:i w:val="0"/>
          <w:iCs w:val="0"/>
          <w:noProof/>
          <w:color w:val="auto"/>
          <w:sz w:val="24"/>
          <w:szCs w:val="24"/>
          <w:lang w:val="et-EE"/>
        </w:rPr>
      </w:pPr>
      <w:r w:rsidRPr="00045CEA">
        <w:rPr>
          <w:i w:val="0"/>
          <w:iCs w:val="0"/>
          <w:color w:val="auto"/>
          <w:sz w:val="24"/>
          <w:szCs w:val="24"/>
        </w:rPr>
        <w:t xml:space="preserve">Tabel </w:t>
      </w:r>
      <w:r w:rsidRPr="00045CEA">
        <w:rPr>
          <w:i w:val="0"/>
          <w:iCs w:val="0"/>
          <w:color w:val="auto"/>
          <w:sz w:val="24"/>
          <w:szCs w:val="24"/>
        </w:rPr>
        <w:fldChar w:fldCharType="begin"/>
      </w:r>
      <w:r w:rsidRPr="00045CEA">
        <w:rPr>
          <w:i w:val="0"/>
          <w:iCs w:val="0"/>
          <w:color w:val="auto"/>
          <w:sz w:val="24"/>
          <w:szCs w:val="24"/>
        </w:rPr>
        <w:instrText xml:space="preserve"> SEQ Tabel \* ARABIC </w:instrText>
      </w:r>
      <w:r w:rsidRPr="00045CEA">
        <w:rPr>
          <w:i w:val="0"/>
          <w:iCs w:val="0"/>
          <w:color w:val="auto"/>
          <w:sz w:val="24"/>
          <w:szCs w:val="24"/>
        </w:rPr>
        <w:fldChar w:fldCharType="separate"/>
      </w:r>
      <w:r>
        <w:rPr>
          <w:i w:val="0"/>
          <w:iCs w:val="0"/>
          <w:noProof/>
          <w:color w:val="auto"/>
          <w:sz w:val="24"/>
          <w:szCs w:val="24"/>
        </w:rPr>
        <w:t>6</w:t>
      </w:r>
      <w:r w:rsidRPr="00045CEA">
        <w:rPr>
          <w:i w:val="0"/>
          <w:iCs w:val="0"/>
          <w:color w:val="auto"/>
          <w:sz w:val="24"/>
          <w:szCs w:val="24"/>
        </w:rPr>
        <w:fldChar w:fldCharType="end"/>
      </w:r>
      <w:r w:rsidRPr="00045CEA">
        <w:rPr>
          <w:i w:val="0"/>
          <w:iCs w:val="0"/>
          <w:color w:val="auto"/>
          <w:sz w:val="24"/>
          <w:szCs w:val="24"/>
        </w:rPr>
        <w:t xml:space="preserve">. </w:t>
      </w:r>
      <w:r w:rsidR="00A5187B" w:rsidRPr="00045CEA">
        <w:rPr>
          <w:i w:val="0"/>
          <w:iCs w:val="0"/>
          <w:noProof/>
          <w:color w:val="auto"/>
          <w:sz w:val="24"/>
          <w:szCs w:val="24"/>
          <w:lang w:val="et-EE"/>
        </w:rPr>
        <w:t xml:space="preserve">Liigikaitselised tegevused ja nende maksumus (sadades eurodes). Summad sisaldavad kõiki makse, käibemaksukohustuslastel lisandub käibemaks. Kasutatud lühendid: KeA – Keskkonnaamet, KAUR – Keskkonnaagentuur, RMK – Riigimetsa Majandamise Keskus, </w:t>
      </w:r>
      <w:r w:rsidR="009D394B">
        <w:rPr>
          <w:i w:val="0"/>
          <w:iCs w:val="0"/>
          <w:noProof/>
          <w:color w:val="auto"/>
          <w:sz w:val="24"/>
          <w:szCs w:val="24"/>
          <w:lang w:val="et-EE"/>
        </w:rPr>
        <w:t>x – töö teostamiseks vajalikud vahendid sisalduvad juba riigieelarves</w:t>
      </w:r>
      <w:r w:rsidR="00314BCF">
        <w:rPr>
          <w:i w:val="0"/>
          <w:iCs w:val="0"/>
          <w:noProof/>
          <w:color w:val="auto"/>
          <w:sz w:val="24"/>
          <w:szCs w:val="24"/>
          <w:lang w:val="et-EE"/>
        </w:rPr>
        <w:t xml:space="preserve"> või see ei too kaasa täiendavaid kulusid</w:t>
      </w:r>
      <w:r w:rsidR="009D394B">
        <w:rPr>
          <w:i w:val="0"/>
          <w:iCs w:val="0"/>
          <w:noProof/>
          <w:color w:val="auto"/>
          <w:sz w:val="24"/>
          <w:szCs w:val="24"/>
          <w:lang w:val="et-EE"/>
        </w:rPr>
        <w:t xml:space="preserve">. </w:t>
      </w:r>
    </w:p>
    <w:p w14:paraId="1399C62D" w14:textId="77777777" w:rsidR="00A5187B" w:rsidRDefault="00A5187B" w:rsidP="0076672B">
      <w:pPr>
        <w:jc w:val="both"/>
        <w:rPr>
          <w:noProof/>
          <w:lang w:val="et-EE"/>
        </w:rPr>
      </w:pPr>
    </w:p>
    <w:tbl>
      <w:tblPr>
        <w:tblW w:w="13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3"/>
        <w:gridCol w:w="1002"/>
        <w:gridCol w:w="1701"/>
        <w:gridCol w:w="993"/>
        <w:gridCol w:w="992"/>
        <w:gridCol w:w="992"/>
        <w:gridCol w:w="992"/>
        <w:gridCol w:w="1129"/>
        <w:gridCol w:w="1129"/>
      </w:tblGrid>
      <w:tr w:rsidR="005C5575" w:rsidRPr="00FA7BE9" w14:paraId="5FA278FF" w14:textId="77777777" w:rsidTr="005C5575">
        <w:trPr>
          <w:trHeight w:val="300"/>
        </w:trPr>
        <w:tc>
          <w:tcPr>
            <w:tcW w:w="4243" w:type="dxa"/>
            <w:shd w:val="clear" w:color="auto" w:fill="E2EFD9" w:themeFill="accent6" w:themeFillTint="33"/>
          </w:tcPr>
          <w:p w14:paraId="4085A396" w14:textId="77777777" w:rsidR="005C5575" w:rsidRPr="0006454E" w:rsidRDefault="005C5575" w:rsidP="0076672B">
            <w:pPr>
              <w:jc w:val="both"/>
              <w:rPr>
                <w:rFonts w:eastAsia="Times New Roman"/>
                <w:lang w:val="et-EE"/>
              </w:rPr>
            </w:pPr>
            <w:bookmarkStart w:id="87" w:name="_Hlk166765334"/>
            <w:r w:rsidRPr="0006454E">
              <w:rPr>
                <w:rFonts w:eastAsia="Times New Roman"/>
                <w:lang w:val="et-EE"/>
              </w:rPr>
              <w:t xml:space="preserve">Tegevus </w:t>
            </w:r>
          </w:p>
        </w:tc>
        <w:tc>
          <w:tcPr>
            <w:tcW w:w="1002" w:type="dxa"/>
            <w:shd w:val="clear" w:color="auto" w:fill="E2EFD9" w:themeFill="accent6" w:themeFillTint="33"/>
          </w:tcPr>
          <w:p w14:paraId="61E1797F" w14:textId="77777777" w:rsidR="005C5575" w:rsidRPr="0006454E" w:rsidRDefault="005C5575" w:rsidP="0076672B">
            <w:pPr>
              <w:jc w:val="both"/>
              <w:rPr>
                <w:rFonts w:eastAsia="Times New Roman"/>
                <w:lang w:val="et-EE"/>
              </w:rPr>
            </w:pPr>
            <w:r w:rsidRPr="0006454E">
              <w:rPr>
                <w:rFonts w:eastAsia="Times New Roman"/>
                <w:lang w:val="et-EE"/>
              </w:rPr>
              <w:t xml:space="preserve">Prioriteet </w:t>
            </w:r>
          </w:p>
        </w:tc>
        <w:tc>
          <w:tcPr>
            <w:tcW w:w="1701" w:type="dxa"/>
            <w:shd w:val="clear" w:color="auto" w:fill="E2EFD9" w:themeFill="accent6" w:themeFillTint="33"/>
          </w:tcPr>
          <w:p w14:paraId="21FEEC55" w14:textId="77777777" w:rsidR="005C5575" w:rsidRPr="0006454E" w:rsidRDefault="005C5575" w:rsidP="0076672B">
            <w:pPr>
              <w:jc w:val="both"/>
              <w:rPr>
                <w:rFonts w:eastAsia="Times New Roman"/>
                <w:lang w:val="et-EE"/>
              </w:rPr>
            </w:pPr>
            <w:r w:rsidRPr="0006454E">
              <w:rPr>
                <w:rFonts w:eastAsia="Times New Roman"/>
                <w:lang w:val="et-EE"/>
              </w:rPr>
              <w:t xml:space="preserve">Korraldaja </w:t>
            </w:r>
          </w:p>
        </w:tc>
        <w:tc>
          <w:tcPr>
            <w:tcW w:w="993" w:type="dxa"/>
            <w:shd w:val="clear" w:color="auto" w:fill="E2EFD9" w:themeFill="accent6" w:themeFillTint="33"/>
          </w:tcPr>
          <w:p w14:paraId="368BCC01" w14:textId="77777777" w:rsidR="005C5575" w:rsidRPr="0006454E" w:rsidRDefault="005C5575" w:rsidP="0076672B">
            <w:pPr>
              <w:jc w:val="both"/>
              <w:rPr>
                <w:rFonts w:eastAsia="Times New Roman"/>
                <w:lang w:val="et-EE"/>
              </w:rPr>
            </w:pPr>
            <w:r w:rsidRPr="0006454E">
              <w:rPr>
                <w:rFonts w:eastAsia="Times New Roman"/>
                <w:lang w:val="et-EE"/>
              </w:rPr>
              <w:t xml:space="preserve">2025 </w:t>
            </w:r>
          </w:p>
        </w:tc>
        <w:tc>
          <w:tcPr>
            <w:tcW w:w="992" w:type="dxa"/>
            <w:shd w:val="clear" w:color="auto" w:fill="E2EFD9" w:themeFill="accent6" w:themeFillTint="33"/>
          </w:tcPr>
          <w:p w14:paraId="2C1E0846" w14:textId="77777777" w:rsidR="005C5575" w:rsidRPr="0006454E" w:rsidRDefault="005C5575" w:rsidP="0076672B">
            <w:pPr>
              <w:jc w:val="both"/>
              <w:rPr>
                <w:rFonts w:eastAsia="Times New Roman"/>
                <w:lang w:val="et-EE"/>
              </w:rPr>
            </w:pPr>
            <w:r w:rsidRPr="0006454E">
              <w:rPr>
                <w:rFonts w:eastAsia="Times New Roman"/>
                <w:lang w:val="et-EE"/>
              </w:rPr>
              <w:t xml:space="preserve">2026 </w:t>
            </w:r>
          </w:p>
        </w:tc>
        <w:tc>
          <w:tcPr>
            <w:tcW w:w="992" w:type="dxa"/>
            <w:shd w:val="clear" w:color="auto" w:fill="E2EFD9" w:themeFill="accent6" w:themeFillTint="33"/>
          </w:tcPr>
          <w:p w14:paraId="17302AF7" w14:textId="77777777" w:rsidR="005C5575" w:rsidRPr="0006454E" w:rsidRDefault="005C5575" w:rsidP="0076672B">
            <w:pPr>
              <w:jc w:val="both"/>
              <w:rPr>
                <w:rFonts w:eastAsia="Times New Roman"/>
                <w:lang w:val="et-EE"/>
              </w:rPr>
            </w:pPr>
            <w:r w:rsidRPr="0006454E">
              <w:rPr>
                <w:rFonts w:eastAsia="Times New Roman"/>
                <w:lang w:val="et-EE"/>
              </w:rPr>
              <w:t xml:space="preserve">2027 </w:t>
            </w:r>
          </w:p>
        </w:tc>
        <w:tc>
          <w:tcPr>
            <w:tcW w:w="992" w:type="dxa"/>
            <w:shd w:val="clear" w:color="auto" w:fill="E2EFD9" w:themeFill="accent6" w:themeFillTint="33"/>
          </w:tcPr>
          <w:p w14:paraId="2DED0EC9" w14:textId="77777777" w:rsidR="005C5575" w:rsidRPr="0006454E" w:rsidRDefault="005C5575" w:rsidP="0076672B">
            <w:pPr>
              <w:jc w:val="both"/>
              <w:rPr>
                <w:rFonts w:eastAsia="Times New Roman"/>
                <w:lang w:val="et-EE"/>
              </w:rPr>
            </w:pPr>
            <w:r w:rsidRPr="0006454E">
              <w:rPr>
                <w:rFonts w:eastAsia="Times New Roman"/>
                <w:lang w:val="et-EE"/>
              </w:rPr>
              <w:t xml:space="preserve">2028 </w:t>
            </w:r>
          </w:p>
        </w:tc>
        <w:tc>
          <w:tcPr>
            <w:tcW w:w="1129" w:type="dxa"/>
            <w:shd w:val="clear" w:color="auto" w:fill="E2EFD9" w:themeFill="accent6" w:themeFillTint="33"/>
          </w:tcPr>
          <w:p w14:paraId="31FF578C" w14:textId="2522D931" w:rsidR="005C5575" w:rsidRPr="0006454E" w:rsidRDefault="005C5575" w:rsidP="0076672B">
            <w:pPr>
              <w:jc w:val="both"/>
              <w:rPr>
                <w:rFonts w:eastAsia="Times New Roman"/>
                <w:bCs/>
                <w:lang w:val="et-EE"/>
              </w:rPr>
            </w:pPr>
            <w:r>
              <w:rPr>
                <w:rFonts w:eastAsia="Times New Roman"/>
                <w:bCs/>
                <w:lang w:val="et-EE"/>
              </w:rPr>
              <w:t>2029</w:t>
            </w:r>
          </w:p>
        </w:tc>
        <w:tc>
          <w:tcPr>
            <w:tcW w:w="1129" w:type="dxa"/>
            <w:shd w:val="clear" w:color="auto" w:fill="E2EFD9" w:themeFill="accent6" w:themeFillTint="33"/>
          </w:tcPr>
          <w:p w14:paraId="7A5D12AD" w14:textId="6C5FCB18" w:rsidR="005C5575" w:rsidRPr="0006454E" w:rsidRDefault="005C5575" w:rsidP="0076672B">
            <w:pPr>
              <w:jc w:val="both"/>
              <w:rPr>
                <w:rFonts w:eastAsia="Times New Roman"/>
                <w:lang w:val="et-EE"/>
              </w:rPr>
            </w:pPr>
            <w:r w:rsidRPr="0006454E">
              <w:rPr>
                <w:rFonts w:eastAsia="Times New Roman"/>
                <w:bCs/>
                <w:lang w:val="et-EE"/>
              </w:rPr>
              <w:t>Kokku</w:t>
            </w:r>
            <w:r w:rsidRPr="0006454E">
              <w:rPr>
                <w:rFonts w:eastAsia="Times New Roman"/>
                <w:lang w:val="et-EE"/>
              </w:rPr>
              <w:t xml:space="preserve"> </w:t>
            </w:r>
          </w:p>
        </w:tc>
      </w:tr>
      <w:tr w:rsidR="005C5575" w:rsidRPr="00FA7BE9" w14:paraId="21FB726D" w14:textId="77777777" w:rsidTr="005C5575">
        <w:trPr>
          <w:trHeight w:val="301"/>
        </w:trPr>
        <w:tc>
          <w:tcPr>
            <w:tcW w:w="4243" w:type="dxa"/>
          </w:tcPr>
          <w:p w14:paraId="7708BC1B" w14:textId="77777777" w:rsidR="005C5575" w:rsidRPr="0006454E" w:rsidRDefault="005C5575" w:rsidP="005C4FE3">
            <w:pPr>
              <w:rPr>
                <w:rFonts w:eastAsia="Times New Roman"/>
                <w:lang w:val="et-EE"/>
              </w:rPr>
            </w:pPr>
            <w:bookmarkStart w:id="88" w:name="_Hlk167183693"/>
            <w:r w:rsidRPr="0006454E">
              <w:rPr>
                <w:rFonts w:eastAsia="Times New Roman"/>
                <w:lang w:val="et-EE"/>
              </w:rPr>
              <w:t xml:space="preserve">5.1.1. Võsa ja noorte puude eemaldamine </w:t>
            </w:r>
          </w:p>
        </w:tc>
        <w:tc>
          <w:tcPr>
            <w:tcW w:w="1002" w:type="dxa"/>
          </w:tcPr>
          <w:p w14:paraId="2525401C" w14:textId="77777777" w:rsidR="005C5575" w:rsidRPr="0006454E" w:rsidRDefault="005C5575" w:rsidP="0076672B">
            <w:pPr>
              <w:jc w:val="both"/>
              <w:rPr>
                <w:rFonts w:eastAsia="Times New Roman"/>
                <w:lang w:val="et-EE"/>
              </w:rPr>
            </w:pPr>
            <w:r w:rsidRPr="0006454E">
              <w:rPr>
                <w:rFonts w:eastAsia="Times New Roman"/>
                <w:lang w:val="et-EE"/>
              </w:rPr>
              <w:t>I</w:t>
            </w:r>
          </w:p>
        </w:tc>
        <w:tc>
          <w:tcPr>
            <w:tcW w:w="1701" w:type="dxa"/>
          </w:tcPr>
          <w:p w14:paraId="21194605" w14:textId="77777777" w:rsidR="005C5575" w:rsidRPr="0006454E" w:rsidRDefault="005C5575" w:rsidP="0076672B">
            <w:pPr>
              <w:jc w:val="both"/>
              <w:rPr>
                <w:rFonts w:eastAsia="Times New Roman"/>
                <w:lang w:val="et-EE"/>
              </w:rPr>
            </w:pPr>
            <w:r w:rsidRPr="0006454E">
              <w:rPr>
                <w:rFonts w:eastAsia="Times New Roman"/>
                <w:lang w:val="et-EE"/>
              </w:rPr>
              <w:t>KeA</w:t>
            </w:r>
          </w:p>
          <w:p w14:paraId="619FEB1B" w14:textId="77777777" w:rsidR="005C5575" w:rsidRPr="0006454E" w:rsidRDefault="005C5575" w:rsidP="0076672B">
            <w:pPr>
              <w:jc w:val="both"/>
              <w:rPr>
                <w:rFonts w:eastAsia="Times New Roman"/>
                <w:lang w:val="et-EE"/>
              </w:rPr>
            </w:pPr>
            <w:r w:rsidRPr="0006454E">
              <w:rPr>
                <w:rFonts w:eastAsia="Times New Roman"/>
                <w:lang w:val="et-EE"/>
              </w:rPr>
              <w:t>RMK</w:t>
            </w:r>
          </w:p>
        </w:tc>
        <w:tc>
          <w:tcPr>
            <w:tcW w:w="993" w:type="dxa"/>
          </w:tcPr>
          <w:p w14:paraId="01ADFF71" w14:textId="77777777" w:rsidR="005C5575" w:rsidRPr="0006454E" w:rsidRDefault="005C5575" w:rsidP="0076672B">
            <w:pPr>
              <w:jc w:val="both"/>
              <w:rPr>
                <w:rFonts w:eastAsia="Times New Roman"/>
                <w:lang w:val="et-EE"/>
              </w:rPr>
            </w:pPr>
            <w:r w:rsidRPr="0006454E">
              <w:rPr>
                <w:rFonts w:eastAsia="Times New Roman"/>
                <w:lang w:val="et-EE"/>
              </w:rPr>
              <w:t>24,4</w:t>
            </w:r>
          </w:p>
          <w:p w14:paraId="0B2D44A2" w14:textId="77777777" w:rsidR="005C5575" w:rsidRPr="0006454E" w:rsidRDefault="005C5575" w:rsidP="0076672B">
            <w:pPr>
              <w:jc w:val="both"/>
              <w:rPr>
                <w:rFonts w:eastAsia="Times New Roman"/>
                <w:lang w:val="et-EE"/>
              </w:rPr>
            </w:pPr>
            <w:r w:rsidRPr="0006454E">
              <w:rPr>
                <w:rFonts w:eastAsia="Times New Roman"/>
                <w:lang w:val="et-EE"/>
              </w:rPr>
              <w:t>66,9</w:t>
            </w:r>
          </w:p>
        </w:tc>
        <w:tc>
          <w:tcPr>
            <w:tcW w:w="992" w:type="dxa"/>
          </w:tcPr>
          <w:p w14:paraId="62AE9F44" w14:textId="77777777" w:rsidR="005C5575" w:rsidRPr="0006454E" w:rsidRDefault="005C5575" w:rsidP="0076672B">
            <w:pPr>
              <w:jc w:val="both"/>
              <w:rPr>
                <w:rFonts w:eastAsia="Times New Roman"/>
                <w:lang w:val="et-EE"/>
              </w:rPr>
            </w:pPr>
            <w:r w:rsidRPr="0006454E">
              <w:rPr>
                <w:rFonts w:eastAsia="Times New Roman"/>
                <w:lang w:val="et-EE"/>
              </w:rPr>
              <w:t>14,6</w:t>
            </w:r>
          </w:p>
          <w:p w14:paraId="6020EF2D" w14:textId="373979FA" w:rsidR="005C5575" w:rsidRPr="0006454E" w:rsidRDefault="005C5575" w:rsidP="0076672B">
            <w:pPr>
              <w:jc w:val="both"/>
              <w:rPr>
                <w:rFonts w:eastAsia="Times New Roman"/>
                <w:lang w:val="et-EE"/>
              </w:rPr>
            </w:pPr>
            <w:r w:rsidRPr="0006454E">
              <w:rPr>
                <w:rFonts w:eastAsia="Times New Roman"/>
                <w:lang w:val="et-EE"/>
              </w:rPr>
              <w:t>43,2</w:t>
            </w:r>
          </w:p>
        </w:tc>
        <w:tc>
          <w:tcPr>
            <w:tcW w:w="992" w:type="dxa"/>
          </w:tcPr>
          <w:p w14:paraId="6A846916" w14:textId="77777777" w:rsidR="005C5575" w:rsidRPr="0006454E" w:rsidRDefault="005C5575" w:rsidP="0076672B">
            <w:pPr>
              <w:jc w:val="both"/>
              <w:rPr>
                <w:rFonts w:eastAsia="Times New Roman"/>
                <w:lang w:val="et-EE"/>
              </w:rPr>
            </w:pPr>
          </w:p>
        </w:tc>
        <w:tc>
          <w:tcPr>
            <w:tcW w:w="992" w:type="dxa"/>
          </w:tcPr>
          <w:p w14:paraId="74C065BA" w14:textId="77777777" w:rsidR="005C5575" w:rsidRPr="0006454E" w:rsidRDefault="005C5575" w:rsidP="0076672B">
            <w:pPr>
              <w:jc w:val="both"/>
              <w:rPr>
                <w:rFonts w:eastAsia="Times New Roman"/>
                <w:lang w:val="et-EE"/>
              </w:rPr>
            </w:pPr>
          </w:p>
        </w:tc>
        <w:tc>
          <w:tcPr>
            <w:tcW w:w="1129" w:type="dxa"/>
          </w:tcPr>
          <w:p w14:paraId="28F37F76" w14:textId="77777777" w:rsidR="005C5575" w:rsidRPr="0006454E" w:rsidRDefault="005C5575" w:rsidP="0076672B">
            <w:pPr>
              <w:jc w:val="both"/>
              <w:rPr>
                <w:rFonts w:eastAsia="Times New Roman"/>
                <w:lang w:val="et-EE"/>
              </w:rPr>
            </w:pPr>
          </w:p>
        </w:tc>
        <w:tc>
          <w:tcPr>
            <w:tcW w:w="1129" w:type="dxa"/>
          </w:tcPr>
          <w:p w14:paraId="140B90A0" w14:textId="2BCE6B34" w:rsidR="005C5575" w:rsidRPr="0006454E" w:rsidRDefault="005C5575" w:rsidP="0076672B">
            <w:pPr>
              <w:jc w:val="both"/>
              <w:rPr>
                <w:rFonts w:eastAsia="Times New Roman"/>
                <w:lang w:val="et-EE"/>
              </w:rPr>
            </w:pPr>
            <w:r w:rsidRPr="0006454E">
              <w:rPr>
                <w:rFonts w:eastAsia="Times New Roman"/>
                <w:lang w:val="et-EE"/>
              </w:rPr>
              <w:t>39</w:t>
            </w:r>
          </w:p>
          <w:p w14:paraId="1AB80DF0" w14:textId="0F7E08DC" w:rsidR="005C5575" w:rsidRPr="0006454E" w:rsidRDefault="005C5575" w:rsidP="0076672B">
            <w:pPr>
              <w:jc w:val="both"/>
              <w:rPr>
                <w:rFonts w:eastAsia="Times New Roman"/>
                <w:lang w:val="et-EE"/>
              </w:rPr>
            </w:pPr>
            <w:r w:rsidRPr="0006454E">
              <w:rPr>
                <w:rFonts w:eastAsia="Times New Roman"/>
                <w:lang w:val="et-EE"/>
              </w:rPr>
              <w:t>110,1</w:t>
            </w:r>
          </w:p>
        </w:tc>
      </w:tr>
      <w:tr w:rsidR="005C5575" w:rsidRPr="00FA7BE9" w14:paraId="20ECA331" w14:textId="77777777" w:rsidTr="005C5575">
        <w:trPr>
          <w:trHeight w:val="300"/>
        </w:trPr>
        <w:tc>
          <w:tcPr>
            <w:tcW w:w="4243" w:type="dxa"/>
          </w:tcPr>
          <w:p w14:paraId="466188F4" w14:textId="77777777" w:rsidR="005C5575" w:rsidRPr="0006454E" w:rsidRDefault="005C5575" w:rsidP="005C4FE3">
            <w:pPr>
              <w:rPr>
                <w:rFonts w:eastAsia="Times New Roman"/>
                <w:lang w:val="et-EE"/>
              </w:rPr>
            </w:pPr>
            <w:r w:rsidRPr="0006454E">
              <w:rPr>
                <w:rFonts w:eastAsia="Times New Roman"/>
                <w:lang w:val="et-EE"/>
              </w:rPr>
              <w:t xml:space="preserve">5.1.1. Võsa ja noorte puude eemaldamine </w:t>
            </w:r>
          </w:p>
        </w:tc>
        <w:tc>
          <w:tcPr>
            <w:tcW w:w="1002" w:type="dxa"/>
          </w:tcPr>
          <w:p w14:paraId="26CFCBD0" w14:textId="77777777" w:rsidR="005C5575" w:rsidRPr="0006454E" w:rsidRDefault="005C5575" w:rsidP="0076672B">
            <w:pPr>
              <w:jc w:val="both"/>
              <w:rPr>
                <w:rFonts w:eastAsia="Times New Roman"/>
                <w:lang w:val="et-EE"/>
              </w:rPr>
            </w:pPr>
            <w:r w:rsidRPr="0006454E">
              <w:rPr>
                <w:rFonts w:eastAsia="Times New Roman"/>
                <w:lang w:val="et-EE"/>
              </w:rPr>
              <w:t>II</w:t>
            </w:r>
          </w:p>
        </w:tc>
        <w:tc>
          <w:tcPr>
            <w:tcW w:w="1701" w:type="dxa"/>
          </w:tcPr>
          <w:p w14:paraId="0CCAB5DE" w14:textId="77777777" w:rsidR="005C5575" w:rsidRPr="0006454E" w:rsidRDefault="005C5575" w:rsidP="0076672B">
            <w:pPr>
              <w:jc w:val="both"/>
              <w:rPr>
                <w:rFonts w:eastAsia="Times New Roman"/>
                <w:lang w:val="et-EE"/>
              </w:rPr>
            </w:pPr>
            <w:r w:rsidRPr="0006454E">
              <w:rPr>
                <w:rFonts w:eastAsia="Times New Roman"/>
                <w:lang w:val="et-EE"/>
              </w:rPr>
              <w:t>KeA</w:t>
            </w:r>
          </w:p>
          <w:p w14:paraId="57AFCE2E" w14:textId="77777777" w:rsidR="005C5575" w:rsidRPr="0006454E" w:rsidRDefault="005C5575" w:rsidP="0076672B">
            <w:pPr>
              <w:jc w:val="both"/>
              <w:rPr>
                <w:rFonts w:eastAsia="Times New Roman"/>
                <w:lang w:val="et-EE"/>
              </w:rPr>
            </w:pPr>
            <w:r w:rsidRPr="0006454E">
              <w:rPr>
                <w:rFonts w:eastAsia="Times New Roman"/>
                <w:lang w:val="et-EE"/>
              </w:rPr>
              <w:t>RMK</w:t>
            </w:r>
          </w:p>
        </w:tc>
        <w:tc>
          <w:tcPr>
            <w:tcW w:w="993" w:type="dxa"/>
          </w:tcPr>
          <w:p w14:paraId="34A3C247" w14:textId="77777777" w:rsidR="005C5575" w:rsidRPr="0006454E" w:rsidRDefault="005C5575" w:rsidP="0076672B">
            <w:pPr>
              <w:jc w:val="both"/>
              <w:rPr>
                <w:rFonts w:eastAsia="Times New Roman"/>
                <w:lang w:val="et-EE"/>
              </w:rPr>
            </w:pPr>
          </w:p>
          <w:p w14:paraId="0960E235" w14:textId="0A1EABF9" w:rsidR="005C5575" w:rsidRPr="0006454E" w:rsidRDefault="005C5575" w:rsidP="0076672B">
            <w:pPr>
              <w:jc w:val="both"/>
              <w:rPr>
                <w:rFonts w:eastAsia="Times New Roman"/>
                <w:lang w:val="et-EE"/>
              </w:rPr>
            </w:pPr>
            <w:r w:rsidRPr="0006454E">
              <w:rPr>
                <w:rFonts w:eastAsia="Times New Roman"/>
                <w:lang w:val="et-EE"/>
              </w:rPr>
              <w:t xml:space="preserve">             </w:t>
            </w:r>
          </w:p>
        </w:tc>
        <w:tc>
          <w:tcPr>
            <w:tcW w:w="992" w:type="dxa"/>
          </w:tcPr>
          <w:p w14:paraId="64D2B882" w14:textId="29A5514D" w:rsidR="005C5575" w:rsidRPr="0006454E" w:rsidRDefault="005C5575" w:rsidP="0076672B">
            <w:pPr>
              <w:jc w:val="both"/>
              <w:rPr>
                <w:rFonts w:eastAsia="Times New Roman"/>
                <w:lang w:val="et-EE"/>
              </w:rPr>
            </w:pPr>
            <w:r>
              <w:rPr>
                <w:rFonts w:eastAsia="Times New Roman"/>
                <w:lang w:val="et-EE"/>
              </w:rPr>
              <w:t xml:space="preserve">         </w:t>
            </w:r>
            <w:r w:rsidRPr="0006454E">
              <w:rPr>
                <w:rFonts w:eastAsia="Times New Roman"/>
                <w:lang w:val="et-EE"/>
              </w:rPr>
              <w:t>8,1</w:t>
            </w:r>
          </w:p>
        </w:tc>
        <w:tc>
          <w:tcPr>
            <w:tcW w:w="992" w:type="dxa"/>
          </w:tcPr>
          <w:p w14:paraId="02FD4858" w14:textId="77777777" w:rsidR="005C5575" w:rsidRPr="0006454E" w:rsidRDefault="005C5575" w:rsidP="0076672B">
            <w:pPr>
              <w:jc w:val="both"/>
              <w:rPr>
                <w:rFonts w:eastAsia="Times New Roman"/>
                <w:lang w:val="et-EE"/>
              </w:rPr>
            </w:pPr>
          </w:p>
        </w:tc>
        <w:tc>
          <w:tcPr>
            <w:tcW w:w="992" w:type="dxa"/>
          </w:tcPr>
          <w:p w14:paraId="49CD07C6" w14:textId="77777777" w:rsidR="005C5575" w:rsidRPr="0006454E" w:rsidRDefault="005C5575" w:rsidP="0076672B">
            <w:pPr>
              <w:jc w:val="both"/>
              <w:rPr>
                <w:rFonts w:eastAsia="Times New Roman"/>
                <w:lang w:val="et-EE"/>
              </w:rPr>
            </w:pPr>
          </w:p>
        </w:tc>
        <w:tc>
          <w:tcPr>
            <w:tcW w:w="1129" w:type="dxa"/>
          </w:tcPr>
          <w:p w14:paraId="271F75EF" w14:textId="77777777" w:rsidR="005C5575" w:rsidRDefault="005C5575" w:rsidP="0076672B">
            <w:pPr>
              <w:jc w:val="both"/>
              <w:rPr>
                <w:rFonts w:eastAsia="Times New Roman"/>
                <w:lang w:val="et-EE"/>
              </w:rPr>
            </w:pPr>
          </w:p>
        </w:tc>
        <w:tc>
          <w:tcPr>
            <w:tcW w:w="1129" w:type="dxa"/>
          </w:tcPr>
          <w:p w14:paraId="51D985BE" w14:textId="206D95FB" w:rsidR="005C5575" w:rsidRPr="0006454E" w:rsidRDefault="005C5575" w:rsidP="0076672B">
            <w:pPr>
              <w:jc w:val="both"/>
              <w:rPr>
                <w:rFonts w:eastAsia="Times New Roman"/>
                <w:lang w:val="et-EE"/>
              </w:rPr>
            </w:pPr>
            <w:r>
              <w:rPr>
                <w:rFonts w:eastAsia="Times New Roman"/>
                <w:lang w:val="et-EE"/>
              </w:rPr>
              <w:t xml:space="preserve">           </w:t>
            </w:r>
            <w:r w:rsidRPr="0006454E">
              <w:rPr>
                <w:rFonts w:eastAsia="Times New Roman"/>
                <w:lang w:val="et-EE"/>
              </w:rPr>
              <w:t>8,1</w:t>
            </w:r>
          </w:p>
        </w:tc>
      </w:tr>
      <w:tr w:rsidR="005C5575" w:rsidRPr="00FA7BE9" w14:paraId="62A7266D" w14:textId="77777777" w:rsidTr="005C5575">
        <w:trPr>
          <w:trHeight w:val="300"/>
        </w:trPr>
        <w:tc>
          <w:tcPr>
            <w:tcW w:w="4243" w:type="dxa"/>
          </w:tcPr>
          <w:p w14:paraId="313D481F" w14:textId="5BE84A96" w:rsidR="005C5575" w:rsidRPr="0006454E" w:rsidRDefault="005C5575" w:rsidP="005C4FE3">
            <w:pPr>
              <w:rPr>
                <w:rFonts w:eastAsia="Times New Roman"/>
                <w:lang w:val="et-EE"/>
              </w:rPr>
            </w:pPr>
            <w:r w:rsidRPr="0006454E">
              <w:rPr>
                <w:rFonts w:eastAsia="Times New Roman"/>
                <w:lang w:val="et-EE"/>
              </w:rPr>
              <w:t xml:space="preserve">5.1.2. </w:t>
            </w:r>
            <w:r w:rsidRPr="0006454E">
              <w:rPr>
                <w:rFonts w:eastAsia="Times New Roman"/>
                <w:color w:val="000000"/>
                <w:lang w:val="et-EE"/>
              </w:rPr>
              <w:t>Pillir</w:t>
            </w:r>
            <w:r w:rsidRPr="0006454E">
              <w:rPr>
                <w:rFonts w:eastAsia="Times New Roman"/>
                <w:lang w:val="et-EE"/>
              </w:rPr>
              <w:t>oo tõrjumine ja rohustu niitmine</w:t>
            </w:r>
          </w:p>
        </w:tc>
        <w:tc>
          <w:tcPr>
            <w:tcW w:w="1002" w:type="dxa"/>
          </w:tcPr>
          <w:p w14:paraId="1704A561" w14:textId="77777777" w:rsidR="005C5575" w:rsidRPr="0006454E" w:rsidRDefault="005C5575" w:rsidP="0076672B">
            <w:pPr>
              <w:jc w:val="both"/>
              <w:rPr>
                <w:rFonts w:eastAsia="Times New Roman"/>
                <w:lang w:val="et-EE"/>
              </w:rPr>
            </w:pPr>
            <w:r w:rsidRPr="0006454E">
              <w:rPr>
                <w:rFonts w:eastAsia="Times New Roman"/>
                <w:lang w:val="et-EE"/>
              </w:rPr>
              <w:t>I</w:t>
            </w:r>
          </w:p>
        </w:tc>
        <w:tc>
          <w:tcPr>
            <w:tcW w:w="1701" w:type="dxa"/>
          </w:tcPr>
          <w:p w14:paraId="28494518" w14:textId="77777777" w:rsidR="005C5575" w:rsidRPr="0006454E" w:rsidRDefault="005C5575" w:rsidP="0076672B">
            <w:pPr>
              <w:jc w:val="both"/>
              <w:rPr>
                <w:rFonts w:eastAsia="Times New Roman"/>
                <w:lang w:val="et-EE"/>
              </w:rPr>
            </w:pPr>
            <w:r w:rsidRPr="0006454E">
              <w:rPr>
                <w:rFonts w:eastAsia="Times New Roman"/>
                <w:lang w:val="et-EE"/>
              </w:rPr>
              <w:t>KeA</w:t>
            </w:r>
          </w:p>
        </w:tc>
        <w:tc>
          <w:tcPr>
            <w:tcW w:w="993" w:type="dxa"/>
          </w:tcPr>
          <w:p w14:paraId="12639A73" w14:textId="186041CA" w:rsidR="005C5575" w:rsidRPr="0006454E" w:rsidRDefault="005C5575" w:rsidP="0076672B">
            <w:pPr>
              <w:jc w:val="both"/>
              <w:rPr>
                <w:rFonts w:eastAsia="Times New Roman"/>
                <w:lang w:val="et-EE"/>
              </w:rPr>
            </w:pPr>
            <w:r w:rsidRPr="0006454E">
              <w:rPr>
                <w:rFonts w:eastAsia="Times New Roman"/>
                <w:lang w:val="et-EE"/>
              </w:rPr>
              <w:t>4,7</w:t>
            </w:r>
          </w:p>
        </w:tc>
        <w:tc>
          <w:tcPr>
            <w:tcW w:w="992" w:type="dxa"/>
          </w:tcPr>
          <w:p w14:paraId="1228D771" w14:textId="77777777" w:rsidR="005C5575" w:rsidRPr="0006454E" w:rsidRDefault="005C5575" w:rsidP="0076672B">
            <w:pPr>
              <w:jc w:val="both"/>
              <w:rPr>
                <w:rFonts w:eastAsia="Times New Roman"/>
                <w:lang w:val="et-EE"/>
              </w:rPr>
            </w:pPr>
          </w:p>
        </w:tc>
        <w:tc>
          <w:tcPr>
            <w:tcW w:w="992" w:type="dxa"/>
          </w:tcPr>
          <w:p w14:paraId="43DDBD3A" w14:textId="77777777" w:rsidR="005C5575" w:rsidRPr="0006454E" w:rsidRDefault="005C5575" w:rsidP="0076672B">
            <w:pPr>
              <w:jc w:val="both"/>
              <w:rPr>
                <w:rFonts w:eastAsia="Times New Roman"/>
                <w:lang w:val="et-EE"/>
              </w:rPr>
            </w:pPr>
          </w:p>
        </w:tc>
        <w:tc>
          <w:tcPr>
            <w:tcW w:w="992" w:type="dxa"/>
          </w:tcPr>
          <w:p w14:paraId="2CB1363C" w14:textId="77777777" w:rsidR="005C5575" w:rsidRPr="0006454E" w:rsidRDefault="005C5575" w:rsidP="0076672B">
            <w:pPr>
              <w:jc w:val="both"/>
              <w:rPr>
                <w:rFonts w:eastAsia="Times New Roman"/>
                <w:lang w:val="et-EE"/>
              </w:rPr>
            </w:pPr>
          </w:p>
        </w:tc>
        <w:tc>
          <w:tcPr>
            <w:tcW w:w="1129" w:type="dxa"/>
          </w:tcPr>
          <w:p w14:paraId="6C332355" w14:textId="77777777" w:rsidR="005C5575" w:rsidRPr="0006454E" w:rsidRDefault="005C5575" w:rsidP="0076672B">
            <w:pPr>
              <w:jc w:val="both"/>
              <w:rPr>
                <w:rFonts w:eastAsia="Times New Roman"/>
                <w:lang w:val="et-EE"/>
              </w:rPr>
            </w:pPr>
          </w:p>
        </w:tc>
        <w:tc>
          <w:tcPr>
            <w:tcW w:w="1129" w:type="dxa"/>
          </w:tcPr>
          <w:p w14:paraId="257A5F4F" w14:textId="7CFC0AB1" w:rsidR="005C5575" w:rsidRPr="0006454E" w:rsidRDefault="005C5575" w:rsidP="0076672B">
            <w:pPr>
              <w:jc w:val="both"/>
              <w:rPr>
                <w:rFonts w:eastAsia="Times New Roman"/>
                <w:lang w:val="et-EE"/>
              </w:rPr>
            </w:pPr>
            <w:r w:rsidRPr="0006454E">
              <w:rPr>
                <w:rFonts w:eastAsia="Times New Roman"/>
                <w:lang w:val="et-EE"/>
              </w:rPr>
              <w:t>4,7</w:t>
            </w:r>
          </w:p>
        </w:tc>
      </w:tr>
      <w:tr w:rsidR="005C5575" w:rsidRPr="00FA7BE9" w14:paraId="780E5484" w14:textId="77777777" w:rsidTr="005C5575">
        <w:trPr>
          <w:trHeight w:val="300"/>
        </w:trPr>
        <w:tc>
          <w:tcPr>
            <w:tcW w:w="4243" w:type="dxa"/>
          </w:tcPr>
          <w:p w14:paraId="4179FD70" w14:textId="4DE1A191" w:rsidR="005C5575" w:rsidRPr="0006454E" w:rsidRDefault="005C5575" w:rsidP="005C4FE3">
            <w:pPr>
              <w:rPr>
                <w:rFonts w:eastAsia="Times New Roman"/>
                <w:color w:val="000000"/>
                <w:lang w:val="et-EE"/>
              </w:rPr>
            </w:pPr>
            <w:r w:rsidRPr="0006454E">
              <w:rPr>
                <w:rFonts w:eastAsia="Times New Roman"/>
                <w:color w:val="000000"/>
                <w:lang w:val="et-EE"/>
              </w:rPr>
              <w:t>5.1.2. Pilliroo tõrjumine ja rohustu niitmine</w:t>
            </w:r>
          </w:p>
        </w:tc>
        <w:tc>
          <w:tcPr>
            <w:tcW w:w="1002" w:type="dxa"/>
          </w:tcPr>
          <w:p w14:paraId="7FFC835B" w14:textId="77777777" w:rsidR="005C5575" w:rsidRPr="0006454E" w:rsidRDefault="005C5575" w:rsidP="0076672B">
            <w:pPr>
              <w:jc w:val="both"/>
              <w:rPr>
                <w:rFonts w:eastAsia="Times New Roman"/>
                <w:lang w:val="et-EE"/>
              </w:rPr>
            </w:pPr>
            <w:r w:rsidRPr="0006454E">
              <w:rPr>
                <w:rFonts w:eastAsia="Times New Roman"/>
                <w:lang w:val="et-EE"/>
              </w:rPr>
              <w:t>III</w:t>
            </w:r>
          </w:p>
        </w:tc>
        <w:tc>
          <w:tcPr>
            <w:tcW w:w="1701" w:type="dxa"/>
          </w:tcPr>
          <w:p w14:paraId="154839D0" w14:textId="77777777" w:rsidR="005C5575" w:rsidRPr="0006454E" w:rsidRDefault="005C5575" w:rsidP="0076672B">
            <w:pPr>
              <w:jc w:val="both"/>
              <w:rPr>
                <w:rFonts w:eastAsia="Times New Roman"/>
                <w:lang w:val="et-EE"/>
              </w:rPr>
            </w:pPr>
            <w:r w:rsidRPr="0006454E">
              <w:rPr>
                <w:rFonts w:eastAsia="Times New Roman"/>
                <w:lang w:val="et-EE"/>
              </w:rPr>
              <w:t>KeA</w:t>
            </w:r>
          </w:p>
        </w:tc>
        <w:tc>
          <w:tcPr>
            <w:tcW w:w="993" w:type="dxa"/>
          </w:tcPr>
          <w:p w14:paraId="0FE72702" w14:textId="77777777" w:rsidR="005C5575" w:rsidRPr="0006454E" w:rsidRDefault="005C5575" w:rsidP="0076672B">
            <w:pPr>
              <w:jc w:val="both"/>
              <w:rPr>
                <w:rFonts w:eastAsia="Times New Roman"/>
                <w:lang w:val="et-EE"/>
              </w:rPr>
            </w:pPr>
            <w:r w:rsidRPr="0006454E">
              <w:rPr>
                <w:rFonts w:eastAsia="Times New Roman"/>
                <w:lang w:val="et-EE"/>
              </w:rPr>
              <w:t>0,25</w:t>
            </w:r>
          </w:p>
        </w:tc>
        <w:tc>
          <w:tcPr>
            <w:tcW w:w="992" w:type="dxa"/>
          </w:tcPr>
          <w:p w14:paraId="31D03F96" w14:textId="77777777" w:rsidR="005C5575" w:rsidRPr="0006454E" w:rsidRDefault="005C5575" w:rsidP="0076672B">
            <w:pPr>
              <w:jc w:val="both"/>
              <w:rPr>
                <w:rFonts w:eastAsia="Times New Roman"/>
                <w:lang w:val="et-EE"/>
              </w:rPr>
            </w:pPr>
          </w:p>
        </w:tc>
        <w:tc>
          <w:tcPr>
            <w:tcW w:w="992" w:type="dxa"/>
          </w:tcPr>
          <w:p w14:paraId="1D241863" w14:textId="77777777" w:rsidR="005C5575" w:rsidRPr="0006454E" w:rsidRDefault="005C5575" w:rsidP="0076672B">
            <w:pPr>
              <w:jc w:val="both"/>
              <w:rPr>
                <w:rFonts w:eastAsia="Times New Roman"/>
                <w:lang w:val="et-EE"/>
              </w:rPr>
            </w:pPr>
          </w:p>
        </w:tc>
        <w:tc>
          <w:tcPr>
            <w:tcW w:w="992" w:type="dxa"/>
          </w:tcPr>
          <w:p w14:paraId="0CC85EF7" w14:textId="77777777" w:rsidR="005C5575" w:rsidRPr="0006454E" w:rsidRDefault="005C5575" w:rsidP="0076672B">
            <w:pPr>
              <w:jc w:val="both"/>
              <w:rPr>
                <w:rFonts w:eastAsia="Times New Roman"/>
                <w:lang w:val="et-EE"/>
              </w:rPr>
            </w:pPr>
          </w:p>
        </w:tc>
        <w:tc>
          <w:tcPr>
            <w:tcW w:w="1129" w:type="dxa"/>
          </w:tcPr>
          <w:p w14:paraId="1330CC86" w14:textId="77777777" w:rsidR="005C5575" w:rsidRPr="0006454E" w:rsidRDefault="005C5575" w:rsidP="0076672B">
            <w:pPr>
              <w:jc w:val="both"/>
              <w:rPr>
                <w:rFonts w:eastAsia="Times New Roman"/>
                <w:lang w:val="et-EE"/>
              </w:rPr>
            </w:pPr>
          </w:p>
        </w:tc>
        <w:tc>
          <w:tcPr>
            <w:tcW w:w="1129" w:type="dxa"/>
          </w:tcPr>
          <w:p w14:paraId="7DEFEAC4" w14:textId="00DF579D" w:rsidR="005C5575" w:rsidRPr="0006454E" w:rsidRDefault="005C5575" w:rsidP="0076672B">
            <w:pPr>
              <w:jc w:val="both"/>
              <w:rPr>
                <w:rFonts w:eastAsia="Times New Roman"/>
                <w:lang w:val="et-EE"/>
              </w:rPr>
            </w:pPr>
            <w:r w:rsidRPr="0006454E">
              <w:rPr>
                <w:rFonts w:eastAsia="Times New Roman"/>
                <w:lang w:val="et-EE"/>
              </w:rPr>
              <w:t>0,25</w:t>
            </w:r>
          </w:p>
        </w:tc>
      </w:tr>
      <w:tr w:rsidR="005C5575" w:rsidRPr="00FA7BE9" w14:paraId="13AD8A5C" w14:textId="77777777" w:rsidTr="005C5575">
        <w:trPr>
          <w:trHeight w:val="300"/>
        </w:trPr>
        <w:tc>
          <w:tcPr>
            <w:tcW w:w="4243" w:type="dxa"/>
          </w:tcPr>
          <w:p w14:paraId="58CD3AC5" w14:textId="77777777" w:rsidR="005C5575" w:rsidRPr="0006454E" w:rsidRDefault="005C5575" w:rsidP="005C4FE3">
            <w:pPr>
              <w:rPr>
                <w:rFonts w:eastAsia="Times New Roman"/>
                <w:color w:val="000000"/>
                <w:lang w:val="et-EE"/>
              </w:rPr>
            </w:pPr>
            <w:r w:rsidRPr="0006454E">
              <w:rPr>
                <w:rFonts w:eastAsia="Times New Roman"/>
                <w:color w:val="000000"/>
                <w:lang w:val="et-EE"/>
              </w:rPr>
              <w:t>5.1.2. Raiejärgne niitmine</w:t>
            </w:r>
          </w:p>
        </w:tc>
        <w:tc>
          <w:tcPr>
            <w:tcW w:w="1002" w:type="dxa"/>
          </w:tcPr>
          <w:p w14:paraId="54548A48" w14:textId="77777777" w:rsidR="005C5575" w:rsidRPr="0006454E" w:rsidRDefault="005C5575" w:rsidP="00D86082">
            <w:pPr>
              <w:jc w:val="both"/>
              <w:rPr>
                <w:rFonts w:eastAsia="Times New Roman"/>
                <w:lang w:val="et-EE"/>
              </w:rPr>
            </w:pPr>
            <w:r w:rsidRPr="0006454E">
              <w:rPr>
                <w:rFonts w:eastAsia="Times New Roman"/>
                <w:lang w:val="et-EE"/>
              </w:rPr>
              <w:t>I</w:t>
            </w:r>
          </w:p>
        </w:tc>
        <w:tc>
          <w:tcPr>
            <w:tcW w:w="1701" w:type="dxa"/>
          </w:tcPr>
          <w:p w14:paraId="4A49C984" w14:textId="77777777" w:rsidR="005C5575" w:rsidRPr="0006454E" w:rsidRDefault="005C5575" w:rsidP="00D86082">
            <w:pPr>
              <w:jc w:val="both"/>
              <w:rPr>
                <w:rFonts w:eastAsia="Times New Roman"/>
                <w:lang w:val="et-EE"/>
              </w:rPr>
            </w:pPr>
            <w:r w:rsidRPr="0006454E">
              <w:rPr>
                <w:rFonts w:eastAsia="Times New Roman"/>
                <w:lang w:val="et-EE"/>
              </w:rPr>
              <w:t>KeA</w:t>
            </w:r>
          </w:p>
          <w:p w14:paraId="0BC4B33C" w14:textId="77777777" w:rsidR="005C5575" w:rsidRPr="0006454E" w:rsidRDefault="005C5575" w:rsidP="00D86082">
            <w:pPr>
              <w:jc w:val="both"/>
              <w:rPr>
                <w:rFonts w:eastAsia="Times New Roman"/>
                <w:lang w:val="et-EE"/>
              </w:rPr>
            </w:pPr>
            <w:r w:rsidRPr="0006454E">
              <w:rPr>
                <w:rFonts w:eastAsia="Times New Roman"/>
                <w:lang w:val="et-EE"/>
              </w:rPr>
              <w:t>RMK</w:t>
            </w:r>
          </w:p>
        </w:tc>
        <w:tc>
          <w:tcPr>
            <w:tcW w:w="993" w:type="dxa"/>
          </w:tcPr>
          <w:p w14:paraId="2C7D0B1D" w14:textId="77777777" w:rsidR="005C5575" w:rsidRPr="0006454E" w:rsidRDefault="005C5575" w:rsidP="00D86082">
            <w:pPr>
              <w:jc w:val="both"/>
              <w:rPr>
                <w:rFonts w:eastAsia="Times New Roman"/>
                <w:lang w:val="et-EE"/>
              </w:rPr>
            </w:pPr>
          </w:p>
        </w:tc>
        <w:tc>
          <w:tcPr>
            <w:tcW w:w="992" w:type="dxa"/>
          </w:tcPr>
          <w:p w14:paraId="246DF58A" w14:textId="77777777" w:rsidR="005C5575" w:rsidRPr="0006454E" w:rsidRDefault="005C5575" w:rsidP="00D86082">
            <w:pPr>
              <w:jc w:val="both"/>
              <w:rPr>
                <w:rFonts w:eastAsia="Times New Roman"/>
                <w:lang w:val="et-EE"/>
              </w:rPr>
            </w:pPr>
            <w:r w:rsidRPr="0006454E">
              <w:rPr>
                <w:rFonts w:eastAsia="Times New Roman"/>
                <w:lang w:val="et-EE"/>
              </w:rPr>
              <w:t>10,75</w:t>
            </w:r>
          </w:p>
          <w:p w14:paraId="6E27CEAE" w14:textId="29718048" w:rsidR="005C5575" w:rsidRPr="0006454E" w:rsidRDefault="005C5575" w:rsidP="00D86082">
            <w:pPr>
              <w:jc w:val="both"/>
              <w:rPr>
                <w:rFonts w:eastAsia="Times New Roman"/>
                <w:lang w:val="et-EE"/>
              </w:rPr>
            </w:pPr>
            <w:r w:rsidRPr="0006454E">
              <w:rPr>
                <w:rFonts w:eastAsia="Times New Roman"/>
                <w:lang w:val="et-EE"/>
              </w:rPr>
              <w:t>33,45</w:t>
            </w:r>
          </w:p>
        </w:tc>
        <w:tc>
          <w:tcPr>
            <w:tcW w:w="992" w:type="dxa"/>
          </w:tcPr>
          <w:p w14:paraId="02531922" w14:textId="77777777" w:rsidR="005C5575" w:rsidRPr="0006454E" w:rsidRDefault="005C5575" w:rsidP="00D86082">
            <w:pPr>
              <w:jc w:val="both"/>
              <w:rPr>
                <w:rFonts w:eastAsia="Times New Roman"/>
                <w:lang w:val="et-EE"/>
              </w:rPr>
            </w:pPr>
            <w:r w:rsidRPr="0006454E">
              <w:rPr>
                <w:rFonts w:eastAsia="Times New Roman"/>
                <w:lang w:val="et-EE"/>
              </w:rPr>
              <w:t>10,75</w:t>
            </w:r>
          </w:p>
          <w:p w14:paraId="5477DBB5" w14:textId="48F7F210" w:rsidR="005C5575" w:rsidRPr="0006454E" w:rsidRDefault="005C5575" w:rsidP="00D86082">
            <w:pPr>
              <w:jc w:val="both"/>
              <w:rPr>
                <w:rFonts w:eastAsia="Times New Roman"/>
                <w:lang w:val="et-EE"/>
              </w:rPr>
            </w:pPr>
            <w:r w:rsidRPr="0006454E">
              <w:rPr>
                <w:rFonts w:eastAsia="Times New Roman"/>
                <w:lang w:val="et-EE"/>
              </w:rPr>
              <w:t>33,45</w:t>
            </w:r>
          </w:p>
        </w:tc>
        <w:tc>
          <w:tcPr>
            <w:tcW w:w="992" w:type="dxa"/>
          </w:tcPr>
          <w:p w14:paraId="6B0E18F1" w14:textId="77777777" w:rsidR="005C5575" w:rsidRPr="0006454E" w:rsidRDefault="005C5575" w:rsidP="00D86082">
            <w:pPr>
              <w:jc w:val="both"/>
              <w:rPr>
                <w:rFonts w:eastAsia="Times New Roman"/>
                <w:lang w:val="et-EE"/>
              </w:rPr>
            </w:pPr>
            <w:r w:rsidRPr="0006454E">
              <w:rPr>
                <w:rFonts w:eastAsia="Times New Roman"/>
                <w:lang w:val="et-EE"/>
              </w:rPr>
              <w:t>10,75</w:t>
            </w:r>
          </w:p>
          <w:p w14:paraId="1F42F489" w14:textId="16DFD12F" w:rsidR="005C5575" w:rsidRPr="0006454E" w:rsidRDefault="005C5575" w:rsidP="00D86082">
            <w:pPr>
              <w:jc w:val="both"/>
              <w:rPr>
                <w:rFonts w:eastAsia="Times New Roman"/>
                <w:lang w:val="et-EE"/>
              </w:rPr>
            </w:pPr>
            <w:r w:rsidRPr="0006454E">
              <w:rPr>
                <w:rFonts w:eastAsia="Times New Roman"/>
                <w:lang w:val="et-EE"/>
              </w:rPr>
              <w:t>26,85</w:t>
            </w:r>
          </w:p>
        </w:tc>
        <w:tc>
          <w:tcPr>
            <w:tcW w:w="1129" w:type="dxa"/>
          </w:tcPr>
          <w:p w14:paraId="1F89505B" w14:textId="77777777" w:rsidR="005C5575" w:rsidRPr="0006454E" w:rsidRDefault="005C5575" w:rsidP="00D86082">
            <w:pPr>
              <w:jc w:val="both"/>
              <w:rPr>
                <w:rFonts w:eastAsia="Times New Roman"/>
                <w:lang w:val="et-EE"/>
              </w:rPr>
            </w:pPr>
          </w:p>
        </w:tc>
        <w:tc>
          <w:tcPr>
            <w:tcW w:w="1129" w:type="dxa"/>
          </w:tcPr>
          <w:p w14:paraId="2368C6D3" w14:textId="5222E3C8" w:rsidR="005C5575" w:rsidRPr="0006454E" w:rsidRDefault="005C5575" w:rsidP="00D86082">
            <w:pPr>
              <w:jc w:val="both"/>
              <w:rPr>
                <w:rFonts w:eastAsia="Times New Roman"/>
                <w:lang w:val="et-EE"/>
              </w:rPr>
            </w:pPr>
            <w:r w:rsidRPr="0006454E">
              <w:rPr>
                <w:rFonts w:eastAsia="Times New Roman"/>
                <w:lang w:val="et-EE"/>
              </w:rPr>
              <w:t>32,25</w:t>
            </w:r>
          </w:p>
          <w:p w14:paraId="6B721C1E" w14:textId="05A062D3" w:rsidR="005C5575" w:rsidRPr="0006454E" w:rsidRDefault="005C5575" w:rsidP="00D86082">
            <w:pPr>
              <w:jc w:val="both"/>
              <w:rPr>
                <w:rFonts w:eastAsia="Times New Roman"/>
                <w:lang w:val="et-EE"/>
              </w:rPr>
            </w:pPr>
            <w:r w:rsidRPr="0006454E">
              <w:rPr>
                <w:rFonts w:eastAsia="Times New Roman"/>
                <w:lang w:val="et-EE"/>
              </w:rPr>
              <w:t>93,75</w:t>
            </w:r>
          </w:p>
        </w:tc>
      </w:tr>
      <w:tr w:rsidR="005C5575" w:rsidRPr="00FA7BE9" w14:paraId="63BB9F79" w14:textId="77777777" w:rsidTr="005C5575">
        <w:trPr>
          <w:trHeight w:val="300"/>
        </w:trPr>
        <w:tc>
          <w:tcPr>
            <w:tcW w:w="4243" w:type="dxa"/>
          </w:tcPr>
          <w:p w14:paraId="03A1AEC9" w14:textId="77777777" w:rsidR="005C5575" w:rsidRPr="0006454E" w:rsidRDefault="005C5575" w:rsidP="005C4FE3">
            <w:pPr>
              <w:rPr>
                <w:rFonts w:eastAsia="Times New Roman"/>
                <w:color w:val="000000"/>
                <w:lang w:val="et-EE"/>
              </w:rPr>
            </w:pPr>
            <w:r w:rsidRPr="0006454E">
              <w:rPr>
                <w:rFonts w:eastAsia="Times New Roman"/>
                <w:color w:val="000000"/>
                <w:lang w:val="et-EE"/>
              </w:rPr>
              <w:t>5.1.2. Raiejärgne niitmine</w:t>
            </w:r>
          </w:p>
          <w:p w14:paraId="6CBB13CF" w14:textId="77777777" w:rsidR="005C5575" w:rsidRPr="0006454E" w:rsidRDefault="005C5575" w:rsidP="005C4FE3">
            <w:pPr>
              <w:rPr>
                <w:rFonts w:eastAsia="Times New Roman"/>
                <w:color w:val="000000"/>
                <w:lang w:val="et-EE"/>
              </w:rPr>
            </w:pPr>
          </w:p>
        </w:tc>
        <w:tc>
          <w:tcPr>
            <w:tcW w:w="1002" w:type="dxa"/>
          </w:tcPr>
          <w:p w14:paraId="5FF3CE47" w14:textId="77777777" w:rsidR="005C5575" w:rsidRPr="0006454E" w:rsidRDefault="005C5575" w:rsidP="00D86082">
            <w:pPr>
              <w:jc w:val="both"/>
              <w:rPr>
                <w:rFonts w:eastAsia="Times New Roman"/>
                <w:lang w:val="et-EE"/>
              </w:rPr>
            </w:pPr>
            <w:r w:rsidRPr="0006454E">
              <w:rPr>
                <w:rFonts w:eastAsia="Times New Roman"/>
                <w:lang w:val="et-EE"/>
              </w:rPr>
              <w:t>II</w:t>
            </w:r>
          </w:p>
        </w:tc>
        <w:tc>
          <w:tcPr>
            <w:tcW w:w="1701" w:type="dxa"/>
          </w:tcPr>
          <w:p w14:paraId="273D7128" w14:textId="77777777" w:rsidR="005C5575" w:rsidRPr="0006454E" w:rsidRDefault="005C5575" w:rsidP="00D86082">
            <w:pPr>
              <w:jc w:val="both"/>
              <w:rPr>
                <w:rFonts w:eastAsia="Times New Roman"/>
                <w:lang w:val="et-EE"/>
              </w:rPr>
            </w:pPr>
            <w:r w:rsidRPr="0006454E">
              <w:rPr>
                <w:rFonts w:eastAsia="Times New Roman"/>
                <w:lang w:val="et-EE"/>
              </w:rPr>
              <w:t>KeA</w:t>
            </w:r>
          </w:p>
          <w:p w14:paraId="7B2ACC91" w14:textId="77777777" w:rsidR="005C5575" w:rsidRPr="0006454E" w:rsidRDefault="005C5575" w:rsidP="00D86082">
            <w:pPr>
              <w:jc w:val="both"/>
              <w:rPr>
                <w:rFonts w:eastAsia="Times New Roman"/>
                <w:lang w:val="et-EE"/>
              </w:rPr>
            </w:pPr>
            <w:r w:rsidRPr="0006454E">
              <w:rPr>
                <w:rFonts w:eastAsia="Times New Roman"/>
                <w:lang w:val="et-EE"/>
              </w:rPr>
              <w:t>RMK</w:t>
            </w:r>
          </w:p>
        </w:tc>
        <w:tc>
          <w:tcPr>
            <w:tcW w:w="993" w:type="dxa"/>
          </w:tcPr>
          <w:p w14:paraId="1DAFDDBB" w14:textId="77777777" w:rsidR="005C5575" w:rsidRPr="0006454E" w:rsidRDefault="005C5575" w:rsidP="00D86082">
            <w:pPr>
              <w:jc w:val="both"/>
              <w:rPr>
                <w:rFonts w:eastAsia="Times New Roman"/>
                <w:lang w:val="et-EE"/>
              </w:rPr>
            </w:pPr>
          </w:p>
        </w:tc>
        <w:tc>
          <w:tcPr>
            <w:tcW w:w="992" w:type="dxa"/>
          </w:tcPr>
          <w:p w14:paraId="7EDA1B35" w14:textId="77777777" w:rsidR="005C5575" w:rsidRPr="0006454E" w:rsidRDefault="005C5575" w:rsidP="00D86082">
            <w:pPr>
              <w:jc w:val="both"/>
              <w:rPr>
                <w:rFonts w:eastAsia="Times New Roman"/>
                <w:lang w:val="et-EE"/>
              </w:rPr>
            </w:pPr>
          </w:p>
        </w:tc>
        <w:tc>
          <w:tcPr>
            <w:tcW w:w="992" w:type="dxa"/>
          </w:tcPr>
          <w:p w14:paraId="5C9507C8" w14:textId="77777777" w:rsidR="005C5575" w:rsidRPr="0006454E" w:rsidRDefault="005C5575" w:rsidP="00D86082">
            <w:pPr>
              <w:jc w:val="both"/>
              <w:rPr>
                <w:rFonts w:eastAsia="Times New Roman"/>
                <w:lang w:val="et-EE"/>
              </w:rPr>
            </w:pPr>
            <w:r w:rsidRPr="0006454E">
              <w:rPr>
                <w:rFonts w:eastAsia="Times New Roman"/>
                <w:lang w:val="et-EE"/>
              </w:rPr>
              <w:t>7,3</w:t>
            </w:r>
          </w:p>
          <w:p w14:paraId="5129E033" w14:textId="5C587AF1" w:rsidR="005C5575" w:rsidRPr="0006454E" w:rsidRDefault="005C5575" w:rsidP="00D86082">
            <w:pPr>
              <w:jc w:val="both"/>
              <w:rPr>
                <w:rFonts w:eastAsia="Times New Roman"/>
                <w:lang w:val="et-EE"/>
              </w:rPr>
            </w:pPr>
            <w:r w:rsidRPr="0006454E">
              <w:rPr>
                <w:rFonts w:eastAsia="Times New Roman"/>
                <w:lang w:val="et-EE"/>
              </w:rPr>
              <w:t>25,65</w:t>
            </w:r>
          </w:p>
        </w:tc>
        <w:tc>
          <w:tcPr>
            <w:tcW w:w="992" w:type="dxa"/>
          </w:tcPr>
          <w:p w14:paraId="78BD5C1A" w14:textId="77777777" w:rsidR="005C5575" w:rsidRPr="0006454E" w:rsidRDefault="005C5575" w:rsidP="00D86082">
            <w:pPr>
              <w:jc w:val="both"/>
              <w:rPr>
                <w:rFonts w:eastAsia="Times New Roman"/>
                <w:lang w:val="et-EE"/>
              </w:rPr>
            </w:pPr>
            <w:r w:rsidRPr="0006454E">
              <w:rPr>
                <w:rFonts w:eastAsia="Times New Roman"/>
                <w:lang w:val="et-EE"/>
              </w:rPr>
              <w:t>7,3</w:t>
            </w:r>
          </w:p>
          <w:p w14:paraId="41256673" w14:textId="138357CB" w:rsidR="005C5575" w:rsidRPr="0006454E" w:rsidRDefault="005C5575" w:rsidP="00D86082">
            <w:pPr>
              <w:jc w:val="both"/>
              <w:rPr>
                <w:rFonts w:eastAsia="Times New Roman"/>
                <w:lang w:val="et-EE"/>
              </w:rPr>
            </w:pPr>
            <w:r w:rsidRPr="0006454E">
              <w:rPr>
                <w:rFonts w:eastAsia="Times New Roman"/>
                <w:lang w:val="et-EE"/>
              </w:rPr>
              <w:t>25,65</w:t>
            </w:r>
          </w:p>
        </w:tc>
        <w:tc>
          <w:tcPr>
            <w:tcW w:w="1129" w:type="dxa"/>
          </w:tcPr>
          <w:p w14:paraId="2ECF4D85" w14:textId="77777777" w:rsidR="005C5575" w:rsidRPr="0006454E" w:rsidRDefault="005C5575" w:rsidP="00D86082">
            <w:pPr>
              <w:jc w:val="both"/>
              <w:rPr>
                <w:rFonts w:eastAsia="Times New Roman"/>
                <w:lang w:val="et-EE"/>
              </w:rPr>
            </w:pPr>
          </w:p>
        </w:tc>
        <w:tc>
          <w:tcPr>
            <w:tcW w:w="1129" w:type="dxa"/>
          </w:tcPr>
          <w:p w14:paraId="3B98E0C5" w14:textId="71DC6303" w:rsidR="005C5575" w:rsidRPr="0006454E" w:rsidRDefault="005C5575" w:rsidP="00D86082">
            <w:pPr>
              <w:jc w:val="both"/>
              <w:rPr>
                <w:rFonts w:eastAsia="Times New Roman"/>
                <w:lang w:val="et-EE"/>
              </w:rPr>
            </w:pPr>
            <w:r w:rsidRPr="0006454E">
              <w:rPr>
                <w:rFonts w:eastAsia="Times New Roman"/>
                <w:lang w:val="et-EE"/>
              </w:rPr>
              <w:t>14,6</w:t>
            </w:r>
          </w:p>
          <w:p w14:paraId="4814DEFE" w14:textId="72F3C732" w:rsidR="005C5575" w:rsidRPr="0006454E" w:rsidRDefault="005C5575" w:rsidP="00D86082">
            <w:pPr>
              <w:jc w:val="both"/>
              <w:rPr>
                <w:rFonts w:eastAsia="Times New Roman"/>
                <w:lang w:val="et-EE"/>
              </w:rPr>
            </w:pPr>
            <w:r w:rsidRPr="0006454E">
              <w:rPr>
                <w:rFonts w:eastAsia="Times New Roman"/>
                <w:lang w:val="et-EE"/>
              </w:rPr>
              <w:t>51,3</w:t>
            </w:r>
          </w:p>
        </w:tc>
      </w:tr>
      <w:tr w:rsidR="005C5575" w:rsidRPr="00FA7BE9" w14:paraId="03B2172B" w14:textId="77777777" w:rsidTr="005C5575">
        <w:trPr>
          <w:trHeight w:val="300"/>
        </w:trPr>
        <w:tc>
          <w:tcPr>
            <w:tcW w:w="4243" w:type="dxa"/>
          </w:tcPr>
          <w:p w14:paraId="33E59E58" w14:textId="5DAE4EE1" w:rsidR="005C5575" w:rsidRPr="0006454E" w:rsidRDefault="005C5575" w:rsidP="005C4FE3">
            <w:pPr>
              <w:rPr>
                <w:rFonts w:eastAsia="Times New Roman"/>
                <w:color w:val="000000"/>
                <w:lang w:val="et-EE"/>
              </w:rPr>
            </w:pPr>
            <w:r w:rsidRPr="0006454E">
              <w:rPr>
                <w:rFonts w:eastAsia="Times New Roman"/>
                <w:color w:val="000000"/>
                <w:lang w:val="et-EE"/>
              </w:rPr>
              <w:t>5.1.3. Kujundusraiete teostamine</w:t>
            </w:r>
          </w:p>
        </w:tc>
        <w:tc>
          <w:tcPr>
            <w:tcW w:w="1002" w:type="dxa"/>
          </w:tcPr>
          <w:p w14:paraId="0AF8586F" w14:textId="4AA967C2" w:rsidR="005C5575" w:rsidRPr="0006454E" w:rsidRDefault="005C5575" w:rsidP="00D86082">
            <w:pPr>
              <w:jc w:val="both"/>
              <w:rPr>
                <w:rFonts w:eastAsia="Times New Roman"/>
                <w:lang w:val="et-EE"/>
              </w:rPr>
            </w:pPr>
            <w:r w:rsidRPr="0006454E">
              <w:rPr>
                <w:rFonts w:eastAsia="Times New Roman"/>
                <w:lang w:val="et-EE"/>
              </w:rPr>
              <w:t>III</w:t>
            </w:r>
          </w:p>
        </w:tc>
        <w:tc>
          <w:tcPr>
            <w:tcW w:w="1701" w:type="dxa"/>
          </w:tcPr>
          <w:p w14:paraId="74655238" w14:textId="27FEF751" w:rsidR="005C5575" w:rsidRPr="0006454E" w:rsidRDefault="005C5575" w:rsidP="00D86082">
            <w:pPr>
              <w:jc w:val="both"/>
              <w:rPr>
                <w:rFonts w:eastAsia="Times New Roman"/>
                <w:lang w:val="et-EE"/>
              </w:rPr>
            </w:pPr>
            <w:r w:rsidRPr="0006454E">
              <w:rPr>
                <w:rFonts w:eastAsia="Times New Roman"/>
                <w:lang w:val="et-EE"/>
              </w:rPr>
              <w:t>maaomanikud</w:t>
            </w:r>
          </w:p>
        </w:tc>
        <w:tc>
          <w:tcPr>
            <w:tcW w:w="993" w:type="dxa"/>
          </w:tcPr>
          <w:p w14:paraId="7AFC6374" w14:textId="6483BB99" w:rsidR="005C5575" w:rsidRPr="0006454E" w:rsidRDefault="005C5575" w:rsidP="00D86082">
            <w:pPr>
              <w:jc w:val="both"/>
              <w:rPr>
                <w:rFonts w:eastAsia="Times New Roman"/>
                <w:lang w:val="et-EE"/>
              </w:rPr>
            </w:pPr>
            <w:r w:rsidRPr="0006454E">
              <w:rPr>
                <w:rFonts w:eastAsia="Times New Roman"/>
                <w:lang w:val="et-EE"/>
              </w:rPr>
              <w:t>x</w:t>
            </w:r>
          </w:p>
        </w:tc>
        <w:tc>
          <w:tcPr>
            <w:tcW w:w="992" w:type="dxa"/>
          </w:tcPr>
          <w:p w14:paraId="3F804483" w14:textId="25CAAAC7" w:rsidR="005C5575" w:rsidRPr="0006454E" w:rsidRDefault="005C5575" w:rsidP="00D86082">
            <w:pPr>
              <w:jc w:val="both"/>
              <w:rPr>
                <w:rFonts w:eastAsia="Times New Roman"/>
                <w:lang w:val="et-EE"/>
              </w:rPr>
            </w:pPr>
            <w:r w:rsidRPr="0006454E">
              <w:rPr>
                <w:rFonts w:eastAsia="Times New Roman"/>
                <w:lang w:val="et-EE"/>
              </w:rPr>
              <w:t>x</w:t>
            </w:r>
          </w:p>
        </w:tc>
        <w:tc>
          <w:tcPr>
            <w:tcW w:w="992" w:type="dxa"/>
          </w:tcPr>
          <w:p w14:paraId="36D13AAB" w14:textId="1E249380" w:rsidR="005C5575" w:rsidRPr="0006454E" w:rsidRDefault="005C5575" w:rsidP="00D86082">
            <w:pPr>
              <w:jc w:val="both"/>
              <w:rPr>
                <w:rFonts w:eastAsia="Times New Roman"/>
                <w:lang w:val="et-EE"/>
              </w:rPr>
            </w:pPr>
            <w:r w:rsidRPr="0006454E">
              <w:rPr>
                <w:rFonts w:eastAsia="Times New Roman"/>
                <w:lang w:val="et-EE"/>
              </w:rPr>
              <w:t>x</w:t>
            </w:r>
          </w:p>
        </w:tc>
        <w:tc>
          <w:tcPr>
            <w:tcW w:w="992" w:type="dxa"/>
          </w:tcPr>
          <w:p w14:paraId="13C48D3D" w14:textId="22DBF276" w:rsidR="005C5575" w:rsidRPr="0006454E" w:rsidRDefault="005C5575" w:rsidP="00D86082">
            <w:pPr>
              <w:jc w:val="both"/>
              <w:rPr>
                <w:rFonts w:eastAsia="Times New Roman"/>
                <w:lang w:val="et-EE"/>
              </w:rPr>
            </w:pPr>
            <w:r w:rsidRPr="0006454E">
              <w:rPr>
                <w:rFonts w:eastAsia="Times New Roman"/>
                <w:lang w:val="et-EE"/>
              </w:rPr>
              <w:t>x</w:t>
            </w:r>
          </w:p>
        </w:tc>
        <w:tc>
          <w:tcPr>
            <w:tcW w:w="1129" w:type="dxa"/>
          </w:tcPr>
          <w:p w14:paraId="13816A9F" w14:textId="77777777" w:rsidR="005C5575" w:rsidRPr="0006454E" w:rsidRDefault="005C5575" w:rsidP="00D86082">
            <w:pPr>
              <w:jc w:val="both"/>
              <w:rPr>
                <w:rFonts w:eastAsia="Times New Roman"/>
                <w:lang w:val="et-EE"/>
              </w:rPr>
            </w:pPr>
          </w:p>
        </w:tc>
        <w:tc>
          <w:tcPr>
            <w:tcW w:w="1129" w:type="dxa"/>
          </w:tcPr>
          <w:p w14:paraId="766B0BD6" w14:textId="61DDC2A7" w:rsidR="005C5575" w:rsidRPr="0006454E" w:rsidRDefault="005C5575" w:rsidP="00D86082">
            <w:pPr>
              <w:jc w:val="both"/>
              <w:rPr>
                <w:rFonts w:eastAsia="Times New Roman"/>
                <w:lang w:val="et-EE"/>
              </w:rPr>
            </w:pPr>
            <w:r w:rsidRPr="0006454E">
              <w:rPr>
                <w:rFonts w:eastAsia="Times New Roman"/>
                <w:lang w:val="et-EE"/>
              </w:rPr>
              <w:t>x</w:t>
            </w:r>
          </w:p>
        </w:tc>
      </w:tr>
      <w:tr w:rsidR="005C5575" w:rsidRPr="00FA7BE9" w14:paraId="51585036" w14:textId="77777777" w:rsidTr="005C5575">
        <w:trPr>
          <w:trHeight w:val="300"/>
        </w:trPr>
        <w:tc>
          <w:tcPr>
            <w:tcW w:w="4243" w:type="dxa"/>
          </w:tcPr>
          <w:p w14:paraId="2FE1BFB2" w14:textId="6C9FD682" w:rsidR="005C5575" w:rsidRPr="0006454E" w:rsidRDefault="005C5575" w:rsidP="005C4FE3">
            <w:pPr>
              <w:rPr>
                <w:rFonts w:eastAsia="Times New Roman"/>
                <w:color w:val="000000"/>
                <w:lang w:val="et-EE"/>
              </w:rPr>
            </w:pPr>
            <w:r w:rsidRPr="0006454E">
              <w:rPr>
                <w:rFonts w:eastAsia="Times New Roman"/>
                <w:color w:val="000000"/>
                <w:lang w:val="et-EE"/>
              </w:rPr>
              <w:t>5.1.4. Veerežiimi taastamine</w:t>
            </w:r>
          </w:p>
        </w:tc>
        <w:tc>
          <w:tcPr>
            <w:tcW w:w="1002" w:type="dxa"/>
          </w:tcPr>
          <w:p w14:paraId="0283E83C" w14:textId="77777777" w:rsidR="005C5575" w:rsidRPr="0006454E" w:rsidRDefault="005C5575" w:rsidP="00D86082">
            <w:pPr>
              <w:jc w:val="both"/>
              <w:rPr>
                <w:rFonts w:eastAsia="Times New Roman"/>
                <w:lang w:val="et-EE"/>
              </w:rPr>
            </w:pPr>
            <w:r w:rsidRPr="0006454E">
              <w:rPr>
                <w:rFonts w:eastAsia="Times New Roman"/>
                <w:lang w:val="et-EE"/>
              </w:rPr>
              <w:t>I</w:t>
            </w:r>
          </w:p>
        </w:tc>
        <w:tc>
          <w:tcPr>
            <w:tcW w:w="1701" w:type="dxa"/>
          </w:tcPr>
          <w:p w14:paraId="1970EDBD" w14:textId="77777777" w:rsidR="005C5575" w:rsidRPr="0006454E" w:rsidRDefault="005C5575" w:rsidP="00D86082">
            <w:pPr>
              <w:jc w:val="both"/>
              <w:rPr>
                <w:rFonts w:eastAsia="Times New Roman"/>
                <w:lang w:val="et-EE"/>
              </w:rPr>
            </w:pPr>
            <w:r w:rsidRPr="0006454E">
              <w:rPr>
                <w:rFonts w:eastAsia="Times New Roman"/>
                <w:lang w:val="et-EE"/>
              </w:rPr>
              <w:t>KeA</w:t>
            </w:r>
          </w:p>
        </w:tc>
        <w:tc>
          <w:tcPr>
            <w:tcW w:w="993" w:type="dxa"/>
          </w:tcPr>
          <w:p w14:paraId="3A6F56AD" w14:textId="77777777" w:rsidR="005C5575" w:rsidRPr="0006454E" w:rsidRDefault="005C5575" w:rsidP="00D86082">
            <w:pPr>
              <w:jc w:val="both"/>
              <w:rPr>
                <w:rFonts w:eastAsia="Times New Roman"/>
                <w:lang w:val="et-EE"/>
              </w:rPr>
            </w:pPr>
          </w:p>
        </w:tc>
        <w:tc>
          <w:tcPr>
            <w:tcW w:w="992" w:type="dxa"/>
          </w:tcPr>
          <w:p w14:paraId="5C5D0309" w14:textId="77777777" w:rsidR="005C5575" w:rsidRPr="0006454E" w:rsidRDefault="005C5575" w:rsidP="00D86082">
            <w:pPr>
              <w:jc w:val="both"/>
              <w:rPr>
                <w:rFonts w:eastAsia="Times New Roman"/>
                <w:lang w:val="et-EE"/>
              </w:rPr>
            </w:pPr>
            <w:r w:rsidRPr="0006454E">
              <w:rPr>
                <w:rFonts w:eastAsia="Times New Roman"/>
                <w:lang w:val="et-EE"/>
              </w:rPr>
              <w:t>150</w:t>
            </w:r>
          </w:p>
        </w:tc>
        <w:tc>
          <w:tcPr>
            <w:tcW w:w="992" w:type="dxa"/>
          </w:tcPr>
          <w:p w14:paraId="774A6874" w14:textId="77777777" w:rsidR="005C5575" w:rsidRPr="0006454E" w:rsidRDefault="005C5575" w:rsidP="00D86082">
            <w:pPr>
              <w:jc w:val="both"/>
              <w:rPr>
                <w:rFonts w:eastAsia="Times New Roman"/>
                <w:lang w:val="et-EE"/>
              </w:rPr>
            </w:pPr>
            <w:r w:rsidRPr="0006454E">
              <w:rPr>
                <w:rFonts w:eastAsia="Times New Roman"/>
                <w:lang w:val="et-EE"/>
              </w:rPr>
              <w:t>150</w:t>
            </w:r>
          </w:p>
        </w:tc>
        <w:tc>
          <w:tcPr>
            <w:tcW w:w="992" w:type="dxa"/>
          </w:tcPr>
          <w:p w14:paraId="7C961177" w14:textId="77777777" w:rsidR="005C5575" w:rsidRPr="0006454E" w:rsidRDefault="005C5575" w:rsidP="00D86082">
            <w:pPr>
              <w:jc w:val="both"/>
              <w:rPr>
                <w:rFonts w:eastAsia="Times New Roman"/>
                <w:lang w:val="et-EE"/>
              </w:rPr>
            </w:pPr>
          </w:p>
        </w:tc>
        <w:tc>
          <w:tcPr>
            <w:tcW w:w="1129" w:type="dxa"/>
          </w:tcPr>
          <w:p w14:paraId="54578570" w14:textId="77777777" w:rsidR="005C5575" w:rsidRPr="0006454E" w:rsidRDefault="005C5575" w:rsidP="00D86082">
            <w:pPr>
              <w:jc w:val="both"/>
              <w:rPr>
                <w:rFonts w:eastAsia="Times New Roman"/>
                <w:lang w:val="et-EE"/>
              </w:rPr>
            </w:pPr>
          </w:p>
        </w:tc>
        <w:tc>
          <w:tcPr>
            <w:tcW w:w="1129" w:type="dxa"/>
          </w:tcPr>
          <w:p w14:paraId="2428EEA7" w14:textId="66E40317" w:rsidR="005C5575" w:rsidRPr="0006454E" w:rsidRDefault="005C5575" w:rsidP="00D86082">
            <w:pPr>
              <w:jc w:val="both"/>
              <w:rPr>
                <w:rFonts w:eastAsia="Times New Roman"/>
                <w:lang w:val="et-EE"/>
              </w:rPr>
            </w:pPr>
            <w:r w:rsidRPr="0006454E">
              <w:rPr>
                <w:rFonts w:eastAsia="Times New Roman"/>
                <w:lang w:val="et-EE"/>
              </w:rPr>
              <w:t>300</w:t>
            </w:r>
          </w:p>
        </w:tc>
      </w:tr>
      <w:tr w:rsidR="005C5575" w:rsidRPr="00FA7BE9" w14:paraId="43F8EB3B" w14:textId="77777777" w:rsidTr="005C5575">
        <w:trPr>
          <w:trHeight w:val="300"/>
        </w:trPr>
        <w:tc>
          <w:tcPr>
            <w:tcW w:w="4243" w:type="dxa"/>
          </w:tcPr>
          <w:p w14:paraId="440A15C3" w14:textId="77777777" w:rsidR="005C5575" w:rsidRPr="0006454E" w:rsidRDefault="005C5575" w:rsidP="005C4FE3">
            <w:pPr>
              <w:rPr>
                <w:rFonts w:eastAsia="Times New Roman"/>
                <w:lang w:val="et-EE"/>
              </w:rPr>
            </w:pPr>
            <w:r w:rsidRPr="0006454E">
              <w:rPr>
                <w:rFonts w:eastAsia="Times New Roman"/>
                <w:color w:val="000000"/>
                <w:lang w:val="et-EE"/>
              </w:rPr>
              <w:t>5.2.1. Veerežiimi</w:t>
            </w:r>
            <w:r w:rsidRPr="0006454E">
              <w:rPr>
                <w:rFonts w:eastAsia="Times New Roman"/>
                <w:lang w:val="et-EE"/>
              </w:rPr>
              <w:t xml:space="preserve"> taastamise uuring</w:t>
            </w:r>
          </w:p>
        </w:tc>
        <w:tc>
          <w:tcPr>
            <w:tcW w:w="1002" w:type="dxa"/>
          </w:tcPr>
          <w:p w14:paraId="51F1B421" w14:textId="77777777" w:rsidR="005C5575" w:rsidRPr="0006454E" w:rsidRDefault="005C5575" w:rsidP="00D86082">
            <w:pPr>
              <w:jc w:val="both"/>
              <w:rPr>
                <w:rFonts w:eastAsia="Times New Roman"/>
                <w:lang w:val="et-EE"/>
              </w:rPr>
            </w:pPr>
            <w:r w:rsidRPr="0006454E">
              <w:rPr>
                <w:rFonts w:eastAsia="Times New Roman"/>
                <w:lang w:val="et-EE"/>
              </w:rPr>
              <w:t>I</w:t>
            </w:r>
          </w:p>
        </w:tc>
        <w:tc>
          <w:tcPr>
            <w:tcW w:w="1701" w:type="dxa"/>
          </w:tcPr>
          <w:p w14:paraId="40982B1B" w14:textId="77777777" w:rsidR="005C5575" w:rsidRPr="0006454E" w:rsidRDefault="005C5575" w:rsidP="00D86082">
            <w:pPr>
              <w:jc w:val="both"/>
              <w:rPr>
                <w:rFonts w:eastAsia="Times New Roman"/>
                <w:lang w:val="et-EE"/>
              </w:rPr>
            </w:pPr>
            <w:r w:rsidRPr="0006454E">
              <w:rPr>
                <w:rFonts w:eastAsia="Times New Roman"/>
                <w:lang w:val="et-EE"/>
              </w:rPr>
              <w:t>KeA</w:t>
            </w:r>
          </w:p>
          <w:p w14:paraId="28BA91D6" w14:textId="77777777" w:rsidR="005C5575" w:rsidRPr="0006454E" w:rsidRDefault="005C5575" w:rsidP="00D86082">
            <w:pPr>
              <w:jc w:val="both"/>
              <w:rPr>
                <w:rFonts w:eastAsia="Times New Roman"/>
                <w:lang w:val="et-EE"/>
              </w:rPr>
            </w:pPr>
          </w:p>
        </w:tc>
        <w:tc>
          <w:tcPr>
            <w:tcW w:w="993" w:type="dxa"/>
          </w:tcPr>
          <w:p w14:paraId="0A780DF8" w14:textId="77777777" w:rsidR="005C5575" w:rsidRPr="0006454E" w:rsidRDefault="005C5575" w:rsidP="00D86082">
            <w:pPr>
              <w:jc w:val="both"/>
              <w:rPr>
                <w:rFonts w:eastAsia="Times New Roman"/>
                <w:lang w:val="et-EE"/>
              </w:rPr>
            </w:pPr>
            <w:r w:rsidRPr="0006454E">
              <w:rPr>
                <w:rFonts w:eastAsia="Times New Roman"/>
                <w:lang w:val="et-EE"/>
              </w:rPr>
              <w:t>24</w:t>
            </w:r>
          </w:p>
        </w:tc>
        <w:tc>
          <w:tcPr>
            <w:tcW w:w="992" w:type="dxa"/>
          </w:tcPr>
          <w:p w14:paraId="3ABCA688" w14:textId="77777777" w:rsidR="005C5575" w:rsidRPr="0006454E" w:rsidRDefault="005C5575" w:rsidP="00D86082">
            <w:pPr>
              <w:jc w:val="both"/>
              <w:rPr>
                <w:rFonts w:eastAsia="Times New Roman"/>
                <w:lang w:val="et-EE"/>
              </w:rPr>
            </w:pPr>
          </w:p>
        </w:tc>
        <w:tc>
          <w:tcPr>
            <w:tcW w:w="992" w:type="dxa"/>
          </w:tcPr>
          <w:p w14:paraId="724D7529" w14:textId="77777777" w:rsidR="005C5575" w:rsidRPr="0006454E" w:rsidRDefault="005C5575" w:rsidP="00D86082">
            <w:pPr>
              <w:jc w:val="both"/>
              <w:rPr>
                <w:rFonts w:eastAsia="Times New Roman"/>
                <w:lang w:val="et-EE"/>
              </w:rPr>
            </w:pPr>
          </w:p>
        </w:tc>
        <w:tc>
          <w:tcPr>
            <w:tcW w:w="992" w:type="dxa"/>
          </w:tcPr>
          <w:p w14:paraId="2094AA38" w14:textId="77777777" w:rsidR="005C5575" w:rsidRPr="0006454E" w:rsidRDefault="005C5575" w:rsidP="00D86082">
            <w:pPr>
              <w:jc w:val="both"/>
              <w:rPr>
                <w:rFonts w:eastAsia="Times New Roman"/>
                <w:lang w:val="et-EE"/>
              </w:rPr>
            </w:pPr>
          </w:p>
        </w:tc>
        <w:tc>
          <w:tcPr>
            <w:tcW w:w="1129" w:type="dxa"/>
          </w:tcPr>
          <w:p w14:paraId="6AAE612A" w14:textId="77777777" w:rsidR="005C5575" w:rsidRPr="0006454E" w:rsidRDefault="005C5575" w:rsidP="00D86082">
            <w:pPr>
              <w:jc w:val="both"/>
              <w:rPr>
                <w:rFonts w:eastAsia="Times New Roman"/>
                <w:lang w:val="et-EE"/>
              </w:rPr>
            </w:pPr>
          </w:p>
        </w:tc>
        <w:tc>
          <w:tcPr>
            <w:tcW w:w="1129" w:type="dxa"/>
          </w:tcPr>
          <w:p w14:paraId="0252F7CB" w14:textId="3CA6EBBC" w:rsidR="005C5575" w:rsidRPr="0006454E" w:rsidRDefault="005C5575" w:rsidP="00D86082">
            <w:pPr>
              <w:jc w:val="both"/>
              <w:rPr>
                <w:rFonts w:eastAsia="Times New Roman"/>
                <w:lang w:val="et-EE"/>
              </w:rPr>
            </w:pPr>
            <w:r w:rsidRPr="0006454E">
              <w:rPr>
                <w:rFonts w:eastAsia="Times New Roman"/>
                <w:lang w:val="et-EE"/>
              </w:rPr>
              <w:t>24</w:t>
            </w:r>
          </w:p>
        </w:tc>
      </w:tr>
      <w:tr w:rsidR="005C5575" w:rsidRPr="00FA7BE9" w14:paraId="0E51F0EF" w14:textId="77777777" w:rsidTr="005C5575">
        <w:trPr>
          <w:trHeight w:val="300"/>
        </w:trPr>
        <w:tc>
          <w:tcPr>
            <w:tcW w:w="4243" w:type="dxa"/>
          </w:tcPr>
          <w:p w14:paraId="3F651106" w14:textId="77777777" w:rsidR="005C5575" w:rsidRPr="0006454E" w:rsidRDefault="005C5575" w:rsidP="005C4FE3">
            <w:pPr>
              <w:rPr>
                <w:rFonts w:eastAsia="Times New Roman"/>
                <w:bCs/>
                <w:lang w:val="et-EE"/>
              </w:rPr>
            </w:pPr>
            <w:r w:rsidRPr="0006454E">
              <w:rPr>
                <w:rFonts w:eastAsia="Times New Roman"/>
                <w:color w:val="000000"/>
                <w:lang w:val="et-EE"/>
              </w:rPr>
              <w:t xml:space="preserve">5.2.2. </w:t>
            </w:r>
            <w:r w:rsidRPr="0006454E">
              <w:rPr>
                <w:rFonts w:eastAsia="Times New Roman"/>
                <w:lang w:val="et-EE"/>
              </w:rPr>
              <w:t>Palünoloogilised uuringud</w:t>
            </w:r>
            <w:r w:rsidRPr="0006454E">
              <w:rPr>
                <w:rFonts w:eastAsia="Times New Roman"/>
                <w:color w:val="000000"/>
                <w:lang w:val="et-EE"/>
              </w:rPr>
              <w:t xml:space="preserve"> </w:t>
            </w:r>
            <w:r w:rsidRPr="0006454E">
              <w:rPr>
                <w:rFonts w:eastAsia="Times New Roman"/>
                <w:lang w:val="et-EE"/>
              </w:rPr>
              <w:t>koldja selaginelli populatsioonide ja kasvukoha seisundite muutuste hindamiseks ajaloolisel skaalal</w:t>
            </w:r>
          </w:p>
        </w:tc>
        <w:tc>
          <w:tcPr>
            <w:tcW w:w="1002" w:type="dxa"/>
          </w:tcPr>
          <w:p w14:paraId="234AF4D0" w14:textId="47F06C53" w:rsidR="005C5575" w:rsidRPr="0006454E" w:rsidRDefault="005C5575" w:rsidP="00D86082">
            <w:pPr>
              <w:jc w:val="both"/>
              <w:rPr>
                <w:rFonts w:eastAsia="Times New Roman"/>
                <w:lang w:val="et-EE"/>
              </w:rPr>
            </w:pPr>
            <w:r w:rsidRPr="0006454E">
              <w:rPr>
                <w:rFonts w:eastAsia="Times New Roman"/>
                <w:lang w:val="et-EE"/>
              </w:rPr>
              <w:t>III</w:t>
            </w:r>
          </w:p>
        </w:tc>
        <w:tc>
          <w:tcPr>
            <w:tcW w:w="1701" w:type="dxa"/>
          </w:tcPr>
          <w:p w14:paraId="0D9E9D0B" w14:textId="1C636B44" w:rsidR="005C5575" w:rsidRPr="0006454E" w:rsidRDefault="005C5575" w:rsidP="00D86082">
            <w:pPr>
              <w:jc w:val="both"/>
              <w:rPr>
                <w:rFonts w:eastAsia="Times New Roman"/>
                <w:lang w:val="et-EE"/>
              </w:rPr>
            </w:pPr>
            <w:r w:rsidRPr="0006454E">
              <w:rPr>
                <w:rFonts w:eastAsia="Times New Roman"/>
                <w:lang w:val="et-EE"/>
              </w:rPr>
              <w:t>huvilised</w:t>
            </w:r>
          </w:p>
          <w:p w14:paraId="18FB5B6E" w14:textId="77777777" w:rsidR="005C5575" w:rsidRPr="0006454E" w:rsidRDefault="005C5575" w:rsidP="00D86082">
            <w:pPr>
              <w:jc w:val="both"/>
              <w:rPr>
                <w:rFonts w:eastAsia="Times New Roman"/>
                <w:lang w:val="et-EE"/>
              </w:rPr>
            </w:pPr>
          </w:p>
        </w:tc>
        <w:tc>
          <w:tcPr>
            <w:tcW w:w="993" w:type="dxa"/>
          </w:tcPr>
          <w:p w14:paraId="62545127" w14:textId="77777777" w:rsidR="005C5575" w:rsidRPr="0006454E" w:rsidRDefault="005C5575" w:rsidP="00D86082">
            <w:pPr>
              <w:jc w:val="both"/>
              <w:rPr>
                <w:rFonts w:eastAsia="Times New Roman"/>
                <w:lang w:val="et-EE"/>
              </w:rPr>
            </w:pPr>
            <w:r w:rsidRPr="0006454E">
              <w:rPr>
                <w:rFonts w:eastAsia="Times New Roman"/>
                <w:lang w:val="et-EE"/>
              </w:rPr>
              <w:t>176,8</w:t>
            </w:r>
          </w:p>
        </w:tc>
        <w:tc>
          <w:tcPr>
            <w:tcW w:w="992" w:type="dxa"/>
          </w:tcPr>
          <w:p w14:paraId="57BA3CFA" w14:textId="77777777" w:rsidR="005C5575" w:rsidRPr="0006454E" w:rsidRDefault="005C5575" w:rsidP="00D86082">
            <w:pPr>
              <w:jc w:val="both"/>
              <w:rPr>
                <w:rFonts w:eastAsia="Times New Roman"/>
                <w:lang w:val="et-EE"/>
              </w:rPr>
            </w:pPr>
            <w:r w:rsidRPr="0006454E">
              <w:rPr>
                <w:rFonts w:eastAsia="Times New Roman"/>
                <w:lang w:val="et-EE"/>
              </w:rPr>
              <w:t>176,8</w:t>
            </w:r>
          </w:p>
        </w:tc>
        <w:tc>
          <w:tcPr>
            <w:tcW w:w="992" w:type="dxa"/>
          </w:tcPr>
          <w:p w14:paraId="1EC22DAC" w14:textId="77777777" w:rsidR="005C5575" w:rsidRPr="0006454E" w:rsidRDefault="005C5575" w:rsidP="00D86082">
            <w:pPr>
              <w:jc w:val="both"/>
              <w:rPr>
                <w:rFonts w:eastAsia="Times New Roman"/>
                <w:lang w:val="et-EE"/>
              </w:rPr>
            </w:pPr>
            <w:r w:rsidRPr="0006454E">
              <w:rPr>
                <w:rFonts w:eastAsia="Times New Roman"/>
                <w:lang w:val="et-EE"/>
              </w:rPr>
              <w:t>84</w:t>
            </w:r>
          </w:p>
        </w:tc>
        <w:tc>
          <w:tcPr>
            <w:tcW w:w="992" w:type="dxa"/>
          </w:tcPr>
          <w:p w14:paraId="1A5ED3B6" w14:textId="77777777" w:rsidR="005C5575" w:rsidRPr="0006454E" w:rsidRDefault="005C5575" w:rsidP="00D86082">
            <w:pPr>
              <w:jc w:val="both"/>
              <w:rPr>
                <w:rFonts w:eastAsia="Times New Roman"/>
                <w:lang w:val="et-EE"/>
              </w:rPr>
            </w:pPr>
          </w:p>
        </w:tc>
        <w:tc>
          <w:tcPr>
            <w:tcW w:w="1129" w:type="dxa"/>
          </w:tcPr>
          <w:p w14:paraId="28F5E027" w14:textId="77777777" w:rsidR="005C5575" w:rsidRPr="0006454E" w:rsidRDefault="005C5575" w:rsidP="00D86082">
            <w:pPr>
              <w:jc w:val="both"/>
              <w:rPr>
                <w:rFonts w:eastAsia="Times New Roman"/>
                <w:lang w:val="et-EE"/>
              </w:rPr>
            </w:pPr>
          </w:p>
        </w:tc>
        <w:tc>
          <w:tcPr>
            <w:tcW w:w="1129" w:type="dxa"/>
          </w:tcPr>
          <w:p w14:paraId="42ECB7BF" w14:textId="3ED2683E" w:rsidR="005C5575" w:rsidRPr="0006454E" w:rsidRDefault="005C5575" w:rsidP="00D86082">
            <w:pPr>
              <w:jc w:val="both"/>
              <w:rPr>
                <w:rFonts w:eastAsia="Times New Roman"/>
                <w:lang w:val="et-EE"/>
              </w:rPr>
            </w:pPr>
            <w:r w:rsidRPr="0006454E">
              <w:rPr>
                <w:rFonts w:eastAsia="Times New Roman"/>
                <w:lang w:val="et-EE"/>
              </w:rPr>
              <w:t>437,6</w:t>
            </w:r>
          </w:p>
        </w:tc>
      </w:tr>
      <w:tr w:rsidR="005C5575" w:rsidRPr="00FA7BE9" w14:paraId="08D4A570" w14:textId="77777777" w:rsidTr="005C5575">
        <w:trPr>
          <w:trHeight w:val="300"/>
        </w:trPr>
        <w:tc>
          <w:tcPr>
            <w:tcW w:w="4243" w:type="dxa"/>
          </w:tcPr>
          <w:p w14:paraId="7894AC6E" w14:textId="77777777" w:rsidR="005C5575" w:rsidRPr="0006454E" w:rsidRDefault="005C5575" w:rsidP="005C4FE3">
            <w:pPr>
              <w:rPr>
                <w:rFonts w:eastAsia="Times New Roman"/>
                <w:color w:val="000000"/>
                <w:lang w:val="et-EE"/>
              </w:rPr>
            </w:pPr>
            <w:bookmarkStart w:id="89" w:name="_Hlk165984378"/>
            <w:r w:rsidRPr="0006454E">
              <w:rPr>
                <w:rFonts w:eastAsia="Times New Roman"/>
                <w:color w:val="000000"/>
                <w:lang w:val="et-EE"/>
              </w:rPr>
              <w:lastRenderedPageBreak/>
              <w:t>5.2.3. Liigi genofondi ja paljunemismehhanismide uuring</w:t>
            </w:r>
          </w:p>
        </w:tc>
        <w:tc>
          <w:tcPr>
            <w:tcW w:w="1002" w:type="dxa"/>
          </w:tcPr>
          <w:p w14:paraId="7AA7ED38" w14:textId="77777777" w:rsidR="005C5575" w:rsidRPr="0006454E" w:rsidRDefault="005C5575" w:rsidP="00D86082">
            <w:pPr>
              <w:jc w:val="both"/>
              <w:rPr>
                <w:rFonts w:eastAsia="Times New Roman"/>
                <w:lang w:val="et-EE"/>
              </w:rPr>
            </w:pPr>
            <w:r w:rsidRPr="0006454E">
              <w:rPr>
                <w:rFonts w:eastAsia="Times New Roman"/>
                <w:lang w:val="et-EE"/>
              </w:rPr>
              <w:t>III</w:t>
            </w:r>
          </w:p>
        </w:tc>
        <w:tc>
          <w:tcPr>
            <w:tcW w:w="1701" w:type="dxa"/>
          </w:tcPr>
          <w:p w14:paraId="174487E4" w14:textId="18EE068F" w:rsidR="005C5575" w:rsidRPr="0006454E" w:rsidRDefault="005C5575" w:rsidP="00D86082">
            <w:pPr>
              <w:jc w:val="both"/>
              <w:rPr>
                <w:rFonts w:eastAsia="Times New Roman"/>
                <w:lang w:val="et-EE"/>
              </w:rPr>
            </w:pPr>
            <w:r w:rsidRPr="0006454E">
              <w:rPr>
                <w:rFonts w:eastAsia="Times New Roman"/>
                <w:lang w:val="et-EE"/>
              </w:rPr>
              <w:t>huvilised</w:t>
            </w:r>
          </w:p>
        </w:tc>
        <w:tc>
          <w:tcPr>
            <w:tcW w:w="993" w:type="dxa"/>
          </w:tcPr>
          <w:p w14:paraId="04B77095" w14:textId="77777777" w:rsidR="005C5575" w:rsidRPr="0006454E" w:rsidRDefault="005C5575" w:rsidP="00D86082">
            <w:pPr>
              <w:jc w:val="both"/>
              <w:rPr>
                <w:rFonts w:eastAsia="Times New Roman"/>
                <w:lang w:val="et-EE"/>
              </w:rPr>
            </w:pPr>
          </w:p>
        </w:tc>
        <w:tc>
          <w:tcPr>
            <w:tcW w:w="992" w:type="dxa"/>
          </w:tcPr>
          <w:p w14:paraId="0C66B536" w14:textId="77777777" w:rsidR="005C5575" w:rsidRPr="0006454E" w:rsidRDefault="005C5575" w:rsidP="00D86082">
            <w:pPr>
              <w:jc w:val="both"/>
              <w:rPr>
                <w:rFonts w:eastAsia="Times New Roman"/>
                <w:lang w:val="et-EE"/>
              </w:rPr>
            </w:pPr>
          </w:p>
        </w:tc>
        <w:tc>
          <w:tcPr>
            <w:tcW w:w="992" w:type="dxa"/>
          </w:tcPr>
          <w:p w14:paraId="5B428B1E" w14:textId="77777777" w:rsidR="005C5575" w:rsidRPr="0006454E" w:rsidRDefault="005C5575" w:rsidP="00D86082">
            <w:pPr>
              <w:jc w:val="both"/>
              <w:rPr>
                <w:rFonts w:eastAsia="Times New Roman"/>
                <w:lang w:val="et-EE"/>
              </w:rPr>
            </w:pPr>
            <w:r w:rsidRPr="0006454E">
              <w:rPr>
                <w:rFonts w:eastAsia="Times New Roman"/>
                <w:lang w:val="et-EE"/>
              </w:rPr>
              <w:t>240</w:t>
            </w:r>
          </w:p>
        </w:tc>
        <w:tc>
          <w:tcPr>
            <w:tcW w:w="992" w:type="dxa"/>
          </w:tcPr>
          <w:p w14:paraId="22DFE813" w14:textId="77777777" w:rsidR="005C5575" w:rsidRPr="0006454E" w:rsidRDefault="005C5575" w:rsidP="00D86082">
            <w:pPr>
              <w:jc w:val="both"/>
              <w:rPr>
                <w:rFonts w:eastAsia="Times New Roman"/>
                <w:lang w:val="et-EE"/>
              </w:rPr>
            </w:pPr>
          </w:p>
        </w:tc>
        <w:tc>
          <w:tcPr>
            <w:tcW w:w="1129" w:type="dxa"/>
          </w:tcPr>
          <w:p w14:paraId="01F95EB8" w14:textId="77777777" w:rsidR="005C5575" w:rsidRPr="0006454E" w:rsidRDefault="005C5575" w:rsidP="00D86082">
            <w:pPr>
              <w:jc w:val="both"/>
              <w:rPr>
                <w:rFonts w:eastAsia="Times New Roman"/>
                <w:lang w:val="et-EE"/>
              </w:rPr>
            </w:pPr>
          </w:p>
        </w:tc>
        <w:tc>
          <w:tcPr>
            <w:tcW w:w="1129" w:type="dxa"/>
          </w:tcPr>
          <w:p w14:paraId="02D6E325" w14:textId="7BA4F289" w:rsidR="005C5575" w:rsidRPr="0006454E" w:rsidRDefault="005C5575" w:rsidP="00D86082">
            <w:pPr>
              <w:jc w:val="both"/>
              <w:rPr>
                <w:rFonts w:eastAsia="Times New Roman"/>
                <w:lang w:val="et-EE"/>
              </w:rPr>
            </w:pPr>
            <w:r w:rsidRPr="0006454E">
              <w:rPr>
                <w:rFonts w:eastAsia="Times New Roman"/>
                <w:lang w:val="et-EE"/>
              </w:rPr>
              <w:t>240</w:t>
            </w:r>
          </w:p>
        </w:tc>
      </w:tr>
      <w:tr w:rsidR="005C5575" w:rsidRPr="00FA7BE9" w14:paraId="4B73FC20" w14:textId="77777777" w:rsidTr="005C5575">
        <w:trPr>
          <w:trHeight w:val="300"/>
        </w:trPr>
        <w:tc>
          <w:tcPr>
            <w:tcW w:w="4243" w:type="dxa"/>
          </w:tcPr>
          <w:p w14:paraId="60DB667F" w14:textId="77777777" w:rsidR="005C5575" w:rsidRPr="0006454E" w:rsidRDefault="005C5575" w:rsidP="005C4FE3">
            <w:pPr>
              <w:rPr>
                <w:rFonts w:eastAsia="Times New Roman"/>
                <w:color w:val="000000"/>
                <w:lang w:val="et-EE"/>
              </w:rPr>
            </w:pPr>
            <w:r w:rsidRPr="0006454E">
              <w:rPr>
                <w:rFonts w:eastAsia="Times New Roman"/>
                <w:color w:val="000000"/>
                <w:lang w:val="et-EE"/>
              </w:rPr>
              <w:t xml:space="preserve">5.2.4. </w:t>
            </w:r>
            <w:r w:rsidRPr="0006454E">
              <w:rPr>
                <w:rFonts w:eastAsia="Times New Roman"/>
                <w:lang w:val="et-EE"/>
              </w:rPr>
              <w:t>Kordusinventuur</w:t>
            </w:r>
            <w:r w:rsidRPr="0006454E">
              <w:rPr>
                <w:rFonts w:eastAsia="Times New Roman"/>
                <w:color w:val="000000"/>
                <w:lang w:val="et-EE"/>
              </w:rPr>
              <w:t xml:space="preserve"> </w:t>
            </w:r>
          </w:p>
        </w:tc>
        <w:tc>
          <w:tcPr>
            <w:tcW w:w="1002" w:type="dxa"/>
          </w:tcPr>
          <w:p w14:paraId="5BF7F86F" w14:textId="77777777" w:rsidR="005C5575" w:rsidRPr="0006454E" w:rsidRDefault="005C5575" w:rsidP="00D86082">
            <w:pPr>
              <w:jc w:val="both"/>
              <w:rPr>
                <w:rFonts w:eastAsia="Times New Roman"/>
                <w:lang w:val="et-EE"/>
              </w:rPr>
            </w:pPr>
            <w:r w:rsidRPr="0006454E">
              <w:rPr>
                <w:rFonts w:eastAsia="Times New Roman"/>
                <w:lang w:val="et-EE"/>
              </w:rPr>
              <w:t>II</w:t>
            </w:r>
          </w:p>
        </w:tc>
        <w:tc>
          <w:tcPr>
            <w:tcW w:w="1701" w:type="dxa"/>
          </w:tcPr>
          <w:p w14:paraId="530290DE" w14:textId="77777777" w:rsidR="005C5575" w:rsidRPr="0006454E" w:rsidRDefault="005C5575" w:rsidP="00D86082">
            <w:pPr>
              <w:jc w:val="both"/>
              <w:rPr>
                <w:rFonts w:eastAsia="Times New Roman"/>
                <w:lang w:val="et-EE"/>
              </w:rPr>
            </w:pPr>
            <w:r w:rsidRPr="0006454E">
              <w:rPr>
                <w:rFonts w:eastAsia="Times New Roman"/>
                <w:lang w:val="et-EE"/>
              </w:rPr>
              <w:t>KeA</w:t>
            </w:r>
          </w:p>
        </w:tc>
        <w:tc>
          <w:tcPr>
            <w:tcW w:w="993" w:type="dxa"/>
          </w:tcPr>
          <w:p w14:paraId="5379B0A9" w14:textId="2ED37A94" w:rsidR="005C5575" w:rsidRPr="0006454E" w:rsidRDefault="005C5575" w:rsidP="00D86082">
            <w:pPr>
              <w:jc w:val="both"/>
              <w:rPr>
                <w:rFonts w:eastAsia="Times New Roman"/>
                <w:lang w:val="et-EE"/>
              </w:rPr>
            </w:pPr>
            <w:r w:rsidRPr="0006454E">
              <w:rPr>
                <w:rFonts w:eastAsia="Times New Roman"/>
                <w:lang w:val="et-EE"/>
              </w:rPr>
              <w:t>69</w:t>
            </w:r>
          </w:p>
        </w:tc>
        <w:tc>
          <w:tcPr>
            <w:tcW w:w="992" w:type="dxa"/>
          </w:tcPr>
          <w:p w14:paraId="7E7B277F" w14:textId="77777777" w:rsidR="005C5575" w:rsidRPr="0006454E" w:rsidRDefault="005C5575" w:rsidP="00D86082">
            <w:pPr>
              <w:jc w:val="both"/>
              <w:rPr>
                <w:rFonts w:eastAsia="Times New Roman"/>
                <w:lang w:val="et-EE"/>
              </w:rPr>
            </w:pPr>
          </w:p>
        </w:tc>
        <w:tc>
          <w:tcPr>
            <w:tcW w:w="992" w:type="dxa"/>
          </w:tcPr>
          <w:p w14:paraId="55A726C0" w14:textId="77777777" w:rsidR="005C5575" w:rsidRPr="0006454E" w:rsidRDefault="005C5575" w:rsidP="00D86082">
            <w:pPr>
              <w:jc w:val="both"/>
              <w:rPr>
                <w:rFonts w:eastAsia="Times New Roman"/>
                <w:lang w:val="et-EE"/>
              </w:rPr>
            </w:pPr>
          </w:p>
        </w:tc>
        <w:tc>
          <w:tcPr>
            <w:tcW w:w="992" w:type="dxa"/>
          </w:tcPr>
          <w:p w14:paraId="08867815" w14:textId="77777777" w:rsidR="005C5575" w:rsidRPr="0006454E" w:rsidRDefault="005C5575" w:rsidP="00D86082">
            <w:pPr>
              <w:jc w:val="both"/>
              <w:rPr>
                <w:rFonts w:eastAsia="Times New Roman"/>
                <w:lang w:val="et-EE"/>
              </w:rPr>
            </w:pPr>
          </w:p>
        </w:tc>
        <w:tc>
          <w:tcPr>
            <w:tcW w:w="1129" w:type="dxa"/>
          </w:tcPr>
          <w:p w14:paraId="3CF05039" w14:textId="77777777" w:rsidR="005C5575" w:rsidRPr="0006454E" w:rsidRDefault="005C5575" w:rsidP="00D86082">
            <w:pPr>
              <w:jc w:val="both"/>
              <w:rPr>
                <w:rFonts w:eastAsia="Times New Roman"/>
                <w:lang w:val="et-EE"/>
              </w:rPr>
            </w:pPr>
          </w:p>
        </w:tc>
        <w:tc>
          <w:tcPr>
            <w:tcW w:w="1129" w:type="dxa"/>
          </w:tcPr>
          <w:p w14:paraId="29B9796C" w14:textId="56B37084" w:rsidR="005C5575" w:rsidRPr="0006454E" w:rsidRDefault="005C5575" w:rsidP="00D86082">
            <w:pPr>
              <w:jc w:val="both"/>
              <w:rPr>
                <w:rFonts w:eastAsia="Times New Roman"/>
                <w:lang w:val="et-EE"/>
              </w:rPr>
            </w:pPr>
            <w:r w:rsidRPr="0006454E">
              <w:rPr>
                <w:rFonts w:eastAsia="Times New Roman"/>
                <w:lang w:val="et-EE"/>
              </w:rPr>
              <w:t>69</w:t>
            </w:r>
          </w:p>
        </w:tc>
      </w:tr>
      <w:tr w:rsidR="005C5575" w:rsidRPr="00FA7BE9" w14:paraId="549CFFED" w14:textId="77777777" w:rsidTr="005C5575">
        <w:trPr>
          <w:trHeight w:val="300"/>
        </w:trPr>
        <w:tc>
          <w:tcPr>
            <w:tcW w:w="4243" w:type="dxa"/>
          </w:tcPr>
          <w:p w14:paraId="3B9C33F0" w14:textId="5D2F3391" w:rsidR="005C5575" w:rsidRPr="0006454E" w:rsidRDefault="005C5575" w:rsidP="005C4FE3">
            <w:pPr>
              <w:rPr>
                <w:rFonts w:eastAsia="Times New Roman"/>
                <w:lang w:val="et-EE"/>
              </w:rPr>
            </w:pPr>
            <w:r w:rsidRPr="0006454E">
              <w:rPr>
                <w:rFonts w:eastAsia="Times New Roman"/>
                <w:color w:val="000000"/>
                <w:lang w:val="et-EE"/>
              </w:rPr>
              <w:t>5.2.5.</w:t>
            </w:r>
            <w:r w:rsidRPr="0006454E">
              <w:rPr>
                <w:rFonts w:eastAsia="Times New Roman"/>
                <w:lang w:val="et-EE"/>
              </w:rPr>
              <w:t xml:space="preserve"> Taastamis- ja hooldustööde tulemusseire</w:t>
            </w:r>
          </w:p>
        </w:tc>
        <w:tc>
          <w:tcPr>
            <w:tcW w:w="1002" w:type="dxa"/>
          </w:tcPr>
          <w:p w14:paraId="72814FA2" w14:textId="77777777" w:rsidR="005C5575" w:rsidRPr="0006454E" w:rsidRDefault="005C5575" w:rsidP="00D86082">
            <w:pPr>
              <w:jc w:val="both"/>
              <w:rPr>
                <w:rFonts w:eastAsia="Times New Roman"/>
                <w:lang w:val="et-EE"/>
              </w:rPr>
            </w:pPr>
            <w:r w:rsidRPr="0006454E">
              <w:rPr>
                <w:rFonts w:eastAsia="Times New Roman"/>
                <w:lang w:val="et-EE"/>
              </w:rPr>
              <w:t>I</w:t>
            </w:r>
          </w:p>
        </w:tc>
        <w:tc>
          <w:tcPr>
            <w:tcW w:w="1701" w:type="dxa"/>
          </w:tcPr>
          <w:p w14:paraId="65D8E4B3" w14:textId="77777777" w:rsidR="005C5575" w:rsidRPr="0006454E" w:rsidRDefault="005C5575" w:rsidP="00D86082">
            <w:pPr>
              <w:jc w:val="both"/>
              <w:rPr>
                <w:rFonts w:eastAsia="Times New Roman"/>
                <w:lang w:val="et-EE"/>
              </w:rPr>
            </w:pPr>
            <w:r w:rsidRPr="0006454E">
              <w:rPr>
                <w:rFonts w:eastAsia="Times New Roman"/>
                <w:lang w:val="et-EE"/>
              </w:rPr>
              <w:t>KeA</w:t>
            </w:r>
          </w:p>
        </w:tc>
        <w:tc>
          <w:tcPr>
            <w:tcW w:w="993" w:type="dxa"/>
          </w:tcPr>
          <w:p w14:paraId="0FE114C6" w14:textId="176334D1" w:rsidR="005C5575" w:rsidRPr="0006454E" w:rsidRDefault="005C5575" w:rsidP="00D86082">
            <w:pPr>
              <w:jc w:val="both"/>
              <w:rPr>
                <w:rFonts w:eastAsia="Times New Roman"/>
                <w:lang w:val="et-EE"/>
              </w:rPr>
            </w:pPr>
            <w:r w:rsidRPr="0006454E">
              <w:rPr>
                <w:rFonts w:eastAsia="Times New Roman"/>
                <w:lang w:val="et-EE"/>
              </w:rPr>
              <w:t>2</w:t>
            </w:r>
          </w:p>
        </w:tc>
        <w:tc>
          <w:tcPr>
            <w:tcW w:w="992" w:type="dxa"/>
          </w:tcPr>
          <w:p w14:paraId="48E697DE" w14:textId="36813F39" w:rsidR="005C5575" w:rsidRPr="0006454E" w:rsidRDefault="005C5575" w:rsidP="00D86082">
            <w:pPr>
              <w:jc w:val="both"/>
              <w:rPr>
                <w:rFonts w:eastAsia="Times New Roman"/>
                <w:lang w:val="et-EE"/>
              </w:rPr>
            </w:pPr>
          </w:p>
        </w:tc>
        <w:tc>
          <w:tcPr>
            <w:tcW w:w="992" w:type="dxa"/>
          </w:tcPr>
          <w:p w14:paraId="515CF25E" w14:textId="003E3B00" w:rsidR="005C5575" w:rsidRPr="0006454E" w:rsidRDefault="005C5575" w:rsidP="00D86082">
            <w:pPr>
              <w:jc w:val="both"/>
              <w:rPr>
                <w:rFonts w:eastAsia="Times New Roman"/>
                <w:lang w:val="et-EE"/>
              </w:rPr>
            </w:pPr>
            <w:r>
              <w:rPr>
                <w:rFonts w:eastAsia="Times New Roman"/>
                <w:lang w:val="et-EE"/>
              </w:rPr>
              <w:t>2</w:t>
            </w:r>
          </w:p>
        </w:tc>
        <w:tc>
          <w:tcPr>
            <w:tcW w:w="992" w:type="dxa"/>
          </w:tcPr>
          <w:p w14:paraId="75CAEE5D" w14:textId="7E0E28C0" w:rsidR="005C5575" w:rsidRPr="0006454E" w:rsidRDefault="005C5575" w:rsidP="00D86082">
            <w:pPr>
              <w:jc w:val="both"/>
              <w:rPr>
                <w:rFonts w:eastAsia="Times New Roman"/>
                <w:lang w:val="et-EE"/>
              </w:rPr>
            </w:pPr>
            <w:r w:rsidRPr="0006454E">
              <w:rPr>
                <w:rFonts w:eastAsia="Times New Roman"/>
                <w:lang w:val="et-EE"/>
              </w:rPr>
              <w:t>20,7</w:t>
            </w:r>
          </w:p>
        </w:tc>
        <w:tc>
          <w:tcPr>
            <w:tcW w:w="1129" w:type="dxa"/>
          </w:tcPr>
          <w:p w14:paraId="10086CDB" w14:textId="77C7FEDB" w:rsidR="005C5575" w:rsidRPr="0006454E" w:rsidRDefault="005C5575" w:rsidP="00D86082">
            <w:pPr>
              <w:jc w:val="both"/>
              <w:rPr>
                <w:rFonts w:eastAsia="Times New Roman"/>
                <w:lang w:val="et-EE"/>
              </w:rPr>
            </w:pPr>
            <w:r w:rsidRPr="0006454E">
              <w:rPr>
                <w:rFonts w:eastAsia="Times New Roman"/>
                <w:lang w:val="et-EE"/>
              </w:rPr>
              <w:t>2</w:t>
            </w:r>
            <w:r>
              <w:rPr>
                <w:rFonts w:eastAsia="Times New Roman"/>
                <w:lang w:val="et-EE"/>
              </w:rPr>
              <w:t>2</w:t>
            </w:r>
            <w:r w:rsidRPr="0006454E">
              <w:rPr>
                <w:rFonts w:eastAsia="Times New Roman"/>
                <w:lang w:val="et-EE"/>
              </w:rPr>
              <w:t>,7</w:t>
            </w:r>
          </w:p>
        </w:tc>
        <w:tc>
          <w:tcPr>
            <w:tcW w:w="1129" w:type="dxa"/>
          </w:tcPr>
          <w:p w14:paraId="05276D69" w14:textId="33AC94F1" w:rsidR="005C5575" w:rsidRPr="0006454E" w:rsidRDefault="005C5575" w:rsidP="00D86082">
            <w:pPr>
              <w:jc w:val="both"/>
              <w:rPr>
                <w:rFonts w:eastAsia="Times New Roman"/>
                <w:lang w:val="et-EE"/>
              </w:rPr>
            </w:pPr>
            <w:r w:rsidRPr="0006454E">
              <w:rPr>
                <w:rFonts w:eastAsia="Times New Roman"/>
                <w:lang w:val="et-EE"/>
              </w:rPr>
              <w:t>4</w:t>
            </w:r>
            <w:r w:rsidR="00581E1A">
              <w:rPr>
                <w:rFonts w:eastAsia="Times New Roman"/>
                <w:lang w:val="et-EE"/>
              </w:rPr>
              <w:t>7</w:t>
            </w:r>
            <w:r w:rsidRPr="0006454E">
              <w:rPr>
                <w:rFonts w:eastAsia="Times New Roman"/>
                <w:lang w:val="et-EE"/>
              </w:rPr>
              <w:t>,4</w:t>
            </w:r>
          </w:p>
        </w:tc>
      </w:tr>
      <w:tr w:rsidR="005C5575" w:rsidRPr="00FA7BE9" w14:paraId="15F1266F" w14:textId="77777777" w:rsidTr="005C5575">
        <w:trPr>
          <w:trHeight w:val="300"/>
        </w:trPr>
        <w:tc>
          <w:tcPr>
            <w:tcW w:w="4243" w:type="dxa"/>
          </w:tcPr>
          <w:p w14:paraId="26131C70" w14:textId="77777777" w:rsidR="005C5575" w:rsidRPr="0006454E" w:rsidRDefault="005C5575" w:rsidP="005C4FE3">
            <w:pPr>
              <w:rPr>
                <w:rFonts w:eastAsia="Times New Roman"/>
                <w:lang w:val="et-EE"/>
              </w:rPr>
            </w:pPr>
            <w:r w:rsidRPr="0006454E">
              <w:rPr>
                <w:rFonts w:eastAsia="Times New Roman"/>
                <w:color w:val="000000"/>
                <w:lang w:val="et-EE"/>
              </w:rPr>
              <w:t>5.2.6</w:t>
            </w:r>
            <w:r w:rsidRPr="0006454E">
              <w:rPr>
                <w:rFonts w:eastAsia="Times New Roman"/>
                <w:lang w:val="et-EE"/>
              </w:rPr>
              <w:t>. Riiklik seire</w:t>
            </w:r>
            <w:r w:rsidRPr="0006454E">
              <w:rPr>
                <w:rFonts w:eastAsia="Times New Roman"/>
                <w:color w:val="000000"/>
                <w:lang w:val="et-EE"/>
              </w:rPr>
              <w:t xml:space="preserve"> </w:t>
            </w:r>
            <w:r w:rsidRPr="0006454E">
              <w:rPr>
                <w:rFonts w:eastAsia="Times New Roman"/>
                <w:lang w:val="et-EE"/>
              </w:rPr>
              <w:t xml:space="preserve"> </w:t>
            </w:r>
          </w:p>
        </w:tc>
        <w:tc>
          <w:tcPr>
            <w:tcW w:w="1002" w:type="dxa"/>
          </w:tcPr>
          <w:p w14:paraId="4636B966" w14:textId="77777777" w:rsidR="005C5575" w:rsidRPr="0006454E" w:rsidRDefault="005C5575" w:rsidP="00D86082">
            <w:pPr>
              <w:jc w:val="both"/>
              <w:rPr>
                <w:rFonts w:eastAsia="Times New Roman"/>
                <w:lang w:val="et-EE"/>
              </w:rPr>
            </w:pPr>
            <w:r w:rsidRPr="0006454E">
              <w:rPr>
                <w:rFonts w:eastAsia="Times New Roman"/>
                <w:lang w:val="et-EE"/>
              </w:rPr>
              <w:t>II</w:t>
            </w:r>
          </w:p>
        </w:tc>
        <w:tc>
          <w:tcPr>
            <w:tcW w:w="1701" w:type="dxa"/>
          </w:tcPr>
          <w:p w14:paraId="3C73472F" w14:textId="77777777" w:rsidR="005C5575" w:rsidRPr="0006454E" w:rsidRDefault="005C5575" w:rsidP="00D86082">
            <w:pPr>
              <w:jc w:val="both"/>
              <w:rPr>
                <w:rFonts w:eastAsia="Times New Roman"/>
                <w:lang w:val="et-EE"/>
              </w:rPr>
            </w:pPr>
            <w:r w:rsidRPr="0006454E">
              <w:rPr>
                <w:rFonts w:eastAsia="Times New Roman"/>
                <w:lang w:val="et-EE"/>
              </w:rPr>
              <w:t>KAUR</w:t>
            </w:r>
          </w:p>
        </w:tc>
        <w:tc>
          <w:tcPr>
            <w:tcW w:w="993" w:type="dxa"/>
          </w:tcPr>
          <w:p w14:paraId="71CD630E" w14:textId="77777777" w:rsidR="005C5575" w:rsidRPr="0006454E" w:rsidRDefault="005C5575" w:rsidP="00D86082">
            <w:pPr>
              <w:jc w:val="both"/>
              <w:rPr>
                <w:rFonts w:eastAsia="Times New Roman"/>
                <w:lang w:val="et-EE"/>
              </w:rPr>
            </w:pPr>
            <w:r w:rsidRPr="0006454E">
              <w:rPr>
                <w:rFonts w:eastAsia="Times New Roman"/>
                <w:lang w:val="et-EE"/>
              </w:rPr>
              <w:t>x</w:t>
            </w:r>
          </w:p>
        </w:tc>
        <w:tc>
          <w:tcPr>
            <w:tcW w:w="992" w:type="dxa"/>
          </w:tcPr>
          <w:p w14:paraId="6F5DFDDA" w14:textId="77777777" w:rsidR="005C5575" w:rsidRPr="0006454E" w:rsidRDefault="005C5575" w:rsidP="00D86082">
            <w:pPr>
              <w:jc w:val="both"/>
              <w:rPr>
                <w:rFonts w:eastAsia="Times New Roman"/>
                <w:lang w:val="et-EE"/>
              </w:rPr>
            </w:pPr>
            <w:r w:rsidRPr="0006454E">
              <w:rPr>
                <w:rFonts w:eastAsia="Times New Roman"/>
                <w:lang w:val="et-EE"/>
              </w:rPr>
              <w:t>x</w:t>
            </w:r>
          </w:p>
        </w:tc>
        <w:tc>
          <w:tcPr>
            <w:tcW w:w="992" w:type="dxa"/>
          </w:tcPr>
          <w:p w14:paraId="03E09873" w14:textId="77777777" w:rsidR="005C5575" w:rsidRPr="0006454E" w:rsidRDefault="005C5575" w:rsidP="00D86082">
            <w:pPr>
              <w:jc w:val="both"/>
              <w:rPr>
                <w:rFonts w:eastAsia="Times New Roman"/>
                <w:lang w:val="et-EE"/>
              </w:rPr>
            </w:pPr>
            <w:r w:rsidRPr="0006454E">
              <w:rPr>
                <w:rFonts w:eastAsia="Times New Roman"/>
                <w:lang w:val="et-EE"/>
              </w:rPr>
              <w:t>x</w:t>
            </w:r>
          </w:p>
        </w:tc>
        <w:tc>
          <w:tcPr>
            <w:tcW w:w="992" w:type="dxa"/>
          </w:tcPr>
          <w:p w14:paraId="5A4517D1" w14:textId="77777777" w:rsidR="005C5575" w:rsidRPr="0006454E" w:rsidRDefault="005C5575" w:rsidP="00D86082">
            <w:pPr>
              <w:jc w:val="both"/>
              <w:rPr>
                <w:rFonts w:eastAsia="Times New Roman"/>
                <w:lang w:val="et-EE"/>
              </w:rPr>
            </w:pPr>
            <w:r w:rsidRPr="0006454E">
              <w:rPr>
                <w:rFonts w:eastAsia="Times New Roman"/>
                <w:lang w:val="et-EE"/>
              </w:rPr>
              <w:t>x</w:t>
            </w:r>
          </w:p>
        </w:tc>
        <w:tc>
          <w:tcPr>
            <w:tcW w:w="1129" w:type="dxa"/>
          </w:tcPr>
          <w:p w14:paraId="21A245EE" w14:textId="77777777" w:rsidR="005C5575" w:rsidRPr="0006454E" w:rsidRDefault="005C5575" w:rsidP="00D86082">
            <w:pPr>
              <w:jc w:val="both"/>
              <w:rPr>
                <w:rFonts w:eastAsia="Times New Roman"/>
                <w:lang w:val="et-EE"/>
              </w:rPr>
            </w:pPr>
          </w:p>
        </w:tc>
        <w:tc>
          <w:tcPr>
            <w:tcW w:w="1129" w:type="dxa"/>
          </w:tcPr>
          <w:p w14:paraId="27AF94EE" w14:textId="2E44D4BE" w:rsidR="005C5575" w:rsidRPr="0006454E" w:rsidRDefault="005C5575" w:rsidP="00D86082">
            <w:pPr>
              <w:jc w:val="both"/>
              <w:rPr>
                <w:rFonts w:eastAsia="Times New Roman"/>
                <w:lang w:val="et-EE"/>
              </w:rPr>
            </w:pPr>
            <w:r w:rsidRPr="0006454E">
              <w:rPr>
                <w:rFonts w:eastAsia="Times New Roman"/>
                <w:lang w:val="et-EE"/>
              </w:rPr>
              <w:t>x</w:t>
            </w:r>
          </w:p>
        </w:tc>
      </w:tr>
      <w:tr w:rsidR="005C5575" w:rsidRPr="00FA7BE9" w14:paraId="2649E2A5" w14:textId="77777777" w:rsidTr="005C5575">
        <w:trPr>
          <w:trHeight w:val="300"/>
        </w:trPr>
        <w:tc>
          <w:tcPr>
            <w:tcW w:w="4243" w:type="dxa"/>
          </w:tcPr>
          <w:p w14:paraId="5F5C3E19" w14:textId="77777777" w:rsidR="005C5575" w:rsidRPr="0006454E" w:rsidRDefault="005C5575" w:rsidP="005C4FE3">
            <w:pPr>
              <w:rPr>
                <w:rFonts w:eastAsia="Times New Roman"/>
                <w:color w:val="000000"/>
                <w:lang w:val="et-EE"/>
              </w:rPr>
            </w:pPr>
            <w:r w:rsidRPr="0006454E">
              <w:rPr>
                <w:rFonts w:eastAsia="Times New Roman"/>
                <w:color w:val="000000"/>
                <w:lang w:val="et-EE"/>
              </w:rPr>
              <w:t>5.3. Tege</w:t>
            </w:r>
            <w:r w:rsidRPr="0006454E">
              <w:rPr>
                <w:rFonts w:eastAsia="Times New Roman"/>
                <w:lang w:val="et-EE"/>
              </w:rPr>
              <w:t>vuskava uuendamine</w:t>
            </w:r>
            <w:r w:rsidRPr="0006454E">
              <w:rPr>
                <w:rFonts w:eastAsia="Times New Roman"/>
                <w:color w:val="000000"/>
                <w:lang w:val="et-EE"/>
              </w:rPr>
              <w:t xml:space="preserve"> </w:t>
            </w:r>
          </w:p>
        </w:tc>
        <w:tc>
          <w:tcPr>
            <w:tcW w:w="1002" w:type="dxa"/>
          </w:tcPr>
          <w:p w14:paraId="70C733C0" w14:textId="77777777" w:rsidR="005C5575" w:rsidRPr="0006454E" w:rsidRDefault="005C5575" w:rsidP="00D86082">
            <w:pPr>
              <w:jc w:val="both"/>
              <w:rPr>
                <w:rFonts w:eastAsia="Times New Roman"/>
                <w:lang w:val="et-EE"/>
              </w:rPr>
            </w:pPr>
            <w:r w:rsidRPr="0006454E">
              <w:rPr>
                <w:rFonts w:eastAsia="Times New Roman"/>
                <w:lang w:val="et-EE"/>
              </w:rPr>
              <w:t>II</w:t>
            </w:r>
          </w:p>
        </w:tc>
        <w:tc>
          <w:tcPr>
            <w:tcW w:w="1701" w:type="dxa"/>
          </w:tcPr>
          <w:p w14:paraId="25193175" w14:textId="77777777" w:rsidR="005C5575" w:rsidRPr="0006454E" w:rsidRDefault="005C5575" w:rsidP="00D86082">
            <w:pPr>
              <w:jc w:val="both"/>
              <w:rPr>
                <w:rFonts w:eastAsia="Times New Roman"/>
                <w:lang w:val="et-EE"/>
              </w:rPr>
            </w:pPr>
            <w:r w:rsidRPr="0006454E">
              <w:rPr>
                <w:rFonts w:eastAsia="Times New Roman"/>
                <w:lang w:val="et-EE"/>
              </w:rPr>
              <w:t>KeA</w:t>
            </w:r>
          </w:p>
        </w:tc>
        <w:tc>
          <w:tcPr>
            <w:tcW w:w="993" w:type="dxa"/>
          </w:tcPr>
          <w:p w14:paraId="3B9C4E94" w14:textId="77777777" w:rsidR="005C5575" w:rsidRPr="0006454E" w:rsidRDefault="005C5575" w:rsidP="00D86082">
            <w:pPr>
              <w:jc w:val="both"/>
              <w:rPr>
                <w:rFonts w:eastAsia="Times New Roman"/>
                <w:lang w:val="et-EE"/>
              </w:rPr>
            </w:pPr>
          </w:p>
        </w:tc>
        <w:tc>
          <w:tcPr>
            <w:tcW w:w="992" w:type="dxa"/>
          </w:tcPr>
          <w:p w14:paraId="767F61F3" w14:textId="77777777" w:rsidR="005C5575" w:rsidRPr="0006454E" w:rsidRDefault="005C5575" w:rsidP="00D86082">
            <w:pPr>
              <w:jc w:val="both"/>
              <w:rPr>
                <w:rFonts w:eastAsia="Times New Roman"/>
                <w:lang w:val="et-EE"/>
              </w:rPr>
            </w:pPr>
          </w:p>
        </w:tc>
        <w:tc>
          <w:tcPr>
            <w:tcW w:w="992" w:type="dxa"/>
          </w:tcPr>
          <w:p w14:paraId="0FDD8D7C" w14:textId="77777777" w:rsidR="005C5575" w:rsidRPr="0006454E" w:rsidRDefault="005C5575" w:rsidP="00D86082">
            <w:pPr>
              <w:jc w:val="both"/>
              <w:rPr>
                <w:rFonts w:eastAsia="Times New Roman"/>
                <w:lang w:val="et-EE"/>
              </w:rPr>
            </w:pPr>
          </w:p>
        </w:tc>
        <w:tc>
          <w:tcPr>
            <w:tcW w:w="992" w:type="dxa"/>
          </w:tcPr>
          <w:p w14:paraId="4189783B" w14:textId="77777777" w:rsidR="005C5575" w:rsidRPr="0006454E" w:rsidRDefault="005C5575" w:rsidP="00D86082">
            <w:pPr>
              <w:jc w:val="both"/>
              <w:rPr>
                <w:rFonts w:eastAsia="Times New Roman"/>
                <w:lang w:val="et-EE"/>
              </w:rPr>
            </w:pPr>
            <w:r w:rsidRPr="0006454E">
              <w:rPr>
                <w:rFonts w:eastAsia="Times New Roman"/>
                <w:lang w:val="et-EE"/>
              </w:rPr>
              <w:t>28</w:t>
            </w:r>
          </w:p>
        </w:tc>
        <w:tc>
          <w:tcPr>
            <w:tcW w:w="1129" w:type="dxa"/>
          </w:tcPr>
          <w:p w14:paraId="5E256E1A" w14:textId="77777777" w:rsidR="005C5575" w:rsidRPr="0006454E" w:rsidRDefault="005C5575" w:rsidP="00D86082">
            <w:pPr>
              <w:jc w:val="both"/>
              <w:rPr>
                <w:rFonts w:eastAsia="Times New Roman"/>
                <w:lang w:val="et-EE"/>
              </w:rPr>
            </w:pPr>
          </w:p>
        </w:tc>
        <w:tc>
          <w:tcPr>
            <w:tcW w:w="1129" w:type="dxa"/>
          </w:tcPr>
          <w:p w14:paraId="51D65363" w14:textId="69618B2F" w:rsidR="005C5575" w:rsidRPr="0006454E" w:rsidRDefault="005C5575" w:rsidP="00D86082">
            <w:pPr>
              <w:jc w:val="both"/>
              <w:rPr>
                <w:rFonts w:eastAsia="Times New Roman"/>
                <w:lang w:val="et-EE"/>
              </w:rPr>
            </w:pPr>
            <w:r w:rsidRPr="0006454E">
              <w:rPr>
                <w:rFonts w:eastAsia="Times New Roman"/>
                <w:lang w:val="et-EE"/>
              </w:rPr>
              <w:t>28</w:t>
            </w:r>
          </w:p>
        </w:tc>
      </w:tr>
      <w:bookmarkEnd w:id="88"/>
      <w:tr w:rsidR="005C5575" w:rsidRPr="00FA7BE9" w14:paraId="671121C8" w14:textId="77777777" w:rsidTr="005C5575">
        <w:trPr>
          <w:trHeight w:val="300"/>
        </w:trPr>
        <w:tc>
          <w:tcPr>
            <w:tcW w:w="4243" w:type="dxa"/>
          </w:tcPr>
          <w:p w14:paraId="7B889A12" w14:textId="77777777" w:rsidR="005C5575" w:rsidRPr="0006454E" w:rsidRDefault="005C5575" w:rsidP="005C4FE3">
            <w:pPr>
              <w:rPr>
                <w:rFonts w:eastAsia="Times New Roman"/>
                <w:bCs/>
                <w:color w:val="000000"/>
                <w:lang w:val="et-EE"/>
              </w:rPr>
            </w:pPr>
            <w:r w:rsidRPr="0006454E">
              <w:rPr>
                <w:rFonts w:eastAsia="Times New Roman"/>
                <w:color w:val="000000"/>
                <w:lang w:val="et-EE"/>
              </w:rPr>
              <w:t>5.4. Koldja selaginelli tutvustamine meedias</w:t>
            </w:r>
          </w:p>
        </w:tc>
        <w:tc>
          <w:tcPr>
            <w:tcW w:w="1002" w:type="dxa"/>
          </w:tcPr>
          <w:p w14:paraId="428BA557" w14:textId="77777777" w:rsidR="005C5575" w:rsidRPr="0006454E" w:rsidRDefault="005C5575" w:rsidP="00D86082">
            <w:pPr>
              <w:jc w:val="both"/>
              <w:rPr>
                <w:rFonts w:eastAsia="Times New Roman"/>
                <w:lang w:val="et-EE"/>
              </w:rPr>
            </w:pPr>
            <w:r w:rsidRPr="0006454E">
              <w:rPr>
                <w:rFonts w:eastAsia="Times New Roman"/>
                <w:lang w:val="et-EE"/>
              </w:rPr>
              <w:t>III</w:t>
            </w:r>
          </w:p>
        </w:tc>
        <w:tc>
          <w:tcPr>
            <w:tcW w:w="1701" w:type="dxa"/>
          </w:tcPr>
          <w:p w14:paraId="0252DDBD" w14:textId="77777777" w:rsidR="005C5575" w:rsidRPr="0006454E" w:rsidRDefault="005C5575" w:rsidP="00D86082">
            <w:pPr>
              <w:jc w:val="both"/>
              <w:rPr>
                <w:rFonts w:eastAsia="Times New Roman"/>
                <w:lang w:val="et-EE"/>
              </w:rPr>
            </w:pPr>
            <w:r w:rsidRPr="0006454E">
              <w:rPr>
                <w:rFonts w:eastAsia="Times New Roman"/>
                <w:lang w:val="et-EE"/>
              </w:rPr>
              <w:t>huvilised</w:t>
            </w:r>
          </w:p>
        </w:tc>
        <w:tc>
          <w:tcPr>
            <w:tcW w:w="993" w:type="dxa"/>
          </w:tcPr>
          <w:p w14:paraId="74DECED3" w14:textId="218C46B4" w:rsidR="005C5575" w:rsidRPr="0006454E" w:rsidRDefault="005C5575" w:rsidP="00D86082">
            <w:pPr>
              <w:jc w:val="both"/>
              <w:rPr>
                <w:rFonts w:eastAsia="Times New Roman"/>
                <w:lang w:val="et-EE"/>
              </w:rPr>
            </w:pPr>
            <w:r w:rsidRPr="0006454E">
              <w:rPr>
                <w:rFonts w:eastAsia="Times New Roman"/>
                <w:lang w:val="et-EE"/>
              </w:rPr>
              <w:t>x</w:t>
            </w:r>
          </w:p>
        </w:tc>
        <w:tc>
          <w:tcPr>
            <w:tcW w:w="992" w:type="dxa"/>
          </w:tcPr>
          <w:p w14:paraId="22B161FA" w14:textId="65F27556" w:rsidR="005C5575" w:rsidRPr="0006454E" w:rsidRDefault="005C5575" w:rsidP="00D86082">
            <w:pPr>
              <w:jc w:val="both"/>
              <w:rPr>
                <w:rFonts w:eastAsia="Times New Roman"/>
                <w:lang w:val="et-EE"/>
              </w:rPr>
            </w:pPr>
            <w:r w:rsidRPr="0006454E">
              <w:rPr>
                <w:rFonts w:eastAsia="Times New Roman"/>
                <w:lang w:val="et-EE"/>
              </w:rPr>
              <w:t>x</w:t>
            </w:r>
          </w:p>
        </w:tc>
        <w:tc>
          <w:tcPr>
            <w:tcW w:w="992" w:type="dxa"/>
          </w:tcPr>
          <w:p w14:paraId="0A0867E6" w14:textId="014C44A7" w:rsidR="005C5575" w:rsidRPr="0006454E" w:rsidRDefault="005C5575" w:rsidP="00D86082">
            <w:pPr>
              <w:jc w:val="both"/>
              <w:rPr>
                <w:rFonts w:eastAsia="Times New Roman"/>
                <w:lang w:val="et-EE"/>
              </w:rPr>
            </w:pPr>
            <w:r w:rsidRPr="0006454E">
              <w:rPr>
                <w:rFonts w:eastAsia="Times New Roman"/>
                <w:lang w:val="et-EE"/>
              </w:rPr>
              <w:t>x</w:t>
            </w:r>
          </w:p>
        </w:tc>
        <w:tc>
          <w:tcPr>
            <w:tcW w:w="992" w:type="dxa"/>
          </w:tcPr>
          <w:p w14:paraId="7F869F3E" w14:textId="3F6ADA7A" w:rsidR="005C5575" w:rsidRPr="0006454E" w:rsidRDefault="005C5575" w:rsidP="00D86082">
            <w:pPr>
              <w:jc w:val="both"/>
              <w:rPr>
                <w:rFonts w:eastAsia="Times New Roman"/>
                <w:lang w:val="et-EE"/>
              </w:rPr>
            </w:pPr>
            <w:r w:rsidRPr="0006454E">
              <w:rPr>
                <w:rFonts w:eastAsia="Times New Roman"/>
                <w:lang w:val="et-EE"/>
              </w:rPr>
              <w:t>x</w:t>
            </w:r>
          </w:p>
        </w:tc>
        <w:tc>
          <w:tcPr>
            <w:tcW w:w="1129" w:type="dxa"/>
          </w:tcPr>
          <w:p w14:paraId="0EF202BC" w14:textId="77777777" w:rsidR="005C5575" w:rsidRPr="0006454E" w:rsidRDefault="005C5575" w:rsidP="00D86082">
            <w:pPr>
              <w:jc w:val="both"/>
              <w:rPr>
                <w:rFonts w:eastAsia="Times New Roman"/>
                <w:lang w:val="et-EE"/>
              </w:rPr>
            </w:pPr>
          </w:p>
        </w:tc>
        <w:tc>
          <w:tcPr>
            <w:tcW w:w="1129" w:type="dxa"/>
          </w:tcPr>
          <w:p w14:paraId="6A9812AB" w14:textId="5CFDC817" w:rsidR="005C5575" w:rsidRPr="0006454E" w:rsidRDefault="005C5575" w:rsidP="00D86082">
            <w:pPr>
              <w:jc w:val="both"/>
              <w:rPr>
                <w:rFonts w:eastAsia="Times New Roman"/>
                <w:lang w:val="et-EE"/>
              </w:rPr>
            </w:pPr>
            <w:r w:rsidRPr="0006454E">
              <w:rPr>
                <w:rFonts w:eastAsia="Times New Roman"/>
                <w:lang w:val="et-EE"/>
              </w:rPr>
              <w:t>x</w:t>
            </w:r>
          </w:p>
        </w:tc>
      </w:tr>
      <w:bookmarkEnd w:id="89"/>
      <w:tr w:rsidR="005C5575" w:rsidRPr="0006454E" w14:paraId="744A5987" w14:textId="77777777" w:rsidTr="005C5575">
        <w:trPr>
          <w:trHeight w:val="300"/>
        </w:trPr>
        <w:tc>
          <w:tcPr>
            <w:tcW w:w="4243" w:type="dxa"/>
          </w:tcPr>
          <w:p w14:paraId="1749D292" w14:textId="77777777" w:rsidR="005C5575" w:rsidRPr="0006454E" w:rsidRDefault="005C5575" w:rsidP="00D86082">
            <w:pPr>
              <w:jc w:val="both"/>
              <w:rPr>
                <w:rFonts w:eastAsia="Times New Roman"/>
                <w:b/>
                <w:color w:val="000000"/>
                <w:lang w:val="et-EE"/>
              </w:rPr>
            </w:pPr>
            <w:r w:rsidRPr="0006454E">
              <w:rPr>
                <w:rFonts w:eastAsia="Times New Roman"/>
                <w:b/>
                <w:color w:val="000000"/>
                <w:lang w:val="et-EE"/>
              </w:rPr>
              <w:t>KOKKU</w:t>
            </w:r>
          </w:p>
        </w:tc>
        <w:tc>
          <w:tcPr>
            <w:tcW w:w="1002" w:type="dxa"/>
          </w:tcPr>
          <w:p w14:paraId="061FE783" w14:textId="77777777" w:rsidR="005C5575" w:rsidRPr="0006454E" w:rsidRDefault="005C5575" w:rsidP="00D86082">
            <w:pPr>
              <w:jc w:val="both"/>
              <w:rPr>
                <w:rFonts w:eastAsia="Times New Roman"/>
                <w:b/>
                <w:lang w:val="et-EE"/>
              </w:rPr>
            </w:pPr>
          </w:p>
        </w:tc>
        <w:tc>
          <w:tcPr>
            <w:tcW w:w="1701" w:type="dxa"/>
          </w:tcPr>
          <w:p w14:paraId="1101301C" w14:textId="77777777" w:rsidR="005C5575" w:rsidRPr="0006454E" w:rsidRDefault="005C5575" w:rsidP="00D86082">
            <w:pPr>
              <w:jc w:val="both"/>
              <w:rPr>
                <w:rFonts w:eastAsia="Times New Roman"/>
                <w:b/>
                <w:lang w:val="et-EE"/>
              </w:rPr>
            </w:pPr>
          </w:p>
        </w:tc>
        <w:tc>
          <w:tcPr>
            <w:tcW w:w="993" w:type="dxa"/>
          </w:tcPr>
          <w:p w14:paraId="7D354C82" w14:textId="1EAA5782" w:rsidR="005C5575" w:rsidRPr="0006454E" w:rsidRDefault="00340408" w:rsidP="00D86082">
            <w:pPr>
              <w:jc w:val="both"/>
              <w:rPr>
                <w:rFonts w:eastAsia="Times New Roman"/>
                <w:b/>
                <w:lang w:val="et-EE"/>
              </w:rPr>
            </w:pPr>
            <w:r>
              <w:rPr>
                <w:rFonts w:eastAsia="Times New Roman"/>
                <w:b/>
                <w:lang w:val="et-EE"/>
              </w:rPr>
              <w:t>368,05</w:t>
            </w:r>
          </w:p>
        </w:tc>
        <w:tc>
          <w:tcPr>
            <w:tcW w:w="992" w:type="dxa"/>
          </w:tcPr>
          <w:p w14:paraId="00C508BF" w14:textId="7DF8D54A" w:rsidR="005C5575" w:rsidRPr="0006454E" w:rsidRDefault="005C5575" w:rsidP="00D86082">
            <w:pPr>
              <w:jc w:val="both"/>
              <w:rPr>
                <w:rFonts w:eastAsia="Times New Roman"/>
                <w:b/>
                <w:lang w:val="et-EE"/>
              </w:rPr>
            </w:pPr>
            <w:r w:rsidRPr="0006454E">
              <w:rPr>
                <w:rFonts w:eastAsia="Times New Roman"/>
                <w:b/>
                <w:lang w:val="et-EE"/>
              </w:rPr>
              <w:t>43</w:t>
            </w:r>
            <w:r w:rsidR="00340408">
              <w:rPr>
                <w:rFonts w:eastAsia="Times New Roman"/>
                <w:b/>
                <w:lang w:val="et-EE"/>
              </w:rPr>
              <w:t>6</w:t>
            </w:r>
            <w:r w:rsidRPr="0006454E">
              <w:rPr>
                <w:rFonts w:eastAsia="Times New Roman"/>
                <w:b/>
                <w:lang w:val="et-EE"/>
              </w:rPr>
              <w:t>,9</w:t>
            </w:r>
          </w:p>
        </w:tc>
        <w:tc>
          <w:tcPr>
            <w:tcW w:w="992" w:type="dxa"/>
          </w:tcPr>
          <w:p w14:paraId="21ED420F" w14:textId="7A364EC6" w:rsidR="005C5575" w:rsidRPr="0006454E" w:rsidRDefault="00340408" w:rsidP="00D86082">
            <w:pPr>
              <w:jc w:val="both"/>
              <w:rPr>
                <w:rFonts w:eastAsia="Times New Roman"/>
                <w:b/>
                <w:lang w:val="et-EE"/>
              </w:rPr>
            </w:pPr>
            <w:r>
              <w:rPr>
                <w:rFonts w:eastAsia="Times New Roman"/>
                <w:b/>
                <w:lang w:val="et-EE"/>
              </w:rPr>
              <w:t>553,15</w:t>
            </w:r>
          </w:p>
        </w:tc>
        <w:tc>
          <w:tcPr>
            <w:tcW w:w="992" w:type="dxa"/>
          </w:tcPr>
          <w:p w14:paraId="260BF58B" w14:textId="31FD52D4" w:rsidR="005C5575" w:rsidRPr="0006454E" w:rsidRDefault="005C5575" w:rsidP="00D86082">
            <w:pPr>
              <w:jc w:val="both"/>
              <w:rPr>
                <w:rFonts w:eastAsia="Times New Roman"/>
                <w:b/>
                <w:lang w:val="et-EE"/>
              </w:rPr>
            </w:pPr>
            <w:r w:rsidRPr="0006454E">
              <w:rPr>
                <w:rFonts w:eastAsia="Times New Roman"/>
                <w:b/>
                <w:lang w:val="et-EE"/>
              </w:rPr>
              <w:t>119,25</w:t>
            </w:r>
          </w:p>
        </w:tc>
        <w:tc>
          <w:tcPr>
            <w:tcW w:w="1129" w:type="dxa"/>
          </w:tcPr>
          <w:p w14:paraId="6FC070EB" w14:textId="7BC1AFF8" w:rsidR="005C5575" w:rsidRPr="0006454E" w:rsidRDefault="00340408" w:rsidP="00D86082">
            <w:pPr>
              <w:jc w:val="both"/>
              <w:rPr>
                <w:rFonts w:eastAsia="Times New Roman"/>
                <w:b/>
                <w:lang w:val="et-EE"/>
              </w:rPr>
            </w:pPr>
            <w:r>
              <w:rPr>
                <w:rFonts w:eastAsia="Times New Roman"/>
                <w:b/>
                <w:lang w:val="et-EE"/>
              </w:rPr>
              <w:t>22,7</w:t>
            </w:r>
          </w:p>
        </w:tc>
        <w:tc>
          <w:tcPr>
            <w:tcW w:w="1129" w:type="dxa"/>
          </w:tcPr>
          <w:p w14:paraId="33D7AE66" w14:textId="0C7CA09A" w:rsidR="005C5575" w:rsidRPr="0006454E" w:rsidRDefault="00340408" w:rsidP="00D86082">
            <w:pPr>
              <w:jc w:val="both"/>
              <w:rPr>
                <w:rFonts w:eastAsia="Times New Roman"/>
                <w:b/>
                <w:lang w:val="et-EE"/>
              </w:rPr>
            </w:pPr>
            <w:r>
              <w:rPr>
                <w:rFonts w:eastAsia="Times New Roman"/>
                <w:b/>
                <w:lang w:val="et-EE"/>
              </w:rPr>
              <w:t>1500,05</w:t>
            </w:r>
          </w:p>
        </w:tc>
      </w:tr>
    </w:tbl>
    <w:p w14:paraId="77B3A16B" w14:textId="77777777" w:rsidR="00A5187B" w:rsidRPr="0006454E" w:rsidRDefault="00A5187B" w:rsidP="0076672B">
      <w:pPr>
        <w:jc w:val="both"/>
        <w:rPr>
          <w:b/>
          <w:noProof/>
          <w:lang w:val="et-EE"/>
        </w:rPr>
      </w:pPr>
    </w:p>
    <w:bookmarkEnd w:id="87"/>
    <w:p w14:paraId="15C6B3E0" w14:textId="77777777" w:rsidR="0076672B" w:rsidRDefault="0076672B" w:rsidP="0076672B">
      <w:pPr>
        <w:jc w:val="both"/>
        <w:rPr>
          <w:noProof/>
          <w:lang w:val="et-EE"/>
        </w:rPr>
        <w:sectPr w:rsidR="0076672B" w:rsidSect="0076672B">
          <w:pgSz w:w="16840" w:h="11900" w:orient="landscape"/>
          <w:pgMar w:top="1797" w:right="1440" w:bottom="1797" w:left="1440" w:header="709" w:footer="709" w:gutter="0"/>
          <w:cols w:space="708"/>
          <w:titlePg/>
          <w:docGrid w:linePitch="360"/>
        </w:sectPr>
      </w:pPr>
    </w:p>
    <w:p w14:paraId="43B870A8" w14:textId="77777777" w:rsidR="0076672B" w:rsidRPr="00045CEA" w:rsidRDefault="0076672B" w:rsidP="0076672B">
      <w:pPr>
        <w:jc w:val="both"/>
        <w:rPr>
          <w:noProof/>
          <w:lang w:val="et-EE"/>
        </w:rPr>
      </w:pPr>
    </w:p>
    <w:p w14:paraId="6C35D6DB" w14:textId="06319F2D" w:rsidR="0076672B" w:rsidRPr="00045CEA" w:rsidRDefault="00045CEA" w:rsidP="00045CEA">
      <w:pPr>
        <w:pStyle w:val="Pealdis"/>
        <w:rPr>
          <w:rFonts w:eastAsia="Times New Roman"/>
          <w:i w:val="0"/>
          <w:iCs w:val="0"/>
          <w:color w:val="auto"/>
          <w:sz w:val="24"/>
          <w:szCs w:val="24"/>
        </w:rPr>
      </w:pPr>
      <w:r w:rsidRPr="00045CEA">
        <w:rPr>
          <w:i w:val="0"/>
          <w:iCs w:val="0"/>
          <w:color w:val="auto"/>
          <w:sz w:val="24"/>
          <w:szCs w:val="24"/>
        </w:rPr>
        <w:t xml:space="preserve">Tabel </w:t>
      </w:r>
      <w:r w:rsidRPr="00045CEA">
        <w:rPr>
          <w:i w:val="0"/>
          <w:iCs w:val="0"/>
          <w:color w:val="auto"/>
          <w:sz w:val="24"/>
          <w:szCs w:val="24"/>
        </w:rPr>
        <w:fldChar w:fldCharType="begin"/>
      </w:r>
      <w:r w:rsidRPr="00045CEA">
        <w:rPr>
          <w:i w:val="0"/>
          <w:iCs w:val="0"/>
          <w:color w:val="auto"/>
          <w:sz w:val="24"/>
          <w:szCs w:val="24"/>
        </w:rPr>
        <w:instrText xml:space="preserve"> SEQ Tabel \* ARABIC </w:instrText>
      </w:r>
      <w:r w:rsidRPr="00045CEA">
        <w:rPr>
          <w:i w:val="0"/>
          <w:iCs w:val="0"/>
          <w:color w:val="auto"/>
          <w:sz w:val="24"/>
          <w:szCs w:val="24"/>
        </w:rPr>
        <w:fldChar w:fldCharType="separate"/>
      </w:r>
      <w:r w:rsidRPr="00045CEA">
        <w:rPr>
          <w:i w:val="0"/>
          <w:iCs w:val="0"/>
          <w:noProof/>
          <w:color w:val="auto"/>
          <w:sz w:val="24"/>
          <w:szCs w:val="24"/>
        </w:rPr>
        <w:t>7</w:t>
      </w:r>
      <w:r w:rsidRPr="00045CEA">
        <w:rPr>
          <w:i w:val="0"/>
          <w:iCs w:val="0"/>
          <w:color w:val="auto"/>
          <w:sz w:val="24"/>
          <w:szCs w:val="24"/>
        </w:rPr>
        <w:fldChar w:fldCharType="end"/>
      </w:r>
      <w:r w:rsidRPr="00045CEA">
        <w:rPr>
          <w:i w:val="0"/>
          <w:iCs w:val="0"/>
          <w:color w:val="auto"/>
          <w:sz w:val="24"/>
          <w:szCs w:val="24"/>
        </w:rPr>
        <w:t xml:space="preserve">. </w:t>
      </w:r>
      <w:r w:rsidR="0076672B" w:rsidRPr="00045CEA">
        <w:rPr>
          <w:rFonts w:eastAsia="Times New Roman"/>
          <w:i w:val="0"/>
          <w:iCs w:val="0"/>
          <w:color w:val="auto"/>
          <w:sz w:val="24"/>
          <w:szCs w:val="24"/>
        </w:rPr>
        <w:t>Tegevuste maksumused prioriteetide lõikes.</w:t>
      </w:r>
    </w:p>
    <w:p w14:paraId="45561077" w14:textId="77777777" w:rsidR="0076672B" w:rsidRPr="00A5187B" w:rsidRDefault="0076672B" w:rsidP="0076672B">
      <w:pPr>
        <w:jc w:val="both"/>
        <w:rPr>
          <w:noProof/>
          <w:lang w:val="et-EE"/>
        </w:rPr>
      </w:pPr>
    </w:p>
    <w:tbl>
      <w:tblPr>
        <w:tblW w:w="0" w:type="auto"/>
        <w:tblLayout w:type="fixed"/>
        <w:tblLook w:val="06A0" w:firstRow="1" w:lastRow="0" w:firstColumn="1" w:lastColumn="0" w:noHBand="1" w:noVBand="1"/>
      </w:tblPr>
      <w:tblGrid>
        <w:gridCol w:w="1341"/>
        <w:gridCol w:w="1341"/>
        <w:gridCol w:w="1341"/>
        <w:gridCol w:w="1341"/>
        <w:gridCol w:w="1341"/>
        <w:gridCol w:w="1341"/>
        <w:gridCol w:w="1341"/>
      </w:tblGrid>
      <w:tr w:rsidR="00340408" w:rsidRPr="00FA7BE9" w14:paraId="42632B37" w14:textId="77777777" w:rsidTr="00340408">
        <w:trPr>
          <w:trHeight w:val="300"/>
        </w:trPr>
        <w:tc>
          <w:tcPr>
            <w:tcW w:w="1341" w:type="dxa"/>
            <w:tcBorders>
              <w:top w:val="single" w:sz="4" w:space="0" w:color="auto"/>
              <w:bottom w:val="single" w:sz="4" w:space="0" w:color="auto"/>
            </w:tcBorders>
            <w:shd w:val="clear" w:color="auto" w:fill="E2EFD9" w:themeFill="accent6" w:themeFillTint="33"/>
          </w:tcPr>
          <w:p w14:paraId="6BF35D87" w14:textId="77777777" w:rsidR="00340408" w:rsidRPr="00FA7BE9" w:rsidRDefault="00340408" w:rsidP="0076672B">
            <w:pPr>
              <w:jc w:val="both"/>
              <w:rPr>
                <w:rFonts w:eastAsia="Times New Roman"/>
                <w:bCs/>
              </w:rPr>
            </w:pPr>
            <w:r w:rsidRPr="00FA7BE9">
              <w:rPr>
                <w:rFonts w:eastAsia="Times New Roman"/>
                <w:bCs/>
              </w:rPr>
              <w:t>Prioriteet</w:t>
            </w:r>
          </w:p>
        </w:tc>
        <w:tc>
          <w:tcPr>
            <w:tcW w:w="1341" w:type="dxa"/>
            <w:tcBorders>
              <w:top w:val="single" w:sz="4" w:space="0" w:color="auto"/>
              <w:bottom w:val="single" w:sz="4" w:space="0" w:color="auto"/>
            </w:tcBorders>
            <w:shd w:val="clear" w:color="auto" w:fill="E2EFD9" w:themeFill="accent6" w:themeFillTint="33"/>
          </w:tcPr>
          <w:p w14:paraId="34600561" w14:textId="77777777" w:rsidR="00340408" w:rsidRPr="00FA7BE9" w:rsidRDefault="00340408" w:rsidP="0076672B">
            <w:pPr>
              <w:jc w:val="both"/>
              <w:rPr>
                <w:rFonts w:eastAsia="Times New Roman"/>
                <w:bCs/>
              </w:rPr>
            </w:pPr>
            <w:r w:rsidRPr="00FA7BE9">
              <w:rPr>
                <w:rFonts w:eastAsia="Times New Roman"/>
                <w:bCs/>
              </w:rPr>
              <w:t>2025</w:t>
            </w:r>
          </w:p>
        </w:tc>
        <w:tc>
          <w:tcPr>
            <w:tcW w:w="1341" w:type="dxa"/>
            <w:tcBorders>
              <w:top w:val="single" w:sz="4" w:space="0" w:color="auto"/>
              <w:bottom w:val="single" w:sz="4" w:space="0" w:color="auto"/>
            </w:tcBorders>
            <w:shd w:val="clear" w:color="auto" w:fill="E2EFD9" w:themeFill="accent6" w:themeFillTint="33"/>
          </w:tcPr>
          <w:p w14:paraId="62BB1DBF" w14:textId="77777777" w:rsidR="00340408" w:rsidRPr="00FA7BE9" w:rsidRDefault="00340408" w:rsidP="0076672B">
            <w:pPr>
              <w:jc w:val="both"/>
              <w:rPr>
                <w:rFonts w:eastAsia="Times New Roman"/>
                <w:bCs/>
              </w:rPr>
            </w:pPr>
            <w:r w:rsidRPr="00FA7BE9">
              <w:rPr>
                <w:rFonts w:eastAsia="Times New Roman"/>
                <w:bCs/>
              </w:rPr>
              <w:t>2026</w:t>
            </w:r>
          </w:p>
        </w:tc>
        <w:tc>
          <w:tcPr>
            <w:tcW w:w="1341" w:type="dxa"/>
            <w:tcBorders>
              <w:top w:val="single" w:sz="4" w:space="0" w:color="auto"/>
              <w:bottom w:val="single" w:sz="4" w:space="0" w:color="auto"/>
            </w:tcBorders>
            <w:shd w:val="clear" w:color="auto" w:fill="E2EFD9" w:themeFill="accent6" w:themeFillTint="33"/>
          </w:tcPr>
          <w:p w14:paraId="3F711B7A" w14:textId="77777777" w:rsidR="00340408" w:rsidRPr="00FA7BE9" w:rsidRDefault="00340408" w:rsidP="0076672B">
            <w:pPr>
              <w:jc w:val="both"/>
              <w:rPr>
                <w:rFonts w:eastAsia="Times New Roman"/>
                <w:bCs/>
              </w:rPr>
            </w:pPr>
            <w:r w:rsidRPr="00FA7BE9">
              <w:rPr>
                <w:rFonts w:eastAsia="Times New Roman"/>
                <w:bCs/>
              </w:rPr>
              <w:t>2027</w:t>
            </w:r>
          </w:p>
        </w:tc>
        <w:tc>
          <w:tcPr>
            <w:tcW w:w="1341" w:type="dxa"/>
            <w:tcBorders>
              <w:top w:val="single" w:sz="4" w:space="0" w:color="auto"/>
              <w:bottom w:val="single" w:sz="4" w:space="0" w:color="auto"/>
            </w:tcBorders>
            <w:shd w:val="clear" w:color="auto" w:fill="E2EFD9" w:themeFill="accent6" w:themeFillTint="33"/>
          </w:tcPr>
          <w:p w14:paraId="7137F128" w14:textId="77777777" w:rsidR="00340408" w:rsidRPr="00FA7BE9" w:rsidRDefault="00340408" w:rsidP="0076672B">
            <w:pPr>
              <w:jc w:val="both"/>
              <w:rPr>
                <w:rFonts w:eastAsia="Times New Roman"/>
                <w:bCs/>
              </w:rPr>
            </w:pPr>
            <w:r w:rsidRPr="00FA7BE9">
              <w:rPr>
                <w:rFonts w:eastAsia="Times New Roman"/>
                <w:bCs/>
              </w:rPr>
              <w:t>2028</w:t>
            </w:r>
          </w:p>
        </w:tc>
        <w:tc>
          <w:tcPr>
            <w:tcW w:w="1341" w:type="dxa"/>
            <w:tcBorders>
              <w:top w:val="single" w:sz="4" w:space="0" w:color="auto"/>
              <w:bottom w:val="single" w:sz="4" w:space="0" w:color="auto"/>
            </w:tcBorders>
            <w:shd w:val="clear" w:color="auto" w:fill="E2EFD9" w:themeFill="accent6" w:themeFillTint="33"/>
          </w:tcPr>
          <w:p w14:paraId="59412E01" w14:textId="4F64405E" w:rsidR="00340408" w:rsidRPr="00FA7BE9" w:rsidRDefault="00340408" w:rsidP="0076672B">
            <w:pPr>
              <w:jc w:val="both"/>
              <w:rPr>
                <w:rFonts w:eastAsia="Times New Roman"/>
                <w:bCs/>
              </w:rPr>
            </w:pPr>
            <w:r>
              <w:rPr>
                <w:rFonts w:eastAsia="Times New Roman"/>
                <w:bCs/>
              </w:rPr>
              <w:t>2029</w:t>
            </w:r>
          </w:p>
        </w:tc>
        <w:tc>
          <w:tcPr>
            <w:tcW w:w="1341" w:type="dxa"/>
            <w:tcBorders>
              <w:top w:val="single" w:sz="4" w:space="0" w:color="auto"/>
              <w:bottom w:val="single" w:sz="4" w:space="0" w:color="auto"/>
            </w:tcBorders>
            <w:shd w:val="clear" w:color="auto" w:fill="E2EFD9" w:themeFill="accent6" w:themeFillTint="33"/>
          </w:tcPr>
          <w:p w14:paraId="0A2B8392" w14:textId="1FFD7368" w:rsidR="00340408" w:rsidRPr="00FA7BE9" w:rsidRDefault="00340408" w:rsidP="0076672B">
            <w:pPr>
              <w:jc w:val="both"/>
              <w:rPr>
                <w:rFonts w:eastAsia="Times New Roman"/>
                <w:bCs/>
              </w:rPr>
            </w:pPr>
            <w:r w:rsidRPr="00FA7BE9">
              <w:rPr>
                <w:rFonts w:eastAsia="Times New Roman"/>
                <w:bCs/>
              </w:rPr>
              <w:t>Kokku</w:t>
            </w:r>
          </w:p>
        </w:tc>
      </w:tr>
      <w:tr w:rsidR="00340408" w:rsidRPr="00FA7BE9" w14:paraId="65980586" w14:textId="77777777" w:rsidTr="00340408">
        <w:trPr>
          <w:trHeight w:val="300"/>
        </w:trPr>
        <w:tc>
          <w:tcPr>
            <w:tcW w:w="1341" w:type="dxa"/>
            <w:tcBorders>
              <w:top w:val="single" w:sz="4" w:space="0" w:color="auto"/>
            </w:tcBorders>
            <w:shd w:val="clear" w:color="auto" w:fill="auto"/>
          </w:tcPr>
          <w:p w14:paraId="717DB924" w14:textId="77777777" w:rsidR="00340408" w:rsidRPr="00FA7BE9" w:rsidRDefault="00340408" w:rsidP="0076672B">
            <w:pPr>
              <w:jc w:val="both"/>
              <w:rPr>
                <w:rFonts w:eastAsia="Times New Roman"/>
              </w:rPr>
            </w:pPr>
            <w:r w:rsidRPr="00FA7BE9">
              <w:rPr>
                <w:rFonts w:eastAsia="Times New Roman"/>
              </w:rPr>
              <w:t>I</w:t>
            </w:r>
          </w:p>
        </w:tc>
        <w:tc>
          <w:tcPr>
            <w:tcW w:w="1341" w:type="dxa"/>
            <w:tcBorders>
              <w:top w:val="single" w:sz="4" w:space="0" w:color="auto"/>
            </w:tcBorders>
            <w:shd w:val="clear" w:color="auto" w:fill="auto"/>
          </w:tcPr>
          <w:p w14:paraId="1CB6F472" w14:textId="7FFD2CEE" w:rsidR="00340408" w:rsidRPr="00FA7BE9" w:rsidRDefault="004A5978" w:rsidP="0076672B">
            <w:pPr>
              <w:jc w:val="both"/>
              <w:rPr>
                <w:rFonts w:eastAsia="Times New Roman"/>
              </w:rPr>
            </w:pPr>
            <w:r>
              <w:rPr>
                <w:rFonts w:eastAsia="Times New Roman"/>
              </w:rPr>
              <w:t>122</w:t>
            </w:r>
          </w:p>
        </w:tc>
        <w:tc>
          <w:tcPr>
            <w:tcW w:w="1341" w:type="dxa"/>
            <w:tcBorders>
              <w:top w:val="single" w:sz="4" w:space="0" w:color="auto"/>
            </w:tcBorders>
            <w:shd w:val="clear" w:color="auto" w:fill="auto"/>
          </w:tcPr>
          <w:p w14:paraId="31CC73EF" w14:textId="73FF4C96" w:rsidR="00340408" w:rsidRPr="00FA7BE9" w:rsidRDefault="004A5978" w:rsidP="0076672B">
            <w:pPr>
              <w:jc w:val="both"/>
              <w:rPr>
                <w:rFonts w:eastAsia="Times New Roman"/>
              </w:rPr>
            </w:pPr>
            <w:r>
              <w:rPr>
                <w:rFonts w:eastAsia="Times New Roman"/>
              </w:rPr>
              <w:t>252</w:t>
            </w:r>
          </w:p>
        </w:tc>
        <w:tc>
          <w:tcPr>
            <w:tcW w:w="1341" w:type="dxa"/>
            <w:tcBorders>
              <w:top w:val="single" w:sz="4" w:space="0" w:color="auto"/>
            </w:tcBorders>
            <w:shd w:val="clear" w:color="auto" w:fill="auto"/>
          </w:tcPr>
          <w:p w14:paraId="0B886C59" w14:textId="5950531B" w:rsidR="00340408" w:rsidRPr="00FA7BE9" w:rsidRDefault="004A5978" w:rsidP="0076672B">
            <w:pPr>
              <w:jc w:val="both"/>
              <w:rPr>
                <w:rFonts w:eastAsia="Times New Roman"/>
              </w:rPr>
            </w:pPr>
            <w:r>
              <w:rPr>
                <w:rFonts w:eastAsia="Times New Roman"/>
              </w:rPr>
              <w:t>196,2</w:t>
            </w:r>
          </w:p>
        </w:tc>
        <w:tc>
          <w:tcPr>
            <w:tcW w:w="1341" w:type="dxa"/>
            <w:tcBorders>
              <w:top w:val="single" w:sz="4" w:space="0" w:color="auto"/>
            </w:tcBorders>
            <w:shd w:val="clear" w:color="auto" w:fill="auto"/>
          </w:tcPr>
          <w:p w14:paraId="0BB1419E" w14:textId="34B1E1F5" w:rsidR="00340408" w:rsidRPr="00FA7BE9" w:rsidRDefault="004A5978" w:rsidP="0076672B">
            <w:pPr>
              <w:jc w:val="both"/>
              <w:rPr>
                <w:rFonts w:eastAsia="Times New Roman"/>
              </w:rPr>
            </w:pPr>
            <w:r>
              <w:rPr>
                <w:rFonts w:eastAsia="Times New Roman"/>
              </w:rPr>
              <w:t>58,3</w:t>
            </w:r>
          </w:p>
        </w:tc>
        <w:tc>
          <w:tcPr>
            <w:tcW w:w="1341" w:type="dxa"/>
            <w:tcBorders>
              <w:top w:val="single" w:sz="4" w:space="0" w:color="auto"/>
            </w:tcBorders>
          </w:tcPr>
          <w:p w14:paraId="615B4149" w14:textId="6BB87241" w:rsidR="00340408" w:rsidRDefault="004A5978" w:rsidP="0076672B">
            <w:pPr>
              <w:jc w:val="both"/>
              <w:rPr>
                <w:rFonts w:eastAsia="Times New Roman"/>
              </w:rPr>
            </w:pPr>
            <w:r>
              <w:rPr>
                <w:rFonts w:eastAsia="Times New Roman"/>
              </w:rPr>
              <w:t>22,7</w:t>
            </w:r>
          </w:p>
        </w:tc>
        <w:tc>
          <w:tcPr>
            <w:tcW w:w="1341" w:type="dxa"/>
            <w:tcBorders>
              <w:top w:val="single" w:sz="4" w:space="0" w:color="auto"/>
            </w:tcBorders>
            <w:shd w:val="clear" w:color="auto" w:fill="auto"/>
          </w:tcPr>
          <w:p w14:paraId="2A2EEF1D" w14:textId="53797C15" w:rsidR="00340408" w:rsidRPr="00FA7BE9" w:rsidRDefault="004A5978" w:rsidP="0076672B">
            <w:pPr>
              <w:jc w:val="both"/>
              <w:rPr>
                <w:rFonts w:eastAsia="Times New Roman"/>
              </w:rPr>
            </w:pPr>
            <w:r>
              <w:rPr>
                <w:rFonts w:eastAsia="Times New Roman"/>
              </w:rPr>
              <w:t>651,2</w:t>
            </w:r>
          </w:p>
        </w:tc>
      </w:tr>
      <w:tr w:rsidR="00340408" w:rsidRPr="00FA7BE9" w14:paraId="4648F165" w14:textId="77777777" w:rsidTr="00340408">
        <w:trPr>
          <w:trHeight w:val="300"/>
        </w:trPr>
        <w:tc>
          <w:tcPr>
            <w:tcW w:w="1341" w:type="dxa"/>
            <w:shd w:val="clear" w:color="auto" w:fill="auto"/>
          </w:tcPr>
          <w:p w14:paraId="1418C54B" w14:textId="77777777" w:rsidR="00340408" w:rsidRPr="00FA7BE9" w:rsidRDefault="00340408" w:rsidP="0076672B">
            <w:pPr>
              <w:jc w:val="both"/>
              <w:rPr>
                <w:rFonts w:eastAsia="Times New Roman"/>
              </w:rPr>
            </w:pPr>
            <w:r w:rsidRPr="00FA7BE9">
              <w:rPr>
                <w:rFonts w:eastAsia="Times New Roman"/>
              </w:rPr>
              <w:t>II</w:t>
            </w:r>
          </w:p>
        </w:tc>
        <w:tc>
          <w:tcPr>
            <w:tcW w:w="1341" w:type="dxa"/>
            <w:shd w:val="clear" w:color="auto" w:fill="auto"/>
          </w:tcPr>
          <w:p w14:paraId="0B10F6E2" w14:textId="11B9299C" w:rsidR="00340408" w:rsidRPr="00FA7BE9" w:rsidRDefault="004A5978" w:rsidP="0076672B">
            <w:pPr>
              <w:jc w:val="both"/>
              <w:rPr>
                <w:rFonts w:eastAsia="Times New Roman"/>
              </w:rPr>
            </w:pPr>
            <w:r>
              <w:rPr>
                <w:rFonts w:eastAsia="Times New Roman"/>
              </w:rPr>
              <w:t>69</w:t>
            </w:r>
          </w:p>
        </w:tc>
        <w:tc>
          <w:tcPr>
            <w:tcW w:w="1341" w:type="dxa"/>
            <w:shd w:val="clear" w:color="auto" w:fill="auto"/>
          </w:tcPr>
          <w:p w14:paraId="24DC00D0" w14:textId="26A33E57" w:rsidR="00340408" w:rsidRPr="00FA7BE9" w:rsidRDefault="004A5978" w:rsidP="00747772">
            <w:pPr>
              <w:jc w:val="both"/>
              <w:rPr>
                <w:rFonts w:eastAsia="Times New Roman"/>
              </w:rPr>
            </w:pPr>
            <w:r>
              <w:rPr>
                <w:rFonts w:eastAsia="Times New Roman"/>
              </w:rPr>
              <w:t>8,1</w:t>
            </w:r>
          </w:p>
        </w:tc>
        <w:tc>
          <w:tcPr>
            <w:tcW w:w="1341" w:type="dxa"/>
            <w:shd w:val="clear" w:color="auto" w:fill="auto"/>
          </w:tcPr>
          <w:p w14:paraId="2717F4B2" w14:textId="7E869786" w:rsidR="00340408" w:rsidRPr="00FA7BE9" w:rsidRDefault="004A5978" w:rsidP="0076672B">
            <w:pPr>
              <w:jc w:val="both"/>
              <w:rPr>
                <w:rFonts w:eastAsia="Times New Roman"/>
              </w:rPr>
            </w:pPr>
            <w:r>
              <w:rPr>
                <w:rFonts w:eastAsia="Times New Roman"/>
              </w:rPr>
              <w:t>32,95</w:t>
            </w:r>
          </w:p>
        </w:tc>
        <w:tc>
          <w:tcPr>
            <w:tcW w:w="1341" w:type="dxa"/>
            <w:shd w:val="clear" w:color="auto" w:fill="auto"/>
          </w:tcPr>
          <w:p w14:paraId="5D130EEE" w14:textId="0F1867A9" w:rsidR="00340408" w:rsidRPr="00FA7BE9" w:rsidRDefault="004A5978" w:rsidP="0076672B">
            <w:pPr>
              <w:jc w:val="both"/>
              <w:rPr>
                <w:rFonts w:eastAsia="Times New Roman"/>
              </w:rPr>
            </w:pPr>
            <w:r>
              <w:rPr>
                <w:rFonts w:eastAsia="Times New Roman"/>
              </w:rPr>
              <w:t>60,95</w:t>
            </w:r>
          </w:p>
        </w:tc>
        <w:tc>
          <w:tcPr>
            <w:tcW w:w="1341" w:type="dxa"/>
          </w:tcPr>
          <w:p w14:paraId="4CAB2012" w14:textId="77777777" w:rsidR="00340408" w:rsidRDefault="00340408" w:rsidP="0076672B">
            <w:pPr>
              <w:jc w:val="both"/>
              <w:rPr>
                <w:rFonts w:eastAsia="Times New Roman"/>
              </w:rPr>
            </w:pPr>
          </w:p>
        </w:tc>
        <w:tc>
          <w:tcPr>
            <w:tcW w:w="1341" w:type="dxa"/>
            <w:shd w:val="clear" w:color="auto" w:fill="auto"/>
          </w:tcPr>
          <w:p w14:paraId="3F309821" w14:textId="0B7DD919" w:rsidR="00340408" w:rsidRPr="00FA7BE9" w:rsidRDefault="004A5978" w:rsidP="0076672B">
            <w:pPr>
              <w:jc w:val="both"/>
              <w:rPr>
                <w:rFonts w:eastAsia="Times New Roman"/>
              </w:rPr>
            </w:pPr>
            <w:r>
              <w:rPr>
                <w:rFonts w:eastAsia="Times New Roman"/>
              </w:rPr>
              <w:t>171</w:t>
            </w:r>
          </w:p>
        </w:tc>
      </w:tr>
      <w:tr w:rsidR="00340408" w:rsidRPr="00FA7BE9" w14:paraId="23A754C4" w14:textId="77777777" w:rsidTr="00340408">
        <w:trPr>
          <w:trHeight w:val="300"/>
        </w:trPr>
        <w:tc>
          <w:tcPr>
            <w:tcW w:w="1341" w:type="dxa"/>
            <w:tcBorders>
              <w:bottom w:val="single" w:sz="4" w:space="0" w:color="auto"/>
            </w:tcBorders>
            <w:shd w:val="clear" w:color="auto" w:fill="auto"/>
          </w:tcPr>
          <w:p w14:paraId="77618D80" w14:textId="77777777" w:rsidR="00340408" w:rsidRPr="00FA7BE9" w:rsidRDefault="00340408" w:rsidP="0076672B">
            <w:pPr>
              <w:jc w:val="both"/>
              <w:rPr>
                <w:rFonts w:eastAsia="Times New Roman"/>
              </w:rPr>
            </w:pPr>
            <w:r w:rsidRPr="00FA7BE9">
              <w:rPr>
                <w:rFonts w:eastAsia="Times New Roman"/>
              </w:rPr>
              <w:t>III</w:t>
            </w:r>
          </w:p>
        </w:tc>
        <w:tc>
          <w:tcPr>
            <w:tcW w:w="1341" w:type="dxa"/>
            <w:tcBorders>
              <w:bottom w:val="single" w:sz="4" w:space="0" w:color="auto"/>
            </w:tcBorders>
            <w:shd w:val="clear" w:color="auto" w:fill="auto"/>
          </w:tcPr>
          <w:p w14:paraId="2CFEDCF0" w14:textId="7906AE1E" w:rsidR="00340408" w:rsidRPr="00FA7BE9" w:rsidRDefault="004A5978" w:rsidP="0076672B">
            <w:pPr>
              <w:jc w:val="both"/>
              <w:rPr>
                <w:rFonts w:eastAsia="Times New Roman"/>
              </w:rPr>
            </w:pPr>
            <w:r>
              <w:rPr>
                <w:rFonts w:eastAsia="Times New Roman"/>
              </w:rPr>
              <w:t>177,05</w:t>
            </w:r>
          </w:p>
        </w:tc>
        <w:tc>
          <w:tcPr>
            <w:tcW w:w="1341" w:type="dxa"/>
            <w:tcBorders>
              <w:bottom w:val="single" w:sz="4" w:space="0" w:color="auto"/>
            </w:tcBorders>
            <w:shd w:val="clear" w:color="auto" w:fill="auto"/>
          </w:tcPr>
          <w:p w14:paraId="486EA5F3" w14:textId="65319CE0" w:rsidR="00340408" w:rsidRPr="00FA7BE9" w:rsidRDefault="004A5978" w:rsidP="0076672B">
            <w:pPr>
              <w:jc w:val="both"/>
              <w:rPr>
                <w:rFonts w:eastAsia="Times New Roman"/>
              </w:rPr>
            </w:pPr>
            <w:r>
              <w:rPr>
                <w:rFonts w:eastAsia="Times New Roman"/>
              </w:rPr>
              <w:t>176,8</w:t>
            </w:r>
          </w:p>
        </w:tc>
        <w:tc>
          <w:tcPr>
            <w:tcW w:w="1341" w:type="dxa"/>
            <w:tcBorders>
              <w:bottom w:val="single" w:sz="4" w:space="0" w:color="auto"/>
            </w:tcBorders>
            <w:shd w:val="clear" w:color="auto" w:fill="auto"/>
          </w:tcPr>
          <w:p w14:paraId="57E12F0C" w14:textId="77EEC3B2" w:rsidR="00340408" w:rsidRPr="00FA7BE9" w:rsidRDefault="004A5978" w:rsidP="0076672B">
            <w:pPr>
              <w:jc w:val="both"/>
              <w:rPr>
                <w:rFonts w:eastAsia="Times New Roman"/>
              </w:rPr>
            </w:pPr>
            <w:r>
              <w:rPr>
                <w:rFonts w:eastAsia="Times New Roman"/>
              </w:rPr>
              <w:t>324</w:t>
            </w:r>
          </w:p>
        </w:tc>
        <w:tc>
          <w:tcPr>
            <w:tcW w:w="1341" w:type="dxa"/>
            <w:tcBorders>
              <w:bottom w:val="single" w:sz="4" w:space="0" w:color="auto"/>
            </w:tcBorders>
            <w:shd w:val="clear" w:color="auto" w:fill="auto"/>
          </w:tcPr>
          <w:p w14:paraId="74D6BC0B" w14:textId="759E46FC" w:rsidR="00340408" w:rsidRPr="00FA7BE9" w:rsidRDefault="00340408" w:rsidP="0076672B">
            <w:pPr>
              <w:jc w:val="both"/>
              <w:rPr>
                <w:rFonts w:eastAsia="Times New Roman"/>
              </w:rPr>
            </w:pPr>
          </w:p>
        </w:tc>
        <w:tc>
          <w:tcPr>
            <w:tcW w:w="1341" w:type="dxa"/>
            <w:tcBorders>
              <w:bottom w:val="single" w:sz="4" w:space="0" w:color="auto"/>
            </w:tcBorders>
          </w:tcPr>
          <w:p w14:paraId="29DB3C03" w14:textId="77777777" w:rsidR="00340408" w:rsidRDefault="00340408" w:rsidP="0076672B">
            <w:pPr>
              <w:jc w:val="both"/>
              <w:rPr>
                <w:rFonts w:eastAsia="Times New Roman"/>
              </w:rPr>
            </w:pPr>
          </w:p>
        </w:tc>
        <w:tc>
          <w:tcPr>
            <w:tcW w:w="1341" w:type="dxa"/>
            <w:tcBorders>
              <w:bottom w:val="single" w:sz="4" w:space="0" w:color="auto"/>
            </w:tcBorders>
            <w:shd w:val="clear" w:color="auto" w:fill="auto"/>
          </w:tcPr>
          <w:p w14:paraId="6CF8E648" w14:textId="0B87604C" w:rsidR="00340408" w:rsidRPr="00FA7BE9" w:rsidRDefault="004A5978" w:rsidP="0076672B">
            <w:pPr>
              <w:jc w:val="both"/>
              <w:rPr>
                <w:rFonts w:eastAsia="Times New Roman"/>
              </w:rPr>
            </w:pPr>
            <w:r>
              <w:rPr>
                <w:rFonts w:eastAsia="Times New Roman"/>
              </w:rPr>
              <w:t>677,85</w:t>
            </w:r>
          </w:p>
        </w:tc>
      </w:tr>
      <w:tr w:rsidR="00340408" w:rsidRPr="00FA7BE9" w14:paraId="2918646E" w14:textId="77777777" w:rsidTr="00340408">
        <w:trPr>
          <w:trHeight w:val="300"/>
        </w:trPr>
        <w:tc>
          <w:tcPr>
            <w:tcW w:w="1341" w:type="dxa"/>
            <w:tcBorders>
              <w:top w:val="single" w:sz="4" w:space="0" w:color="auto"/>
              <w:bottom w:val="single" w:sz="4" w:space="0" w:color="auto"/>
            </w:tcBorders>
            <w:shd w:val="clear" w:color="auto" w:fill="auto"/>
          </w:tcPr>
          <w:p w14:paraId="656B9960" w14:textId="77777777" w:rsidR="00340408" w:rsidRPr="001515B2" w:rsidRDefault="00340408" w:rsidP="0076672B">
            <w:pPr>
              <w:jc w:val="both"/>
              <w:rPr>
                <w:rFonts w:eastAsia="Times New Roman"/>
                <w:b/>
              </w:rPr>
            </w:pPr>
            <w:r w:rsidRPr="001515B2">
              <w:rPr>
                <w:rFonts w:eastAsia="Times New Roman"/>
                <w:b/>
              </w:rPr>
              <w:t>Kokku</w:t>
            </w:r>
          </w:p>
        </w:tc>
        <w:tc>
          <w:tcPr>
            <w:tcW w:w="1341" w:type="dxa"/>
            <w:tcBorders>
              <w:top w:val="single" w:sz="4" w:space="0" w:color="auto"/>
              <w:bottom w:val="single" w:sz="4" w:space="0" w:color="auto"/>
            </w:tcBorders>
            <w:shd w:val="clear" w:color="auto" w:fill="auto"/>
          </w:tcPr>
          <w:p w14:paraId="3945358E" w14:textId="5B8D5F40" w:rsidR="00340408" w:rsidRPr="001515B2" w:rsidRDefault="004A5978" w:rsidP="0076672B">
            <w:pPr>
              <w:jc w:val="both"/>
              <w:rPr>
                <w:rFonts w:eastAsia="Times New Roman"/>
                <w:b/>
              </w:rPr>
            </w:pPr>
            <w:r w:rsidRPr="001515B2">
              <w:rPr>
                <w:rFonts w:eastAsia="Times New Roman"/>
                <w:b/>
              </w:rPr>
              <w:t>368,05</w:t>
            </w:r>
          </w:p>
        </w:tc>
        <w:tc>
          <w:tcPr>
            <w:tcW w:w="1341" w:type="dxa"/>
            <w:tcBorders>
              <w:top w:val="single" w:sz="4" w:space="0" w:color="auto"/>
              <w:bottom w:val="single" w:sz="4" w:space="0" w:color="auto"/>
            </w:tcBorders>
            <w:shd w:val="clear" w:color="auto" w:fill="auto"/>
          </w:tcPr>
          <w:p w14:paraId="2F246460" w14:textId="130B24FB" w:rsidR="00340408" w:rsidRPr="001515B2" w:rsidRDefault="004A5978" w:rsidP="0076672B">
            <w:pPr>
              <w:jc w:val="both"/>
              <w:rPr>
                <w:rFonts w:eastAsia="Times New Roman"/>
                <w:b/>
              </w:rPr>
            </w:pPr>
            <w:r w:rsidRPr="001515B2">
              <w:rPr>
                <w:rFonts w:eastAsia="Times New Roman"/>
                <w:b/>
              </w:rPr>
              <w:t>436,9</w:t>
            </w:r>
          </w:p>
        </w:tc>
        <w:tc>
          <w:tcPr>
            <w:tcW w:w="1341" w:type="dxa"/>
            <w:tcBorders>
              <w:top w:val="single" w:sz="4" w:space="0" w:color="auto"/>
              <w:bottom w:val="single" w:sz="4" w:space="0" w:color="auto"/>
            </w:tcBorders>
            <w:shd w:val="clear" w:color="auto" w:fill="auto"/>
          </w:tcPr>
          <w:p w14:paraId="222B7DE9" w14:textId="3302FBBA" w:rsidR="00340408" w:rsidRPr="001515B2" w:rsidRDefault="004A5978" w:rsidP="0076672B">
            <w:pPr>
              <w:jc w:val="both"/>
              <w:rPr>
                <w:rFonts w:eastAsia="Times New Roman"/>
                <w:b/>
              </w:rPr>
            </w:pPr>
            <w:r w:rsidRPr="001515B2">
              <w:rPr>
                <w:rFonts w:eastAsia="Times New Roman"/>
                <w:b/>
              </w:rPr>
              <w:t>553,15</w:t>
            </w:r>
          </w:p>
        </w:tc>
        <w:tc>
          <w:tcPr>
            <w:tcW w:w="1341" w:type="dxa"/>
            <w:tcBorders>
              <w:top w:val="single" w:sz="4" w:space="0" w:color="auto"/>
              <w:bottom w:val="single" w:sz="4" w:space="0" w:color="auto"/>
            </w:tcBorders>
            <w:shd w:val="clear" w:color="auto" w:fill="auto"/>
          </w:tcPr>
          <w:p w14:paraId="798A0E9C" w14:textId="668977E3" w:rsidR="00340408" w:rsidRPr="001515B2" w:rsidRDefault="004A5978" w:rsidP="0076672B">
            <w:pPr>
              <w:jc w:val="both"/>
              <w:rPr>
                <w:rFonts w:eastAsia="Times New Roman"/>
                <w:b/>
              </w:rPr>
            </w:pPr>
            <w:r w:rsidRPr="001515B2">
              <w:rPr>
                <w:rFonts w:eastAsia="Times New Roman"/>
                <w:b/>
              </w:rPr>
              <w:t>119,25</w:t>
            </w:r>
          </w:p>
        </w:tc>
        <w:tc>
          <w:tcPr>
            <w:tcW w:w="1341" w:type="dxa"/>
            <w:tcBorders>
              <w:top w:val="single" w:sz="4" w:space="0" w:color="auto"/>
              <w:bottom w:val="single" w:sz="4" w:space="0" w:color="auto"/>
            </w:tcBorders>
          </w:tcPr>
          <w:p w14:paraId="62B00BAB" w14:textId="5A14A2E1" w:rsidR="00340408" w:rsidRPr="001515B2" w:rsidRDefault="004A5978" w:rsidP="0076672B">
            <w:pPr>
              <w:jc w:val="both"/>
              <w:rPr>
                <w:rFonts w:eastAsia="Times New Roman"/>
                <w:b/>
              </w:rPr>
            </w:pPr>
            <w:r w:rsidRPr="001515B2">
              <w:rPr>
                <w:rFonts w:eastAsia="Times New Roman"/>
                <w:b/>
              </w:rPr>
              <w:t>22,7</w:t>
            </w:r>
          </w:p>
        </w:tc>
        <w:tc>
          <w:tcPr>
            <w:tcW w:w="1341" w:type="dxa"/>
            <w:tcBorders>
              <w:top w:val="single" w:sz="4" w:space="0" w:color="auto"/>
              <w:bottom w:val="single" w:sz="4" w:space="0" w:color="auto"/>
            </w:tcBorders>
            <w:shd w:val="clear" w:color="auto" w:fill="auto"/>
          </w:tcPr>
          <w:p w14:paraId="405F7500" w14:textId="33C49824" w:rsidR="00340408" w:rsidRPr="001515B2" w:rsidRDefault="004A5978" w:rsidP="0076672B">
            <w:pPr>
              <w:jc w:val="both"/>
              <w:rPr>
                <w:rFonts w:eastAsia="Times New Roman"/>
                <w:b/>
              </w:rPr>
            </w:pPr>
            <w:r w:rsidRPr="001515B2">
              <w:rPr>
                <w:rFonts w:eastAsia="Times New Roman"/>
                <w:b/>
              </w:rPr>
              <w:t>1500,05</w:t>
            </w:r>
          </w:p>
        </w:tc>
      </w:tr>
    </w:tbl>
    <w:p w14:paraId="347DE6DD" w14:textId="77777777" w:rsidR="00A5187B" w:rsidRDefault="00A5187B" w:rsidP="0076672B">
      <w:pPr>
        <w:jc w:val="both"/>
        <w:rPr>
          <w:noProof/>
          <w:lang w:val="et-EE"/>
        </w:rPr>
      </w:pPr>
    </w:p>
    <w:p w14:paraId="7591D089" w14:textId="598FE5AB" w:rsidR="00451C85" w:rsidRDefault="00451C85">
      <w:pPr>
        <w:rPr>
          <w:noProof/>
          <w:lang w:val="et-EE"/>
        </w:rPr>
      </w:pPr>
      <w:r>
        <w:rPr>
          <w:noProof/>
          <w:lang w:val="et-EE"/>
        </w:rPr>
        <w:br w:type="page"/>
      </w:r>
    </w:p>
    <w:p w14:paraId="5D0E8274" w14:textId="4D7C4546" w:rsidR="00A5187B" w:rsidRPr="00F613F7" w:rsidRDefault="00F613F7" w:rsidP="00451C85">
      <w:pPr>
        <w:pStyle w:val="Pealkiri1"/>
        <w:rPr>
          <w:noProof/>
          <w:lang w:val="et-EE"/>
        </w:rPr>
      </w:pPr>
      <w:bookmarkStart w:id="90" w:name="_Toc166841422"/>
      <w:r w:rsidRPr="00A5187B">
        <w:rPr>
          <w:caps w:val="0"/>
          <w:noProof/>
        </w:rPr>
        <w:lastRenderedPageBreak/>
        <w:t xml:space="preserve">Kasutatud </w:t>
      </w:r>
      <w:r>
        <w:rPr>
          <w:caps w:val="0"/>
          <w:noProof/>
          <w:lang w:val="et-EE"/>
        </w:rPr>
        <w:t>allikad</w:t>
      </w:r>
      <w:bookmarkEnd w:id="90"/>
    </w:p>
    <w:p w14:paraId="280E3FF2" w14:textId="77777777" w:rsidR="00451C85" w:rsidRDefault="00451C85" w:rsidP="0076672B">
      <w:pPr>
        <w:jc w:val="both"/>
        <w:rPr>
          <w:noProof/>
          <w:lang w:val="et-EE"/>
        </w:rPr>
      </w:pPr>
    </w:p>
    <w:p w14:paraId="10AF71A3" w14:textId="0F9D7E98" w:rsidR="00A5187B" w:rsidRPr="006E2DF9" w:rsidRDefault="00A5187B" w:rsidP="0076672B">
      <w:pPr>
        <w:jc w:val="both"/>
        <w:rPr>
          <w:b/>
          <w:bCs/>
          <w:noProof/>
          <w:lang w:val="et-EE"/>
        </w:rPr>
      </w:pPr>
      <w:r w:rsidRPr="006E2DF9">
        <w:rPr>
          <w:b/>
          <w:bCs/>
          <w:noProof/>
          <w:lang w:val="et-EE"/>
        </w:rPr>
        <w:t>Kirjandus</w:t>
      </w:r>
    </w:p>
    <w:p w14:paraId="4DE935F2" w14:textId="77777777" w:rsidR="006E2DF9" w:rsidRDefault="006E2DF9" w:rsidP="0076672B">
      <w:pPr>
        <w:jc w:val="both"/>
        <w:rPr>
          <w:noProof/>
          <w:lang w:val="et-EE"/>
        </w:rPr>
      </w:pPr>
    </w:p>
    <w:p w14:paraId="35A7375B" w14:textId="4F641793" w:rsidR="00A5187B" w:rsidRPr="00A5187B" w:rsidRDefault="00A5187B" w:rsidP="0076672B">
      <w:pPr>
        <w:jc w:val="both"/>
        <w:rPr>
          <w:noProof/>
          <w:lang w:val="et-EE"/>
        </w:rPr>
      </w:pPr>
      <w:r w:rsidRPr="00A5187B">
        <w:rPr>
          <w:noProof/>
          <w:lang w:val="et-EE"/>
        </w:rPr>
        <w:t>Amon, L., Veski, S., Heinsalu, A. &amp; Saarse, L. 2012. Timing of Lateglacial vegetation dynamics andrespective palaeoenvironmental conditions insouthern Estonia: evidence from the sedimentrecord of Lake Nakri. Journal of Quaternary Science 27(2): 169–180.</w:t>
      </w:r>
    </w:p>
    <w:p w14:paraId="0D1DE843" w14:textId="77777777" w:rsidR="006E2DF9" w:rsidRDefault="006E2DF9" w:rsidP="0076672B">
      <w:pPr>
        <w:jc w:val="both"/>
        <w:rPr>
          <w:noProof/>
          <w:lang w:val="et-EE"/>
        </w:rPr>
      </w:pPr>
    </w:p>
    <w:p w14:paraId="6B03804A" w14:textId="477FCE66" w:rsidR="00A5187B" w:rsidRPr="00A5187B" w:rsidRDefault="00A5187B" w:rsidP="0076672B">
      <w:pPr>
        <w:jc w:val="both"/>
        <w:rPr>
          <w:noProof/>
          <w:lang w:val="et-EE"/>
        </w:rPr>
      </w:pPr>
      <w:r w:rsidRPr="00A5187B">
        <w:rPr>
          <w:noProof/>
          <w:lang w:val="et-EE"/>
        </w:rPr>
        <w:t>Grigiene, A. &amp; Jonas Satkunas, J. 2009. Middle Weichselian palaeoenvironmental records from the Svirkaniai outcrop (NW Lithuania) In: Extent and timig of the Weichselian glaciation southeast of the Baltic Sea. International Field Symposium of the INQUA Peribaltic Working Group Tartu, September 13–17, 2009.</w:t>
      </w:r>
    </w:p>
    <w:p w14:paraId="104F265F" w14:textId="77777777" w:rsidR="006E2DF9" w:rsidRDefault="006E2DF9" w:rsidP="0076672B">
      <w:pPr>
        <w:jc w:val="both"/>
        <w:rPr>
          <w:noProof/>
          <w:lang w:val="et-EE"/>
        </w:rPr>
      </w:pPr>
    </w:p>
    <w:p w14:paraId="005D75BF" w14:textId="09E77A65" w:rsidR="00A5187B" w:rsidRPr="00A5187B" w:rsidRDefault="00A5187B" w:rsidP="0076672B">
      <w:pPr>
        <w:jc w:val="both"/>
        <w:rPr>
          <w:noProof/>
          <w:lang w:val="et-EE"/>
        </w:rPr>
      </w:pPr>
      <w:r w:rsidRPr="00A5187B">
        <w:rPr>
          <w:noProof/>
          <w:lang w:val="et-EE"/>
        </w:rPr>
        <w:t xml:space="preserve">Heidel, B. &amp;  Handley, J. 2006. Selaginella selaginoides (L.) Beauv. ex Mart. &amp; Schrank (club spikemoss): a technical conservation assessment. [Online]. USDA Forest Service, Rocky Mountain Region. Kättesaadav: </w:t>
      </w:r>
      <w:hyperlink r:id="rId22" w:history="1">
        <w:r w:rsidR="006E2DF9" w:rsidRPr="00FB337A">
          <w:rPr>
            <w:rStyle w:val="Hperlink"/>
            <w:noProof/>
            <w:color w:val="auto"/>
            <w:lang w:val="et-EE"/>
          </w:rPr>
          <w:t>http://www.fs.fed.us/r2/projects/scp/assessments/selaginellaselaginoides.pdf</w:t>
        </w:r>
      </w:hyperlink>
      <w:r w:rsidR="006E2DF9" w:rsidRPr="00FB337A">
        <w:rPr>
          <w:noProof/>
          <w:lang w:val="et-EE"/>
        </w:rPr>
        <w:t xml:space="preserve"> </w:t>
      </w:r>
    </w:p>
    <w:p w14:paraId="1C7AD25E" w14:textId="77777777" w:rsidR="00A5187B" w:rsidRPr="00A5187B" w:rsidRDefault="00A5187B" w:rsidP="0076672B">
      <w:pPr>
        <w:jc w:val="both"/>
        <w:rPr>
          <w:noProof/>
          <w:lang w:val="et-EE"/>
        </w:rPr>
      </w:pPr>
    </w:p>
    <w:p w14:paraId="2EE5198C" w14:textId="77777777" w:rsidR="00A5187B" w:rsidRPr="00A5187B" w:rsidRDefault="00A5187B" w:rsidP="0076672B">
      <w:pPr>
        <w:jc w:val="both"/>
        <w:rPr>
          <w:noProof/>
          <w:lang w:val="et-EE"/>
        </w:rPr>
      </w:pPr>
      <w:r w:rsidRPr="00A5187B">
        <w:rPr>
          <w:noProof/>
          <w:lang w:val="et-EE"/>
        </w:rPr>
        <w:t>Hultén E. &amp; M. Fries, 1986. Atlas of North European Vascular Plants. Vol. I ja III. Koeltz Scientific Books, Königstein.</w:t>
      </w:r>
    </w:p>
    <w:p w14:paraId="492F4579" w14:textId="77777777" w:rsidR="006E2DF9" w:rsidRDefault="006E2DF9" w:rsidP="0076672B">
      <w:pPr>
        <w:jc w:val="both"/>
        <w:rPr>
          <w:noProof/>
          <w:lang w:val="et-EE"/>
        </w:rPr>
      </w:pPr>
    </w:p>
    <w:p w14:paraId="2611D6F8" w14:textId="503981A4" w:rsidR="00A5187B" w:rsidRPr="00A5187B" w:rsidRDefault="00A5187B" w:rsidP="0076672B">
      <w:pPr>
        <w:jc w:val="both"/>
        <w:rPr>
          <w:noProof/>
          <w:lang w:val="et-EE"/>
        </w:rPr>
      </w:pPr>
      <w:r w:rsidRPr="00A5187B">
        <w:rPr>
          <w:noProof/>
          <w:lang w:val="et-EE"/>
        </w:rPr>
        <w:t>Jonsell, B. 2000. Flora Nordica, Volume 1, Lycopodiaceae to Polygonaceae. The Bergius Foundation, The Royal Swedish Academy of Sciences, Stockholm.</w:t>
      </w:r>
    </w:p>
    <w:p w14:paraId="4AD10855" w14:textId="77777777" w:rsidR="006E2DF9" w:rsidRDefault="006E2DF9" w:rsidP="0076672B">
      <w:pPr>
        <w:jc w:val="both"/>
        <w:rPr>
          <w:noProof/>
          <w:lang w:val="et-EE"/>
        </w:rPr>
      </w:pPr>
    </w:p>
    <w:p w14:paraId="1570AA09" w14:textId="1DE08EBF" w:rsidR="00A5187B" w:rsidRPr="00A5187B" w:rsidRDefault="00A5187B" w:rsidP="0076672B">
      <w:pPr>
        <w:jc w:val="both"/>
        <w:rPr>
          <w:noProof/>
          <w:lang w:val="et-EE"/>
        </w:rPr>
      </w:pPr>
      <w:r w:rsidRPr="00A5187B">
        <w:rPr>
          <w:noProof/>
          <w:lang w:val="et-EE"/>
        </w:rPr>
        <w:t>Jalas, J. ja Suominen, J. 1972. 1. Pteridophyta. Atlas Florae europae. Distribution of Vascular Plants in Europe. Helsinki.</w:t>
      </w:r>
    </w:p>
    <w:p w14:paraId="057969E8" w14:textId="77777777" w:rsidR="006E2DF9" w:rsidRDefault="006E2DF9" w:rsidP="0076672B">
      <w:pPr>
        <w:jc w:val="both"/>
        <w:rPr>
          <w:noProof/>
          <w:lang w:val="et-EE"/>
        </w:rPr>
      </w:pPr>
    </w:p>
    <w:p w14:paraId="1E37C8C1" w14:textId="298C4680" w:rsidR="00A5187B" w:rsidRPr="00A5187B" w:rsidRDefault="00A5187B" w:rsidP="0076672B">
      <w:pPr>
        <w:jc w:val="both"/>
        <w:rPr>
          <w:noProof/>
          <w:lang w:val="et-EE"/>
        </w:rPr>
      </w:pPr>
      <w:r w:rsidRPr="00A5187B">
        <w:rPr>
          <w:noProof/>
          <w:lang w:val="et-EE"/>
        </w:rPr>
        <w:t>Karrfalt, E.E. 1981. The comparitive and developmental morphology of the root system of Selaginella selaginoides (L.) link. American Journal of Botany: 68(2) 244-253.</w:t>
      </w:r>
    </w:p>
    <w:p w14:paraId="57F33D87" w14:textId="77777777" w:rsidR="006E2DF9" w:rsidRDefault="006E2DF9" w:rsidP="0076672B">
      <w:pPr>
        <w:jc w:val="both"/>
        <w:rPr>
          <w:noProof/>
          <w:lang w:val="et-EE"/>
        </w:rPr>
      </w:pPr>
    </w:p>
    <w:p w14:paraId="5D1D5167" w14:textId="1EEF288C" w:rsidR="00A5187B" w:rsidRPr="00A5187B" w:rsidRDefault="00A5187B" w:rsidP="0076672B">
      <w:pPr>
        <w:jc w:val="both"/>
        <w:rPr>
          <w:noProof/>
          <w:lang w:val="et-EE"/>
        </w:rPr>
      </w:pPr>
      <w:r w:rsidRPr="00A5187B">
        <w:rPr>
          <w:noProof/>
          <w:lang w:val="et-EE"/>
        </w:rPr>
        <w:t>Khullar, S. P. 2008. Diversity of Microbes and Cryptogams. Pteridophyta. Department of Botany, Panjab University.</w:t>
      </w:r>
    </w:p>
    <w:p w14:paraId="7FFCC3C4" w14:textId="77777777" w:rsidR="006E2DF9" w:rsidRDefault="006E2DF9" w:rsidP="0076672B">
      <w:pPr>
        <w:jc w:val="both"/>
        <w:rPr>
          <w:noProof/>
          <w:lang w:val="et-EE"/>
        </w:rPr>
      </w:pPr>
    </w:p>
    <w:p w14:paraId="48C8CC96" w14:textId="0A47CFD5" w:rsidR="00A5187B" w:rsidRPr="00A5187B" w:rsidRDefault="00A5187B" w:rsidP="0076672B">
      <w:pPr>
        <w:jc w:val="both"/>
        <w:rPr>
          <w:noProof/>
          <w:lang w:val="et-EE"/>
        </w:rPr>
      </w:pPr>
      <w:r w:rsidRPr="00A5187B">
        <w:rPr>
          <w:noProof/>
          <w:lang w:val="et-EE"/>
        </w:rPr>
        <w:t>Kotiranta, H., Uotila, P., Sulkava, S. &amp; Peltonen, Sirkka-Liisa. 1998. Red Data Book of East Fennoscandia. Helsinki.</w:t>
      </w:r>
    </w:p>
    <w:p w14:paraId="3A347A62" w14:textId="77777777" w:rsidR="006E2DF9" w:rsidRDefault="006E2DF9" w:rsidP="0076672B">
      <w:pPr>
        <w:jc w:val="both"/>
        <w:rPr>
          <w:noProof/>
          <w:lang w:val="et-EE"/>
        </w:rPr>
      </w:pPr>
    </w:p>
    <w:p w14:paraId="5A5D6D1C" w14:textId="60265916" w:rsidR="00A5187B" w:rsidRPr="00A5187B" w:rsidRDefault="00A5187B" w:rsidP="0076672B">
      <w:pPr>
        <w:jc w:val="both"/>
        <w:rPr>
          <w:noProof/>
          <w:lang w:val="et-EE"/>
        </w:rPr>
      </w:pPr>
      <w:r w:rsidRPr="00A5187B">
        <w:rPr>
          <w:noProof/>
          <w:lang w:val="et-EE"/>
        </w:rPr>
        <w:t xml:space="preserve">Koff, T. &amp; Terasmaa, J. 2011. The sedimentary sequence from the Lake Ķūži outcrop, central Latvia: implications for late glacial stratigraphy. Estonian Journal of Earth Sciences 60(2): 113-122. </w:t>
      </w:r>
    </w:p>
    <w:p w14:paraId="0D7F1A73" w14:textId="77777777" w:rsidR="006E2DF9" w:rsidRDefault="006E2DF9" w:rsidP="0076672B">
      <w:pPr>
        <w:jc w:val="both"/>
        <w:rPr>
          <w:noProof/>
          <w:lang w:val="et-EE"/>
        </w:rPr>
      </w:pPr>
    </w:p>
    <w:p w14:paraId="4D2FA41C" w14:textId="3258A357" w:rsidR="00A5187B" w:rsidRPr="00A5187B" w:rsidRDefault="00A5187B" w:rsidP="0076672B">
      <w:pPr>
        <w:jc w:val="both"/>
        <w:rPr>
          <w:noProof/>
          <w:lang w:val="et-EE"/>
        </w:rPr>
      </w:pPr>
      <w:r w:rsidRPr="00A5187B">
        <w:rPr>
          <w:noProof/>
          <w:lang w:val="et-EE"/>
        </w:rPr>
        <w:t>Krall, H. Kukk, T., Kull, T., Kuusk, V., Leht, M., Oja, T., Pihu, S., Reier, Ü., Zingel, H. &amp; Tuulik, T. 2010. Eesti taimede määraja. Eesti Loodusfoto, Tartu.</w:t>
      </w:r>
    </w:p>
    <w:p w14:paraId="4AD6ED41" w14:textId="77777777" w:rsidR="006E2DF9" w:rsidRDefault="006E2DF9" w:rsidP="0076672B">
      <w:pPr>
        <w:jc w:val="both"/>
        <w:rPr>
          <w:noProof/>
          <w:lang w:val="et-EE"/>
        </w:rPr>
      </w:pPr>
    </w:p>
    <w:p w14:paraId="37B7B750" w14:textId="0C80F8D6" w:rsidR="00A5187B" w:rsidRPr="00A5187B" w:rsidRDefault="00A5187B" w:rsidP="0076672B">
      <w:pPr>
        <w:jc w:val="both"/>
        <w:rPr>
          <w:noProof/>
          <w:lang w:val="et-EE"/>
        </w:rPr>
      </w:pPr>
      <w:r w:rsidRPr="00A5187B">
        <w:rPr>
          <w:noProof/>
          <w:lang w:val="et-EE"/>
        </w:rPr>
        <w:t>Kukk, T. 1999. Eesti taimestik. Teaduste Akadeemia Kirjastus, Tartu-Tallinn.</w:t>
      </w:r>
    </w:p>
    <w:p w14:paraId="480BEC9C" w14:textId="77777777" w:rsidR="006E2DF9" w:rsidRDefault="006E2DF9" w:rsidP="0076672B">
      <w:pPr>
        <w:jc w:val="both"/>
        <w:rPr>
          <w:noProof/>
          <w:lang w:val="et-EE"/>
        </w:rPr>
      </w:pPr>
    </w:p>
    <w:p w14:paraId="1E005C8B" w14:textId="5C65CA3A" w:rsidR="00A5187B" w:rsidRPr="00A5187B" w:rsidRDefault="00A5187B" w:rsidP="0076672B">
      <w:pPr>
        <w:jc w:val="both"/>
        <w:rPr>
          <w:noProof/>
          <w:lang w:val="et-EE"/>
        </w:rPr>
      </w:pPr>
      <w:r w:rsidRPr="00A5187B">
        <w:rPr>
          <w:noProof/>
          <w:lang w:val="et-EE"/>
        </w:rPr>
        <w:t>Kukk, T., Kull, T., Luuk, O., Mesipuu, M. &amp; Saar, P. 2020 Eesti taimede levikuatlas 2020. Pärandkoosluste Kaitse Ühing, Eesti Maaülikooli Põllumajandus- ja keskkonnainstituut. Tartu.</w:t>
      </w:r>
    </w:p>
    <w:p w14:paraId="146E4B45" w14:textId="77777777" w:rsidR="006E2DF9" w:rsidRDefault="006E2DF9" w:rsidP="0076672B">
      <w:pPr>
        <w:jc w:val="both"/>
        <w:rPr>
          <w:noProof/>
          <w:lang w:val="et-EE"/>
        </w:rPr>
      </w:pPr>
    </w:p>
    <w:p w14:paraId="0EEB0A3B" w14:textId="5EE50E9B" w:rsidR="00A5187B" w:rsidRPr="00A5187B" w:rsidRDefault="00A5187B" w:rsidP="0076672B">
      <w:pPr>
        <w:jc w:val="both"/>
        <w:rPr>
          <w:noProof/>
          <w:lang w:val="et-EE"/>
        </w:rPr>
      </w:pPr>
      <w:r w:rsidRPr="00A5187B">
        <w:rPr>
          <w:noProof/>
          <w:lang w:val="et-EE"/>
        </w:rPr>
        <w:lastRenderedPageBreak/>
        <w:t>Kumari, E. 1982. Punane Raamat. Eesti NSV-s kaitstavaid taime- ja loomaliike. Eesti NSV zooloogia ja botaanika instituut, Tallinn, Valgus.</w:t>
      </w:r>
    </w:p>
    <w:p w14:paraId="2F0145F2" w14:textId="77777777" w:rsidR="006E2DF9" w:rsidRDefault="006E2DF9" w:rsidP="0076672B">
      <w:pPr>
        <w:jc w:val="both"/>
        <w:rPr>
          <w:noProof/>
          <w:lang w:val="et-EE"/>
        </w:rPr>
      </w:pPr>
    </w:p>
    <w:p w14:paraId="69F422B8" w14:textId="6A8C9A1D" w:rsidR="00A5187B" w:rsidRPr="00A5187B" w:rsidRDefault="00A5187B" w:rsidP="0076672B">
      <w:pPr>
        <w:jc w:val="both"/>
        <w:rPr>
          <w:noProof/>
          <w:lang w:val="et-EE"/>
        </w:rPr>
      </w:pPr>
      <w:r w:rsidRPr="00A5187B">
        <w:rPr>
          <w:noProof/>
          <w:lang w:val="et-EE"/>
        </w:rPr>
        <w:t>Laasimer, L., Kuusk, V., Tabaka., L. &amp; Lekavičius, A. 1993. Flora of the Baltic Countries I. Tartu.</w:t>
      </w:r>
    </w:p>
    <w:p w14:paraId="6CDCB805" w14:textId="77777777" w:rsidR="006E2DF9" w:rsidRDefault="006E2DF9" w:rsidP="0076672B">
      <w:pPr>
        <w:jc w:val="both"/>
        <w:rPr>
          <w:noProof/>
          <w:lang w:val="et-EE"/>
        </w:rPr>
      </w:pPr>
    </w:p>
    <w:p w14:paraId="55E4C9E7" w14:textId="715534EF" w:rsidR="00A5187B" w:rsidRPr="00A5187B" w:rsidRDefault="00A5187B" w:rsidP="0076672B">
      <w:pPr>
        <w:jc w:val="both"/>
        <w:rPr>
          <w:noProof/>
          <w:lang w:val="et-EE"/>
        </w:rPr>
      </w:pPr>
      <w:r w:rsidRPr="00A5187B">
        <w:rPr>
          <w:noProof/>
          <w:lang w:val="et-EE"/>
        </w:rPr>
        <w:t xml:space="preserve">Mossberg, B. &amp; Stenberg, L. 2018. Nordens Flora. Bonnier Fakta. </w:t>
      </w:r>
    </w:p>
    <w:p w14:paraId="2D45FF05" w14:textId="77777777" w:rsidR="006E2DF9" w:rsidRDefault="006E2DF9" w:rsidP="0076672B">
      <w:pPr>
        <w:jc w:val="both"/>
        <w:rPr>
          <w:noProof/>
          <w:lang w:val="et-EE"/>
        </w:rPr>
      </w:pPr>
    </w:p>
    <w:p w14:paraId="452293AF" w14:textId="3032F0A0" w:rsidR="00A5187B" w:rsidRPr="00A5187B" w:rsidRDefault="00A5187B" w:rsidP="0076672B">
      <w:pPr>
        <w:jc w:val="both"/>
        <w:rPr>
          <w:noProof/>
          <w:lang w:val="et-EE"/>
        </w:rPr>
      </w:pPr>
      <w:r w:rsidRPr="00A5187B">
        <w:rPr>
          <w:noProof/>
          <w:lang w:val="et-EE"/>
        </w:rPr>
        <w:t>Paal, J. &amp; Leibak, E. 2013. Eesti soode seisund ja kaitstus. Eestimaa Looduse Fond.</w:t>
      </w:r>
    </w:p>
    <w:p w14:paraId="38D3CB81" w14:textId="77777777" w:rsidR="006E2DF9" w:rsidRDefault="006E2DF9" w:rsidP="0076672B">
      <w:pPr>
        <w:jc w:val="both"/>
        <w:rPr>
          <w:noProof/>
          <w:lang w:val="et-EE"/>
        </w:rPr>
      </w:pPr>
    </w:p>
    <w:p w14:paraId="5A888893" w14:textId="16AE53DC" w:rsidR="00A5187B" w:rsidRPr="00A5187B" w:rsidRDefault="00A5187B" w:rsidP="0076672B">
      <w:pPr>
        <w:jc w:val="both"/>
        <w:rPr>
          <w:noProof/>
          <w:lang w:val="et-EE"/>
        </w:rPr>
      </w:pPr>
      <w:r w:rsidRPr="00A5187B">
        <w:rPr>
          <w:noProof/>
          <w:lang w:val="et-EE"/>
        </w:rPr>
        <w:t>Schneller, J. &amp; Kessler, M. 2020. Spore dispersal of Selaginella denticulata, S. helvetica, and S. selaginoides, and the significance of heterospory in Selaginellacae. American Fern Journal 110(2):58–65.</w:t>
      </w:r>
    </w:p>
    <w:p w14:paraId="172C39B3" w14:textId="77777777" w:rsidR="006E2DF9" w:rsidRDefault="006E2DF9" w:rsidP="0076672B">
      <w:pPr>
        <w:jc w:val="both"/>
        <w:rPr>
          <w:noProof/>
          <w:lang w:val="et-EE"/>
        </w:rPr>
      </w:pPr>
    </w:p>
    <w:p w14:paraId="42EC4DBD" w14:textId="3D5C40BC" w:rsidR="00A5187B" w:rsidRPr="00A5187B" w:rsidRDefault="00A5187B" w:rsidP="0076672B">
      <w:pPr>
        <w:jc w:val="both"/>
        <w:rPr>
          <w:noProof/>
          <w:lang w:val="et-EE"/>
        </w:rPr>
      </w:pPr>
      <w:r w:rsidRPr="00A5187B">
        <w:rPr>
          <w:noProof/>
          <w:lang w:val="et-EE"/>
        </w:rPr>
        <w:t xml:space="preserve">Sell, P. &amp; Murrell, G. 2018. Flora of Great Britain and Ireland. Volume 1 Lycopodiaceae – Salicaceae. Cambridge University Press. </w:t>
      </w:r>
    </w:p>
    <w:p w14:paraId="715AA441" w14:textId="77777777" w:rsidR="006E2DF9" w:rsidRDefault="006E2DF9" w:rsidP="0076672B">
      <w:pPr>
        <w:jc w:val="both"/>
        <w:rPr>
          <w:noProof/>
          <w:lang w:val="et-EE"/>
        </w:rPr>
      </w:pPr>
    </w:p>
    <w:p w14:paraId="7E6F196F" w14:textId="00BD1852" w:rsidR="00A5187B" w:rsidRPr="00A5187B" w:rsidRDefault="00A5187B" w:rsidP="0076672B">
      <w:pPr>
        <w:jc w:val="both"/>
        <w:rPr>
          <w:noProof/>
          <w:lang w:val="et-EE"/>
        </w:rPr>
      </w:pPr>
      <w:r w:rsidRPr="00A5187B">
        <w:rPr>
          <w:noProof/>
          <w:lang w:val="et-EE"/>
        </w:rPr>
        <w:t xml:space="preserve">Vaga, A. &amp; Eichwald, K. 1960. Eesti NSV floora I. Eesti Riiklik Kirjastus, Tallinn. </w:t>
      </w:r>
    </w:p>
    <w:p w14:paraId="072FA5FF" w14:textId="77777777" w:rsidR="00A5187B" w:rsidRPr="00A5187B" w:rsidRDefault="00A5187B" w:rsidP="0076672B">
      <w:pPr>
        <w:jc w:val="both"/>
        <w:rPr>
          <w:noProof/>
          <w:lang w:val="et-EE"/>
        </w:rPr>
      </w:pPr>
      <w:r w:rsidRPr="00A5187B">
        <w:rPr>
          <w:noProof/>
          <w:lang w:val="et-EE"/>
        </w:rPr>
        <w:t xml:space="preserve"> </w:t>
      </w:r>
    </w:p>
    <w:p w14:paraId="49FFE60D" w14:textId="77777777" w:rsidR="00A5187B" w:rsidRPr="006E2DF9" w:rsidRDefault="00A5187B" w:rsidP="0076672B">
      <w:pPr>
        <w:jc w:val="both"/>
        <w:rPr>
          <w:b/>
          <w:bCs/>
          <w:noProof/>
          <w:lang w:val="et-EE"/>
        </w:rPr>
      </w:pPr>
      <w:r w:rsidRPr="006E2DF9">
        <w:rPr>
          <w:b/>
          <w:bCs/>
          <w:noProof/>
          <w:lang w:val="et-EE"/>
        </w:rPr>
        <w:t>Avaldamata allikad</w:t>
      </w:r>
    </w:p>
    <w:p w14:paraId="2C95E0BD" w14:textId="77777777" w:rsidR="006E2DF9" w:rsidRDefault="006E2DF9" w:rsidP="0076672B">
      <w:pPr>
        <w:jc w:val="both"/>
        <w:rPr>
          <w:noProof/>
          <w:lang w:val="et-EE"/>
        </w:rPr>
      </w:pPr>
    </w:p>
    <w:p w14:paraId="79296652" w14:textId="06C77310" w:rsidR="00A5187B" w:rsidRPr="00A5187B" w:rsidRDefault="00A5187B" w:rsidP="0076672B">
      <w:pPr>
        <w:jc w:val="both"/>
        <w:rPr>
          <w:noProof/>
          <w:lang w:val="et-EE"/>
        </w:rPr>
      </w:pPr>
      <w:r w:rsidRPr="00A5187B">
        <w:rPr>
          <w:noProof/>
          <w:lang w:val="et-EE"/>
        </w:rPr>
        <w:t>Eesti NSV Punane Raamat. 1979. Käsikiri. Eesti Maaülikooli herbaariumi raamatukogus.</w:t>
      </w:r>
    </w:p>
    <w:p w14:paraId="39800E9B" w14:textId="77777777" w:rsidR="006E2DF9" w:rsidRDefault="006E2DF9" w:rsidP="0076672B">
      <w:pPr>
        <w:jc w:val="both"/>
        <w:rPr>
          <w:noProof/>
          <w:lang w:val="et-EE"/>
        </w:rPr>
      </w:pPr>
    </w:p>
    <w:p w14:paraId="444763AE" w14:textId="4CF04B28" w:rsidR="00A5187B" w:rsidRPr="00A5187B" w:rsidRDefault="00A5187B" w:rsidP="0076672B">
      <w:pPr>
        <w:jc w:val="both"/>
        <w:rPr>
          <w:noProof/>
          <w:lang w:val="et-EE"/>
        </w:rPr>
      </w:pPr>
      <w:r w:rsidRPr="00A5187B">
        <w:rPr>
          <w:noProof/>
          <w:lang w:val="et-EE"/>
        </w:rPr>
        <w:t>Kull, T. 2018. Koldja selaginelli valikuliste leiukohtade inventuur ja elupaikade eksperthinnang. Liigiinventuurid ja uuringud II riigihanke 191562 osa 12 lepingulise töö aruanne. Eesti Maaülikool. Keskkonnaametis.</w:t>
      </w:r>
    </w:p>
    <w:p w14:paraId="595FD80D" w14:textId="77777777" w:rsidR="006E2DF9" w:rsidRDefault="006E2DF9" w:rsidP="0076672B">
      <w:pPr>
        <w:jc w:val="both"/>
        <w:rPr>
          <w:noProof/>
          <w:lang w:val="et-EE"/>
        </w:rPr>
      </w:pPr>
    </w:p>
    <w:p w14:paraId="01C7E8D9" w14:textId="499E4F95" w:rsidR="00A5187B" w:rsidRPr="00A5187B" w:rsidRDefault="00A5187B" w:rsidP="0076672B">
      <w:pPr>
        <w:jc w:val="both"/>
        <w:rPr>
          <w:noProof/>
          <w:lang w:val="et-EE"/>
        </w:rPr>
      </w:pPr>
      <w:r w:rsidRPr="00A5187B">
        <w:rPr>
          <w:noProof/>
          <w:lang w:val="et-EE"/>
        </w:rPr>
        <w:t>Kull, T. Väli, V. 2023. Koldja selaginelli elupaikade inventuur üheksas püsielupaigas. Aruanne. Eesti Maaülikool. Keskkonnaametis.</w:t>
      </w:r>
    </w:p>
    <w:p w14:paraId="6D3C901D" w14:textId="77777777" w:rsidR="00A5187B" w:rsidRPr="00A5187B" w:rsidRDefault="00A5187B" w:rsidP="0076672B">
      <w:pPr>
        <w:jc w:val="both"/>
        <w:rPr>
          <w:noProof/>
          <w:lang w:val="et-EE"/>
        </w:rPr>
      </w:pPr>
    </w:p>
    <w:p w14:paraId="4771AD16" w14:textId="77777777" w:rsidR="00A5187B" w:rsidRPr="00A5187B" w:rsidRDefault="00A5187B" w:rsidP="0076672B">
      <w:pPr>
        <w:jc w:val="both"/>
        <w:rPr>
          <w:noProof/>
          <w:lang w:val="et-EE"/>
        </w:rPr>
      </w:pPr>
    </w:p>
    <w:p w14:paraId="6F09FBD5" w14:textId="77777777" w:rsidR="00A5187B" w:rsidRPr="006E2DF9" w:rsidRDefault="00A5187B" w:rsidP="0076672B">
      <w:pPr>
        <w:jc w:val="both"/>
        <w:rPr>
          <w:b/>
          <w:bCs/>
          <w:noProof/>
          <w:lang w:val="et-EE"/>
        </w:rPr>
      </w:pPr>
      <w:r w:rsidRPr="006E2DF9">
        <w:rPr>
          <w:b/>
          <w:bCs/>
          <w:noProof/>
          <w:lang w:val="et-EE"/>
        </w:rPr>
        <w:t>Muud allikad</w:t>
      </w:r>
    </w:p>
    <w:p w14:paraId="5A354B80" w14:textId="77777777" w:rsidR="006E2DF9" w:rsidRDefault="006E2DF9" w:rsidP="0076672B">
      <w:pPr>
        <w:jc w:val="both"/>
        <w:rPr>
          <w:noProof/>
          <w:lang w:val="et-EE"/>
        </w:rPr>
      </w:pPr>
    </w:p>
    <w:p w14:paraId="6D0F0839" w14:textId="213DC82E" w:rsidR="00A5187B" w:rsidRPr="00FB337A" w:rsidRDefault="00A5187B" w:rsidP="0076672B">
      <w:pPr>
        <w:jc w:val="both"/>
        <w:rPr>
          <w:noProof/>
          <w:lang w:val="et-EE"/>
        </w:rPr>
      </w:pPr>
      <w:r w:rsidRPr="00FB337A">
        <w:rPr>
          <w:noProof/>
          <w:lang w:val="et-EE"/>
        </w:rPr>
        <w:t xml:space="preserve">eElurikkus: </w:t>
      </w:r>
      <w:hyperlink r:id="rId23" w:anchor="overview" w:history="1">
        <w:r w:rsidR="006E2DF9" w:rsidRPr="00FB337A">
          <w:rPr>
            <w:rStyle w:val="Hperlink"/>
            <w:noProof/>
            <w:color w:val="auto"/>
            <w:lang w:val="et-EE"/>
          </w:rPr>
          <w:t>https://elurikkus.ee/bie-hub/species/7210#overview</w:t>
        </w:r>
      </w:hyperlink>
      <w:r w:rsidR="006E2DF9" w:rsidRPr="00FB337A">
        <w:rPr>
          <w:noProof/>
          <w:lang w:val="et-EE"/>
        </w:rPr>
        <w:t xml:space="preserve"> </w:t>
      </w:r>
    </w:p>
    <w:p w14:paraId="29EE5DCE" w14:textId="77777777" w:rsidR="006E2DF9" w:rsidRPr="00FB337A" w:rsidRDefault="006E2DF9" w:rsidP="0076672B">
      <w:pPr>
        <w:jc w:val="both"/>
        <w:rPr>
          <w:noProof/>
          <w:lang w:val="et-EE"/>
        </w:rPr>
      </w:pPr>
    </w:p>
    <w:p w14:paraId="74BB57A2" w14:textId="3CC30905" w:rsidR="00A5187B" w:rsidRPr="00FB337A" w:rsidRDefault="00A5187B" w:rsidP="0076672B">
      <w:pPr>
        <w:jc w:val="both"/>
        <w:rPr>
          <w:noProof/>
          <w:lang w:val="et-EE"/>
        </w:rPr>
      </w:pPr>
      <w:r w:rsidRPr="00FB337A">
        <w:rPr>
          <w:noProof/>
          <w:lang w:val="et-EE"/>
        </w:rPr>
        <w:t xml:space="preserve">Eestikeelsete taimenimede andmebaas. Eesti Looduseuurijate Seltsi botaanika terminoloogia komisjon: </w:t>
      </w:r>
      <w:hyperlink r:id="rId24" w:history="1">
        <w:r w:rsidR="006E2DF9" w:rsidRPr="00FB337A">
          <w:rPr>
            <w:rStyle w:val="Hperlink"/>
            <w:noProof/>
            <w:color w:val="auto"/>
            <w:lang w:val="et-EE"/>
          </w:rPr>
          <w:t>https://taimenimed.ut.ee/</w:t>
        </w:r>
      </w:hyperlink>
      <w:r w:rsidR="006E2DF9" w:rsidRPr="00FB337A">
        <w:rPr>
          <w:noProof/>
          <w:lang w:val="et-EE"/>
        </w:rPr>
        <w:t xml:space="preserve"> (</w:t>
      </w:r>
      <w:r w:rsidRPr="00FB337A">
        <w:rPr>
          <w:noProof/>
          <w:lang w:val="et-EE"/>
        </w:rPr>
        <w:t>vaadatud 08.02.2023).</w:t>
      </w:r>
    </w:p>
    <w:p w14:paraId="398AA232" w14:textId="77777777" w:rsidR="006E2DF9" w:rsidRPr="00FB337A" w:rsidRDefault="006E2DF9" w:rsidP="0076672B">
      <w:pPr>
        <w:jc w:val="both"/>
        <w:rPr>
          <w:noProof/>
          <w:lang w:val="et-EE"/>
        </w:rPr>
      </w:pPr>
    </w:p>
    <w:p w14:paraId="106EF4CA" w14:textId="0BB1A81A" w:rsidR="006E2DF9" w:rsidRPr="00FB337A" w:rsidRDefault="00A5187B" w:rsidP="0076672B">
      <w:pPr>
        <w:jc w:val="both"/>
        <w:rPr>
          <w:noProof/>
          <w:lang w:val="et-EE"/>
        </w:rPr>
      </w:pPr>
      <w:r w:rsidRPr="00FB337A">
        <w:rPr>
          <w:noProof/>
          <w:lang w:val="et-EE"/>
        </w:rPr>
        <w:t xml:space="preserve">E-Flora BC Distribution Map: </w:t>
      </w:r>
    </w:p>
    <w:p w14:paraId="521DD577" w14:textId="07357FDB" w:rsidR="00A5187B" w:rsidRPr="00FB337A" w:rsidRDefault="0006230F" w:rsidP="0076672B">
      <w:pPr>
        <w:jc w:val="both"/>
        <w:rPr>
          <w:noProof/>
          <w:lang w:val="et-EE"/>
        </w:rPr>
      </w:pPr>
      <w:hyperlink r:id="rId25" w:history="1">
        <w:r w:rsidR="006E2DF9" w:rsidRPr="00FB337A">
          <w:rPr>
            <w:rStyle w:val="Hperlink"/>
            <w:noProof/>
            <w:color w:val="auto"/>
            <w:lang w:val="et-EE"/>
          </w:rPr>
          <w:t>https://linnet.geog.ubc.ca/eflora_NewFullMap/index.html?sciname=Selaginella%20selaginoides&amp;BCStatus=yellow&amp;commonname=mountain-moss&amp;PhotoID=88045&amp;mapservice=Vascular</w:t>
        </w:r>
      </w:hyperlink>
      <w:r w:rsidR="006E2DF9" w:rsidRPr="00FB337A">
        <w:rPr>
          <w:noProof/>
          <w:lang w:val="et-EE"/>
        </w:rPr>
        <w:t xml:space="preserve"> </w:t>
      </w:r>
    </w:p>
    <w:p w14:paraId="72190D5F" w14:textId="77777777" w:rsidR="006E2DF9" w:rsidRPr="00FB337A" w:rsidRDefault="006E2DF9" w:rsidP="0076672B">
      <w:pPr>
        <w:jc w:val="both"/>
        <w:rPr>
          <w:noProof/>
          <w:lang w:val="et-EE"/>
        </w:rPr>
      </w:pPr>
    </w:p>
    <w:p w14:paraId="5D931A8F" w14:textId="460B72FF" w:rsidR="00A5187B" w:rsidRPr="00FB337A" w:rsidRDefault="00A5187B" w:rsidP="0076672B">
      <w:pPr>
        <w:jc w:val="both"/>
        <w:rPr>
          <w:noProof/>
          <w:lang w:val="et-EE"/>
        </w:rPr>
      </w:pPr>
      <w:r w:rsidRPr="00FB337A">
        <w:rPr>
          <w:noProof/>
          <w:lang w:val="et-EE"/>
        </w:rPr>
        <w:t xml:space="preserve">European Red List. 2017: </w:t>
      </w:r>
      <w:hyperlink r:id="rId26" w:history="1">
        <w:r w:rsidR="006E2DF9" w:rsidRPr="00FB337A">
          <w:rPr>
            <w:rStyle w:val="Hperlink"/>
            <w:noProof/>
            <w:color w:val="auto"/>
            <w:lang w:val="et-EE"/>
          </w:rPr>
          <w:t>https://www.eea.europa.eu/data-and-maps/data/european-red-lists-7</w:t>
        </w:r>
      </w:hyperlink>
      <w:r w:rsidR="006E2DF9" w:rsidRPr="00FB337A">
        <w:rPr>
          <w:noProof/>
          <w:lang w:val="et-EE"/>
        </w:rPr>
        <w:t xml:space="preserve"> </w:t>
      </w:r>
      <w:r w:rsidRPr="00FB337A">
        <w:rPr>
          <w:noProof/>
          <w:lang w:val="et-EE"/>
        </w:rPr>
        <w:t>seisuga 07.02.2023</w:t>
      </w:r>
    </w:p>
    <w:p w14:paraId="457A4F0A" w14:textId="77777777" w:rsidR="006E2DF9" w:rsidRPr="00FB337A" w:rsidRDefault="006E2DF9" w:rsidP="0076672B">
      <w:pPr>
        <w:jc w:val="both"/>
        <w:rPr>
          <w:noProof/>
          <w:lang w:val="et-EE"/>
        </w:rPr>
      </w:pPr>
    </w:p>
    <w:p w14:paraId="6F6EC21A" w14:textId="39EF3D8A" w:rsidR="00A5187B" w:rsidRPr="00FB337A" w:rsidRDefault="00A5187B" w:rsidP="0076672B">
      <w:pPr>
        <w:jc w:val="both"/>
        <w:rPr>
          <w:noProof/>
          <w:lang w:val="et-EE"/>
        </w:rPr>
      </w:pPr>
      <w:r w:rsidRPr="00FB337A">
        <w:rPr>
          <w:noProof/>
          <w:lang w:val="et-EE"/>
        </w:rPr>
        <w:t xml:space="preserve">Online Atlas of the British and Irish Flora: </w:t>
      </w:r>
      <w:hyperlink r:id="rId27" w:history="1">
        <w:r w:rsidR="006E2DF9" w:rsidRPr="00FB337A">
          <w:rPr>
            <w:rStyle w:val="Hperlink"/>
            <w:noProof/>
            <w:color w:val="auto"/>
            <w:lang w:val="et-EE"/>
          </w:rPr>
          <w:t>https://plantatlas.brc.ac.uk/plant/selaginella-selaginoides</w:t>
        </w:r>
      </w:hyperlink>
      <w:r w:rsidR="006E2DF9" w:rsidRPr="00FB337A">
        <w:rPr>
          <w:noProof/>
          <w:lang w:val="et-EE"/>
        </w:rPr>
        <w:t xml:space="preserve"> </w:t>
      </w:r>
    </w:p>
    <w:p w14:paraId="2BC54B41" w14:textId="77777777" w:rsidR="006E2DF9" w:rsidRPr="00FB337A" w:rsidRDefault="006E2DF9" w:rsidP="0076672B">
      <w:pPr>
        <w:jc w:val="both"/>
        <w:rPr>
          <w:noProof/>
          <w:lang w:val="et-EE"/>
        </w:rPr>
      </w:pPr>
    </w:p>
    <w:p w14:paraId="07195DB4" w14:textId="346BEF3A" w:rsidR="00A5187B" w:rsidRPr="00FB337A" w:rsidRDefault="00A5187B" w:rsidP="0076672B">
      <w:pPr>
        <w:jc w:val="both"/>
        <w:rPr>
          <w:noProof/>
          <w:lang w:val="et-EE"/>
        </w:rPr>
      </w:pPr>
      <w:r w:rsidRPr="00FB337A">
        <w:rPr>
          <w:noProof/>
          <w:lang w:val="et-EE"/>
        </w:rPr>
        <w:lastRenderedPageBreak/>
        <w:t xml:space="preserve">Plants of the World  Online: </w:t>
      </w:r>
      <w:hyperlink r:id="rId28" w:anchor="synonyms" w:history="1">
        <w:r w:rsidR="006E2DF9" w:rsidRPr="00FB337A">
          <w:rPr>
            <w:rStyle w:val="Hperlink"/>
            <w:noProof/>
            <w:color w:val="auto"/>
            <w:lang w:val="et-EE"/>
          </w:rPr>
          <w:t>https://powo.science.kew.org/taxon/60452842-2?_gl=1*ygqdb0*_ga*ODgwNjUzODcxLjE1NDY2MDgxODk.*_ga_ZVV2HHW7P6*MTY3NzQ5NTkzMC42LjEuMTY3NzQ5NjAyNC4wLjAuMA..#synonyms</w:t>
        </w:r>
      </w:hyperlink>
      <w:r w:rsidR="006E2DF9" w:rsidRPr="00FB337A">
        <w:rPr>
          <w:noProof/>
          <w:lang w:val="et-EE"/>
        </w:rPr>
        <w:t xml:space="preserve"> </w:t>
      </w:r>
      <w:r w:rsidRPr="00FB337A">
        <w:rPr>
          <w:noProof/>
          <w:lang w:val="et-EE"/>
        </w:rPr>
        <w:t xml:space="preserve"> (seisuga 27.02.2023)</w:t>
      </w:r>
    </w:p>
    <w:p w14:paraId="3ED69FBA" w14:textId="77777777" w:rsidR="00451C85" w:rsidRDefault="00451C85" w:rsidP="0076672B">
      <w:pPr>
        <w:jc w:val="both"/>
        <w:rPr>
          <w:noProof/>
          <w:lang w:val="et-EE"/>
        </w:rPr>
      </w:pPr>
    </w:p>
    <w:p w14:paraId="7575A8C6" w14:textId="77777777" w:rsidR="00451C85" w:rsidRDefault="00451C85">
      <w:pPr>
        <w:rPr>
          <w:noProof/>
          <w:lang w:val="et-EE"/>
        </w:rPr>
      </w:pPr>
      <w:r>
        <w:rPr>
          <w:noProof/>
          <w:lang w:val="et-EE"/>
        </w:rPr>
        <w:br w:type="page"/>
      </w:r>
    </w:p>
    <w:p w14:paraId="732C7869" w14:textId="3EDD062B" w:rsidR="00A5187B" w:rsidRPr="00A5187B" w:rsidRDefault="00F613F7" w:rsidP="00451C85">
      <w:pPr>
        <w:pStyle w:val="Pealkiri1"/>
        <w:rPr>
          <w:noProof/>
        </w:rPr>
      </w:pPr>
      <w:bookmarkStart w:id="91" w:name="_Toc166841423"/>
      <w:r w:rsidRPr="00A5187B">
        <w:rPr>
          <w:caps w:val="0"/>
          <w:noProof/>
        </w:rPr>
        <w:lastRenderedPageBreak/>
        <w:t>Lisad</w:t>
      </w:r>
      <w:bookmarkEnd w:id="91"/>
    </w:p>
    <w:p w14:paraId="0C1452ED" w14:textId="13D0B1AA" w:rsidR="00A5187B" w:rsidRPr="00A5187B" w:rsidRDefault="00A5187B" w:rsidP="0076672B">
      <w:pPr>
        <w:jc w:val="both"/>
        <w:rPr>
          <w:noProof/>
          <w:lang w:val="et-EE"/>
        </w:rPr>
      </w:pPr>
      <w:r w:rsidRPr="00A5187B">
        <w:rPr>
          <w:noProof/>
          <w:lang w:val="et-EE"/>
        </w:rPr>
        <w:t xml:space="preserve">Lisa 1. </w:t>
      </w:r>
      <w:r w:rsidR="001C1CE1">
        <w:rPr>
          <w:noProof/>
          <w:lang w:val="et-EE"/>
        </w:rPr>
        <w:t>Lisa1_</w:t>
      </w:r>
      <w:r w:rsidRPr="00A5187B">
        <w:rPr>
          <w:noProof/>
          <w:lang w:val="et-EE"/>
        </w:rPr>
        <w:t>Koldja</w:t>
      </w:r>
      <w:r w:rsidR="001C1CE1">
        <w:rPr>
          <w:noProof/>
          <w:lang w:val="et-EE"/>
        </w:rPr>
        <w:t>_</w:t>
      </w:r>
      <w:r w:rsidRPr="00A5187B">
        <w:rPr>
          <w:noProof/>
          <w:lang w:val="et-EE"/>
        </w:rPr>
        <w:t>selaginelli</w:t>
      </w:r>
      <w:r w:rsidR="001C1CE1">
        <w:rPr>
          <w:noProof/>
          <w:lang w:val="et-EE"/>
        </w:rPr>
        <w:t>_</w:t>
      </w:r>
      <w:r w:rsidRPr="00A5187B">
        <w:rPr>
          <w:noProof/>
          <w:lang w:val="et-EE"/>
        </w:rPr>
        <w:t>leiukohad</w:t>
      </w:r>
      <w:r w:rsidR="001C1CE1">
        <w:rPr>
          <w:noProof/>
          <w:lang w:val="et-EE"/>
        </w:rPr>
        <w:t xml:space="preserve">. Andmetabel sisaldab kõiki koldja selaginelli leiukohti koos </w:t>
      </w:r>
      <w:r w:rsidRPr="00A5187B">
        <w:rPr>
          <w:noProof/>
          <w:lang w:val="et-EE"/>
        </w:rPr>
        <w:t>vaatluste a</w:t>
      </w:r>
      <w:r w:rsidR="001C1CE1">
        <w:rPr>
          <w:noProof/>
          <w:lang w:val="et-EE"/>
        </w:rPr>
        <w:t>egade</w:t>
      </w:r>
      <w:r w:rsidRPr="00A5187B">
        <w:rPr>
          <w:noProof/>
          <w:lang w:val="et-EE"/>
        </w:rPr>
        <w:t>, loendatud/hinnatud liigi arvukus</w:t>
      </w:r>
      <w:r w:rsidR="001C1CE1">
        <w:rPr>
          <w:noProof/>
          <w:lang w:val="et-EE"/>
        </w:rPr>
        <w:t>ega</w:t>
      </w:r>
      <w:r w:rsidRPr="00A5187B">
        <w:rPr>
          <w:noProof/>
          <w:lang w:val="et-EE"/>
        </w:rPr>
        <w:t xml:space="preserve"> (keskkonnaseire infosüsteem (KESE), EELIS).</w:t>
      </w:r>
    </w:p>
    <w:p w14:paraId="6729757C" w14:textId="070D9142" w:rsidR="00A5187B" w:rsidRPr="00A5187B" w:rsidRDefault="00A5187B" w:rsidP="0076672B">
      <w:pPr>
        <w:jc w:val="both"/>
        <w:rPr>
          <w:noProof/>
          <w:lang w:val="et-EE"/>
        </w:rPr>
      </w:pPr>
      <w:r w:rsidRPr="00A5187B">
        <w:rPr>
          <w:noProof/>
          <w:lang w:val="et-EE"/>
        </w:rPr>
        <w:t xml:space="preserve">Lisa 2. Lisa2_Selaginell_tegevused (Mapinfo </w:t>
      </w:r>
      <w:r w:rsidR="001C1CE1">
        <w:rPr>
          <w:noProof/>
          <w:lang w:val="et-EE"/>
        </w:rPr>
        <w:t>kaardi</w:t>
      </w:r>
      <w:r w:rsidRPr="00A5187B">
        <w:rPr>
          <w:noProof/>
          <w:lang w:val="et-EE"/>
        </w:rPr>
        <w:t xml:space="preserve">kiht kaitsekorralduslike tegevuste kohta) </w:t>
      </w:r>
    </w:p>
    <w:p w14:paraId="0B78E87A" w14:textId="77777777" w:rsidR="00A5187B" w:rsidRPr="00A5187B" w:rsidRDefault="00A5187B" w:rsidP="0076672B">
      <w:pPr>
        <w:jc w:val="both"/>
        <w:rPr>
          <w:noProof/>
          <w:lang w:val="et-EE"/>
        </w:rPr>
      </w:pPr>
    </w:p>
    <w:p w14:paraId="387B4E70" w14:textId="77777777" w:rsidR="00A5187B" w:rsidRPr="00A5187B" w:rsidRDefault="00A5187B" w:rsidP="0076672B">
      <w:pPr>
        <w:jc w:val="both"/>
        <w:rPr>
          <w:noProof/>
          <w:lang w:val="et-EE"/>
        </w:rPr>
      </w:pPr>
      <w:r w:rsidRPr="00A5187B">
        <w:rPr>
          <w:noProof/>
          <w:lang w:val="et-EE"/>
        </w:rPr>
        <w:t xml:space="preserve"> </w:t>
      </w:r>
    </w:p>
    <w:sectPr w:rsidR="00A5187B" w:rsidRPr="00A5187B" w:rsidSect="0076672B">
      <w:pgSz w:w="11900" w:h="16840"/>
      <w:pgMar w:top="1440" w:right="1797" w:bottom="1440" w:left="1797"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Marju Erit" w:date="2024-05-22T15:50:00Z" w:initials="ME">
    <w:p w14:paraId="763B228E" w14:textId="6497BB51" w:rsidR="00AB6EAB" w:rsidRDefault="00AB6EAB" w:rsidP="00AB6EAB">
      <w:pPr>
        <w:pStyle w:val="Kommentaaritekst"/>
      </w:pPr>
      <w:r>
        <w:rPr>
          <w:rStyle w:val="Kommentaariviide"/>
        </w:rPr>
        <w:annotationRef/>
      </w:r>
      <w:r>
        <w:t>Arvestades, et käsitöö on kallis, aga samas, et selaginelli kasvukohad on väga mätlikud, kas sellise alternatiivi väljapakkumine on üldse mõistlik?</w:t>
      </w:r>
    </w:p>
  </w:comment>
  <w:comment w:id="76" w:author="Marju Erit" w:date="2024-05-08T11:23:00Z" w:initials="ME">
    <w:p w14:paraId="7FFA9302" w14:textId="77777777" w:rsidR="00AB6EAB" w:rsidRDefault="005C5E35" w:rsidP="00AB6EAB">
      <w:pPr>
        <w:pStyle w:val="Kommentaaritekst"/>
      </w:pPr>
      <w:r>
        <w:rPr>
          <w:rStyle w:val="Kommentaariviide"/>
        </w:rPr>
        <w:annotationRef/>
      </w:r>
      <w:r w:rsidR="00AB6EAB">
        <w:t>Kas kahe ala võrdlusel saab teha statistiliselt usaldusväärseid järeldusi?</w:t>
      </w:r>
    </w:p>
  </w:comment>
  <w:comment w:id="81" w:author="Marju Erit" w:date="2024-05-22T15:55:00Z" w:initials="ME">
    <w:p w14:paraId="394C3084" w14:textId="77777777" w:rsidR="0006230F" w:rsidRDefault="004676A7" w:rsidP="0006230F">
      <w:pPr>
        <w:pStyle w:val="Kommentaaritekst"/>
      </w:pPr>
      <w:r>
        <w:rPr>
          <w:rStyle w:val="Kommentaariviide"/>
        </w:rPr>
        <w:annotationRef/>
      </w:r>
      <w:r w:rsidR="0006230F">
        <w:t>Palun KAUR-l vastavalt 20. mai 2024 liigikaitsekomisjonis kokkulepitule, et lisame tegevuskavadesse ka riikliku seire summad, lisada töö eeldatav maht ja maksumus analoogselt muudele töödele</w:t>
      </w:r>
    </w:p>
  </w:comment>
  <w:comment w:id="84" w:author="Marju Erit" w:date="2024-05-21T11:29:00Z" w:initials="ME">
    <w:p w14:paraId="44FDC78E" w14:textId="3E1C6F60" w:rsidR="006D1E59" w:rsidRDefault="006D1E59" w:rsidP="006D1E59">
      <w:pPr>
        <w:pStyle w:val="Kommentaaritekst"/>
      </w:pPr>
      <w:r>
        <w:rPr>
          <w:rStyle w:val="Kommentaariviide"/>
        </w:rPr>
        <w:annotationRef/>
      </w:r>
      <w:r>
        <w:t>Kas on vajalik, arvestades, et liik on väike ja raskesti leitav?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3B228E" w15:done="0"/>
  <w15:commentEx w15:paraId="7FFA9302" w15:done="0"/>
  <w15:commentEx w15:paraId="394C3084" w15:done="0"/>
  <w15:commentEx w15:paraId="44FDC7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D64674" w16cex:dateUtc="2024-05-22T12:50:00Z"/>
  <w16cex:commentExtensible w16cex:durableId="11E1AA01" w16cex:dateUtc="2024-05-08T08:23:00Z"/>
  <w16cex:commentExtensible w16cex:durableId="3E67B37B" w16cex:dateUtc="2024-05-22T12:55:00Z"/>
  <w16cex:commentExtensible w16cex:durableId="7784BA83" w16cex:dateUtc="2024-05-21T08: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3B228E" w16cid:durableId="26D64674"/>
  <w16cid:commentId w16cid:paraId="7FFA9302" w16cid:durableId="11E1AA01"/>
  <w16cid:commentId w16cid:paraId="394C3084" w16cid:durableId="3E67B37B"/>
  <w16cid:commentId w16cid:paraId="44FDC78E" w16cid:durableId="7784BA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0FDF0" w14:textId="77777777" w:rsidR="004E457B" w:rsidRDefault="004E457B">
      <w:r>
        <w:separator/>
      </w:r>
    </w:p>
  </w:endnote>
  <w:endnote w:type="continuationSeparator" w:id="0">
    <w:p w14:paraId="6ACFEC97" w14:textId="77777777" w:rsidR="004E457B" w:rsidRDefault="004E457B">
      <w:r>
        <w:continuationSeparator/>
      </w:r>
    </w:p>
  </w:endnote>
  <w:endnote w:type="continuationNotice" w:id="1">
    <w:p w14:paraId="33461B7E" w14:textId="77777777" w:rsidR="00736B82" w:rsidRDefault="00736B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IDFont+F1">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8BE10" w14:textId="77777777" w:rsidR="00497DF2" w:rsidRDefault="00497DF2" w:rsidP="00F60923">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3808BE11" w14:textId="77777777" w:rsidR="00497DF2" w:rsidRDefault="00497DF2">
    <w:pPr>
      <w:pStyle w:val="Jalus"/>
    </w:pPr>
  </w:p>
  <w:p w14:paraId="582F573C" w14:textId="77777777" w:rsidR="00F613F7" w:rsidRDefault="00F613F7"/>
  <w:p w14:paraId="63B25F49" w14:textId="77777777" w:rsidR="00F613F7" w:rsidRDefault="00F613F7"/>
  <w:p w14:paraId="2A6A1E2F" w14:textId="77777777" w:rsidR="00F613F7" w:rsidRDefault="00F613F7"/>
  <w:p w14:paraId="36883FD1" w14:textId="77777777" w:rsidR="00F613F7" w:rsidRDefault="00F613F7"/>
  <w:p w14:paraId="6D8EC56C" w14:textId="77777777" w:rsidR="00F613F7" w:rsidRDefault="00F613F7"/>
  <w:p w14:paraId="779AD695" w14:textId="77777777" w:rsidR="00F613F7" w:rsidRDefault="00F613F7"/>
  <w:p w14:paraId="571D7FEF" w14:textId="77777777" w:rsidR="00F613F7" w:rsidRDefault="00F613F7"/>
  <w:p w14:paraId="5DAA3E73" w14:textId="77777777" w:rsidR="00F613F7" w:rsidRDefault="00F613F7"/>
  <w:p w14:paraId="551785C2" w14:textId="77777777" w:rsidR="00F613F7" w:rsidRDefault="00F613F7"/>
  <w:p w14:paraId="1A6BCF96" w14:textId="77777777" w:rsidR="00F613F7" w:rsidRDefault="00F613F7"/>
  <w:p w14:paraId="029BE207" w14:textId="77777777" w:rsidR="00F613F7" w:rsidRDefault="00F613F7"/>
  <w:p w14:paraId="6EDF9B5B" w14:textId="77777777" w:rsidR="00F613F7" w:rsidRDefault="00F613F7"/>
  <w:p w14:paraId="2EEBAA6F" w14:textId="77777777" w:rsidR="00F613F7" w:rsidRDefault="00F613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992838"/>
      <w:docPartObj>
        <w:docPartGallery w:val="Page Numbers (Bottom of Page)"/>
        <w:docPartUnique/>
      </w:docPartObj>
    </w:sdtPr>
    <w:sdtEndPr/>
    <w:sdtContent>
      <w:p w14:paraId="484EE3CE" w14:textId="6E611DCE" w:rsidR="0076672B" w:rsidRDefault="0076672B">
        <w:pPr>
          <w:pStyle w:val="Jalus"/>
          <w:jc w:val="center"/>
        </w:pPr>
        <w:r>
          <w:fldChar w:fldCharType="begin"/>
        </w:r>
        <w:r>
          <w:instrText>PAGE   \* MERGEFORMAT</w:instrText>
        </w:r>
        <w:r>
          <w:fldChar w:fldCharType="separate"/>
        </w:r>
        <w:r>
          <w:rPr>
            <w:lang w:val="et-EE"/>
          </w:rPr>
          <w:t>2</w:t>
        </w:r>
        <w:r>
          <w:fldChar w:fldCharType="end"/>
        </w:r>
      </w:p>
    </w:sdtContent>
  </w:sdt>
  <w:p w14:paraId="1ED91E2D" w14:textId="77777777" w:rsidR="0076672B" w:rsidRDefault="0076672B">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2667" w14:textId="6132FF89" w:rsidR="00E276D1" w:rsidRDefault="00E276D1">
    <w:pPr>
      <w:pStyle w:val="Jalus"/>
      <w:jc w:val="center"/>
    </w:pPr>
  </w:p>
  <w:p w14:paraId="73F8119A" w14:textId="77777777" w:rsidR="00E276D1" w:rsidRDefault="00E276D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AB2EB" w14:textId="77777777" w:rsidR="004E457B" w:rsidRDefault="004E457B">
      <w:r>
        <w:separator/>
      </w:r>
    </w:p>
  </w:footnote>
  <w:footnote w:type="continuationSeparator" w:id="0">
    <w:p w14:paraId="4ADF2B7D" w14:textId="77777777" w:rsidR="004E457B" w:rsidRDefault="004E457B">
      <w:r>
        <w:continuationSeparator/>
      </w:r>
    </w:p>
  </w:footnote>
  <w:footnote w:type="continuationNotice" w:id="1">
    <w:p w14:paraId="49265015" w14:textId="77777777" w:rsidR="00736B82" w:rsidRDefault="00736B82"/>
  </w:footnote>
  <w:footnote w:id="2">
    <w:p w14:paraId="1FF0EFFF" w14:textId="5EB8B387" w:rsidR="00CD7240" w:rsidRPr="00E4250F" w:rsidRDefault="00CD7240">
      <w:pPr>
        <w:pStyle w:val="Allmrkusetekst"/>
        <w:rPr>
          <w:lang w:val="et-EE"/>
        </w:rPr>
      </w:pPr>
      <w:r>
        <w:rPr>
          <w:rStyle w:val="Allmrkuseviide"/>
        </w:rPr>
        <w:footnoteRef/>
      </w:r>
      <w:r>
        <w:t xml:space="preserve"> </w:t>
      </w:r>
      <w:hyperlink r:id="rId1" w:history="1">
        <w:r w:rsidR="00D4145A" w:rsidRPr="00E4250F">
          <w:rPr>
            <w:rStyle w:val="Hperlink"/>
            <w:color w:val="auto"/>
            <w:lang w:val="et-EE"/>
          </w:rPr>
          <w:t>https://www.riigiteataja.ee/akt/760301?leiaKehtiv</w:t>
        </w:r>
      </w:hyperlink>
      <w:r w:rsidRPr="00E4250F">
        <w:rPr>
          <w:lang w:val="et-EE"/>
        </w:rPr>
        <w:t xml:space="preserve"> </w:t>
      </w:r>
      <w:r w:rsidR="00D4145A" w:rsidRPr="00E4250F">
        <w:rPr>
          <w:lang w:val="et-EE"/>
        </w:rPr>
        <w:t xml:space="preserve"> (Riigi Teataja. I ja II kaitsekategooriana kaitse alla võetavate liikide loetelu. Seisuga 02.202</w:t>
      </w:r>
      <w:r w:rsidR="008B4F0E" w:rsidRPr="00E4250F">
        <w:rPr>
          <w:lang w:val="et-EE"/>
        </w:rPr>
        <w:t>4</w:t>
      </w:r>
      <w:r w:rsidR="00D4145A" w:rsidRPr="00E4250F">
        <w:rPr>
          <w:lang w:val="et-EE"/>
        </w:rPr>
        <w:t>)</w:t>
      </w:r>
    </w:p>
  </w:footnote>
  <w:footnote w:id="3">
    <w:p w14:paraId="5EF471FF" w14:textId="528B50D2" w:rsidR="00E4250F" w:rsidRPr="00E4250F" w:rsidRDefault="00E4250F" w:rsidP="00E4250F">
      <w:pPr>
        <w:pStyle w:val="Allmrkusetekst"/>
        <w:jc w:val="both"/>
        <w:rPr>
          <w:lang w:val="et-EE"/>
        </w:rPr>
      </w:pPr>
      <w:r w:rsidRPr="00E4250F">
        <w:rPr>
          <w:rStyle w:val="Allmrkuseviide"/>
        </w:rPr>
        <w:footnoteRef/>
      </w:r>
      <w:r w:rsidRPr="00E4250F">
        <w:t xml:space="preserve"> </w:t>
      </w:r>
      <w:r w:rsidRPr="00E4250F">
        <w:rPr>
          <w:rFonts w:eastAsia="Times New Roman"/>
          <w:lang w:val="et-EE" w:eastAsia="ar-SA"/>
        </w:rPr>
        <w:t>Nõukogu direktiiv 92/43/EMÜ, 21. mai 1992, looduslike elupaikade ning loodusliku loomastiku ja taimestiku kaitse kohta. Kättesaadav: https://eur-lex.europa.eu/legal-content/ET/TXT/PDF/?uri=CELEX:01992L0043-20070101&amp;from=EN</w:t>
      </w:r>
    </w:p>
  </w:footnote>
  <w:footnote w:id="4">
    <w:p w14:paraId="3CAC8E2A" w14:textId="60D19FA6" w:rsidR="00CD7240" w:rsidRPr="00E4250F" w:rsidRDefault="00CD7240">
      <w:pPr>
        <w:pStyle w:val="Allmrkusetekst"/>
        <w:rPr>
          <w:lang w:val="et-EE"/>
        </w:rPr>
      </w:pPr>
      <w:r w:rsidRPr="00E4250F">
        <w:rPr>
          <w:vertAlign w:val="superscript"/>
          <w:lang w:val="et-EE"/>
        </w:rPr>
        <w:footnoteRef/>
      </w:r>
      <w:r w:rsidR="00D4145A" w:rsidRPr="00E4250F">
        <w:rPr>
          <w:lang w:val="et-EE"/>
        </w:rPr>
        <w:t xml:space="preserve"> </w:t>
      </w:r>
      <w:hyperlink r:id="rId2" w:history="1">
        <w:r w:rsidR="00D4145A" w:rsidRPr="00E4250F">
          <w:rPr>
            <w:rStyle w:val="Hperlink"/>
            <w:color w:val="auto"/>
            <w:lang w:val="et-EE"/>
          </w:rPr>
          <w:t>https://envir.ee/liigikaitse-kohustused-euroopa-liidu-liikmena</w:t>
        </w:r>
      </w:hyperlink>
      <w:r w:rsidR="00D4145A" w:rsidRPr="00E4250F">
        <w:rPr>
          <w:lang w:val="et-EE"/>
        </w:rPr>
        <w:t xml:space="preserve"> (Eesti Loodusdirektiivi liikide nimekiri. Seisuga 02.202</w:t>
      </w:r>
      <w:r w:rsidR="008B4F0E" w:rsidRPr="00E4250F">
        <w:rPr>
          <w:lang w:val="et-EE"/>
        </w:rPr>
        <w:t>4</w:t>
      </w:r>
      <w:r w:rsidR="00D4145A" w:rsidRPr="00E4250F">
        <w:rPr>
          <w:lang w:val="et-EE"/>
        </w:rPr>
        <w:t>)</w:t>
      </w:r>
    </w:p>
  </w:footnote>
  <w:footnote w:id="5">
    <w:p w14:paraId="3B9A8AE9" w14:textId="08DB70E3" w:rsidR="000B132E" w:rsidRPr="00E4250F" w:rsidRDefault="000B132E">
      <w:pPr>
        <w:pStyle w:val="Allmrkusetekst"/>
        <w:rPr>
          <w:lang w:val="et-EE"/>
        </w:rPr>
      </w:pPr>
      <w:r w:rsidRPr="00E4250F">
        <w:rPr>
          <w:rStyle w:val="Allmrkuseviide"/>
        </w:rPr>
        <w:footnoteRef/>
      </w:r>
      <w:r w:rsidRPr="00E4250F">
        <w:t xml:space="preserve"> </w:t>
      </w:r>
      <w:hyperlink r:id="rId3" w:history="1">
        <w:r w:rsidR="00D4145A" w:rsidRPr="00E4250F">
          <w:rPr>
            <w:rStyle w:val="Hperlink"/>
            <w:color w:val="auto"/>
            <w:lang w:val="et-EE"/>
          </w:rPr>
          <w:t>https://rm.coe.int/168097eb56</w:t>
        </w:r>
      </w:hyperlink>
      <w:r w:rsidR="00D4145A" w:rsidRPr="00E4250F">
        <w:rPr>
          <w:lang w:val="et-EE"/>
        </w:rPr>
        <w:t xml:space="preserve"> (Convention on the Conservation of European Wildlife and Natural Habitats.  </w:t>
      </w:r>
      <w:r w:rsidR="0094704E" w:rsidRPr="00E4250F">
        <w:rPr>
          <w:lang w:val="et-EE"/>
        </w:rPr>
        <w:t xml:space="preserve">Seisuga </w:t>
      </w:r>
      <w:r w:rsidR="00D4145A" w:rsidRPr="00E4250F">
        <w:rPr>
          <w:lang w:val="et-EE"/>
        </w:rPr>
        <w:t>02.202</w:t>
      </w:r>
      <w:r w:rsidR="008B4F0E" w:rsidRPr="00E4250F">
        <w:rPr>
          <w:lang w:val="et-EE"/>
        </w:rPr>
        <w:t>4</w:t>
      </w:r>
      <w:r w:rsidR="00D4145A" w:rsidRPr="00E4250F">
        <w:rPr>
          <w:lang w:val="et-EE"/>
        </w:rPr>
        <w:t>)</w:t>
      </w:r>
    </w:p>
  </w:footnote>
  <w:footnote w:id="6">
    <w:p w14:paraId="13187A61" w14:textId="429E3415" w:rsidR="000B132E" w:rsidRPr="00E4250F" w:rsidRDefault="000B132E" w:rsidP="000B132E">
      <w:pPr>
        <w:pStyle w:val="Allmrkusetekst"/>
        <w:rPr>
          <w:lang w:bidi="en-US"/>
        </w:rPr>
      </w:pPr>
      <w:r w:rsidRPr="00E4250F">
        <w:rPr>
          <w:rStyle w:val="Allmrkuseviide"/>
        </w:rPr>
        <w:footnoteRef/>
      </w:r>
      <w:r w:rsidRPr="00E4250F">
        <w:t xml:space="preserve"> </w:t>
      </w:r>
      <w:hyperlink r:id="rId4" w:history="1">
        <w:r w:rsidR="00D4145A" w:rsidRPr="00E4250F">
          <w:rPr>
            <w:rStyle w:val="Hperlink"/>
            <w:color w:val="auto"/>
            <w:lang w:bidi="en-US"/>
          </w:rPr>
          <w:t>https://cites.org/eng/app/appendices.php</w:t>
        </w:r>
      </w:hyperlink>
      <w:r w:rsidRPr="00E4250F">
        <w:rPr>
          <w:lang w:bidi="en-US"/>
        </w:rPr>
        <w:t xml:space="preserve"> (</w:t>
      </w:r>
      <w:r w:rsidR="00D4145A" w:rsidRPr="00E4250F">
        <w:rPr>
          <w:lang w:bidi="en-US"/>
        </w:rPr>
        <w:t>Convention on International Trade in Endangered Species of Wild Fauna and Flora, Appendices I, II and III</w:t>
      </w:r>
      <w:r w:rsidR="0094704E" w:rsidRPr="00E4250F">
        <w:rPr>
          <w:lang w:bidi="en-US"/>
        </w:rPr>
        <w:t>. Seisuga 02.202</w:t>
      </w:r>
      <w:r w:rsidR="008B4F0E" w:rsidRPr="00E4250F">
        <w:rPr>
          <w:lang w:bidi="en-US"/>
        </w:rPr>
        <w:t>4</w:t>
      </w:r>
      <w:r w:rsidRPr="00E4250F">
        <w:rPr>
          <w:lang w:bidi="en-US"/>
        </w:rPr>
        <w:t>)</w:t>
      </w:r>
    </w:p>
    <w:p w14:paraId="45BE7772" w14:textId="2D1BA9B1" w:rsidR="000B132E" w:rsidRPr="000B132E" w:rsidRDefault="000B132E">
      <w:pPr>
        <w:pStyle w:val="Allmrkusetekst"/>
        <w:rPr>
          <w:lang w:val="et-EE"/>
        </w:rPr>
      </w:pPr>
    </w:p>
  </w:footnote>
  <w:footnote w:id="7">
    <w:p w14:paraId="72F0978F" w14:textId="31B0313A" w:rsidR="00CD7240" w:rsidRPr="007E536D" w:rsidRDefault="00CD7240" w:rsidP="0094704E">
      <w:pPr>
        <w:pStyle w:val="Allmrkusetekst"/>
        <w:jc w:val="both"/>
        <w:rPr>
          <w:lang w:val="et-EE"/>
        </w:rPr>
      </w:pPr>
      <w:r>
        <w:rPr>
          <w:rStyle w:val="Allmrkuseviide"/>
        </w:rPr>
        <w:footnoteRef/>
      </w:r>
      <w:r>
        <w:t xml:space="preserve"> </w:t>
      </w:r>
      <w:r w:rsidRPr="007E536D">
        <w:rPr>
          <w:lang w:val="et-EE"/>
        </w:rPr>
        <w:t>Vabariigi Valitsuse 31.08.2022. a määrus nr 35. „Koldja selaginelli püsielupaikade kaitse alla võtmine ja kaitse-eeskiri.“</w:t>
      </w:r>
    </w:p>
  </w:footnote>
  <w:footnote w:id="8">
    <w:p w14:paraId="57162208" w14:textId="4A6BB72F" w:rsidR="00CD7240" w:rsidRPr="00CD7240" w:rsidRDefault="00CD7240" w:rsidP="0094704E">
      <w:pPr>
        <w:pStyle w:val="Allmrkusetekst"/>
        <w:jc w:val="both"/>
        <w:rPr>
          <w:lang w:val="et-EE"/>
        </w:rPr>
      </w:pPr>
      <w:r w:rsidRPr="007E536D">
        <w:rPr>
          <w:rStyle w:val="Allmrkuseviide"/>
          <w:lang w:val="et-EE"/>
        </w:rPr>
        <w:footnoteRef/>
      </w:r>
      <w:r w:rsidRPr="007E536D">
        <w:rPr>
          <w:lang w:val="et-EE"/>
        </w:rPr>
        <w:t xml:space="preserve"> Koldja selaginelli püsielupaikade kaitse alla võtmine ja kaitse-eeskiri. Seletuskiri kättesaadav Keskkonnaametis.</w:t>
      </w:r>
    </w:p>
  </w:footnote>
  <w:footnote w:id="9">
    <w:p w14:paraId="79F867D2" w14:textId="77777777" w:rsidR="00F32586" w:rsidRPr="0020440B" w:rsidRDefault="00F32586" w:rsidP="00F32586">
      <w:pPr>
        <w:pStyle w:val="Allmrkusetekst"/>
        <w:rPr>
          <w:lang w:val="et-EE"/>
        </w:rPr>
      </w:pPr>
      <w:r>
        <w:rPr>
          <w:rStyle w:val="Allmrkuseviide"/>
        </w:rPr>
        <w:footnoteRef/>
      </w:r>
      <w:r>
        <w:rPr>
          <w:lang w:val="et-EE"/>
        </w:rPr>
        <w:t xml:space="preserve"> </w:t>
      </w:r>
      <w:r w:rsidRPr="0020440B">
        <w:rPr>
          <w:lang w:val="et-EE"/>
        </w:rPr>
        <w:t>Ohepalu looduskaitseala kaitsekorralduskava 2016-2025.</w:t>
      </w:r>
    </w:p>
  </w:footnote>
  <w:footnote w:id="10">
    <w:p w14:paraId="14E4431C" w14:textId="77777777" w:rsidR="00D65898" w:rsidRPr="00CA293B" w:rsidRDefault="00D65898" w:rsidP="00D65898">
      <w:pPr>
        <w:pStyle w:val="Allmrkusetekst"/>
        <w:rPr>
          <w:lang w:val="et-EE"/>
        </w:rPr>
      </w:pPr>
      <w:r>
        <w:rPr>
          <w:rStyle w:val="Allmrkuseviide"/>
        </w:rPr>
        <w:footnoteRef/>
      </w:r>
      <w:r>
        <w:t xml:space="preserve"> </w:t>
      </w:r>
      <w:r w:rsidRPr="00CA293B">
        <w:rPr>
          <w:lang w:val="et-EE"/>
        </w:rPr>
        <w:t>Vabariigi Valitsuse 29.03.2018. a määrus nr 27. “Jalase maastikukaitseala kaitse-eeskiri”.</w:t>
      </w:r>
    </w:p>
  </w:footnote>
  <w:footnote w:id="11">
    <w:p w14:paraId="372C2105" w14:textId="32709E49" w:rsidR="0020440B" w:rsidRPr="000155ED" w:rsidRDefault="0020440B">
      <w:pPr>
        <w:pStyle w:val="Allmrkusetekst"/>
        <w:rPr>
          <w:lang w:val="et-EE"/>
        </w:rPr>
      </w:pPr>
      <w:r>
        <w:rPr>
          <w:rStyle w:val="Allmrkuseviide"/>
        </w:rPr>
        <w:footnoteRef/>
      </w:r>
      <w:r>
        <w:t xml:space="preserve"> </w:t>
      </w:r>
      <w:r w:rsidRPr="0035185D">
        <w:rPr>
          <w:lang w:val="et-EE"/>
        </w:rPr>
        <w:t>Vabariigi Valitsuse 06.02.2006. a määrus nr 36 „Lümandu maastikukaitseala kaitse-eeskiri“.</w:t>
      </w:r>
    </w:p>
  </w:footnote>
  <w:footnote w:id="12">
    <w:p w14:paraId="50610ABB" w14:textId="74AE5BE7" w:rsidR="0020440B" w:rsidRPr="000155ED" w:rsidRDefault="0020440B">
      <w:pPr>
        <w:pStyle w:val="Allmrkusetekst"/>
        <w:rPr>
          <w:lang w:val="et-EE"/>
        </w:rPr>
      </w:pPr>
      <w:r w:rsidRPr="0035185D">
        <w:rPr>
          <w:rStyle w:val="Allmrkuseviide"/>
          <w:lang w:val="et-EE"/>
        </w:rPr>
        <w:footnoteRef/>
      </w:r>
      <w:r w:rsidRPr="0035185D">
        <w:rPr>
          <w:lang w:val="et-EE"/>
        </w:rPr>
        <w:t xml:space="preserve"> </w:t>
      </w:r>
      <w:r w:rsidR="00896474" w:rsidRPr="0035185D">
        <w:rPr>
          <w:lang w:val="et-EE"/>
        </w:rPr>
        <w:t>Vabariigi Valitsuse 06.06.2005. a määrus nr 121 “Ruila looduskaitseala kaitse alla võtmine ja kaitse-eeskiri”</w:t>
      </w:r>
    </w:p>
  </w:footnote>
  <w:footnote w:id="13">
    <w:p w14:paraId="3820DD95" w14:textId="35C15AFE" w:rsidR="005D2584" w:rsidRPr="000155ED" w:rsidRDefault="005D2584">
      <w:pPr>
        <w:pStyle w:val="Allmrkusetekst"/>
        <w:rPr>
          <w:lang w:val="et-EE"/>
        </w:rPr>
      </w:pPr>
      <w:r w:rsidRPr="0035185D">
        <w:rPr>
          <w:rStyle w:val="Allmrkuseviide"/>
          <w:lang w:val="et-EE"/>
        </w:rPr>
        <w:footnoteRef/>
      </w:r>
      <w:r w:rsidRPr="0035185D">
        <w:rPr>
          <w:lang w:val="et-EE"/>
        </w:rPr>
        <w:t xml:space="preserve"> Vabariigi Valitsuse 27.05.2021. a määrus nr 28. „Keila-Niitvälja kaitsealuste taimeliikide püsielupaiga kaitse alla võtmine ja kaitse-eeskiri“.</w:t>
      </w:r>
    </w:p>
  </w:footnote>
  <w:footnote w:id="14">
    <w:p w14:paraId="0FBCFFBD" w14:textId="4D01CFAE" w:rsidR="005C3591" w:rsidRPr="005C3591" w:rsidRDefault="005C3591">
      <w:pPr>
        <w:pStyle w:val="Allmrkusetekst"/>
        <w:rPr>
          <w:lang w:val="et-EE"/>
        </w:rPr>
      </w:pPr>
      <w:r w:rsidRPr="0035185D">
        <w:rPr>
          <w:rStyle w:val="Allmrkuseviide"/>
          <w:lang w:val="et-EE"/>
        </w:rPr>
        <w:footnoteRef/>
      </w:r>
      <w:r w:rsidRPr="000155ED">
        <w:rPr>
          <w:lang w:val="et-EE"/>
        </w:rPr>
        <w:t>https://lva.keskkonnainfo.ee/</w:t>
      </w:r>
    </w:p>
  </w:footnote>
  <w:footnote w:id="15">
    <w:p w14:paraId="23C7AAA4" w14:textId="228BD671" w:rsidR="005D2584" w:rsidRPr="00840BE8" w:rsidRDefault="005D2584">
      <w:pPr>
        <w:pStyle w:val="Allmrkusetekst"/>
        <w:rPr>
          <w:lang w:val="et-EE"/>
        </w:rPr>
      </w:pPr>
      <w:r>
        <w:rPr>
          <w:rStyle w:val="Allmrkuseviide"/>
        </w:rPr>
        <w:footnoteRef/>
      </w:r>
      <w:r>
        <w:t xml:space="preserve"> </w:t>
      </w:r>
      <w:r w:rsidRPr="0035185D">
        <w:rPr>
          <w:lang w:val="et-EE"/>
        </w:rPr>
        <w:t>Vabariigi Valitsuse 16.06.2005. a määrus nr 146. “Alema looduskaitseala kaitse-eeskiri”.</w:t>
      </w:r>
    </w:p>
  </w:footnote>
  <w:footnote w:id="16">
    <w:p w14:paraId="7125FD21" w14:textId="4F6E61C5" w:rsidR="005D2584" w:rsidRPr="00840BE8" w:rsidRDefault="005D2584">
      <w:pPr>
        <w:pStyle w:val="Allmrkusetekst"/>
        <w:rPr>
          <w:lang w:val="et-EE"/>
        </w:rPr>
      </w:pPr>
      <w:r w:rsidRPr="0035185D">
        <w:rPr>
          <w:rStyle w:val="Allmrkuseviide"/>
          <w:lang w:val="et-EE"/>
        </w:rPr>
        <w:footnoteRef/>
      </w:r>
      <w:r w:rsidRPr="0035185D">
        <w:rPr>
          <w:lang w:val="et-EE"/>
        </w:rPr>
        <w:t xml:space="preserve"> Vabariigi Valitsuse 06.06.2005. a määrus nr 123. “Paraspõllu looduskaitseala kaitse-eeskiri.</w:t>
      </w:r>
    </w:p>
  </w:footnote>
  <w:footnote w:id="17">
    <w:p w14:paraId="5D6405E1" w14:textId="7C4AB671" w:rsidR="006C5F3E" w:rsidRPr="006C5F3E" w:rsidRDefault="006C5F3E">
      <w:pPr>
        <w:pStyle w:val="Allmrkusetekst"/>
        <w:rPr>
          <w:lang w:val="et-EE"/>
        </w:rPr>
      </w:pPr>
      <w:r w:rsidRPr="0035185D">
        <w:rPr>
          <w:rStyle w:val="Allmrkuseviide"/>
          <w:lang w:val="et-EE"/>
        </w:rPr>
        <w:footnoteRef/>
      </w:r>
      <w:r w:rsidRPr="0035185D">
        <w:rPr>
          <w:lang w:val="et-EE"/>
        </w:rPr>
        <w:t xml:space="preserve"> Vabariigi Valitsuse 11.08.2005. a määrus nr 212. </w:t>
      </w:r>
      <w:r w:rsidRPr="00840BE8">
        <w:rPr>
          <w:lang w:val="et-EE"/>
        </w:rPr>
        <w:t>„Linnuraba looduskaitseala kaitse-eeskiri“.</w:t>
      </w:r>
    </w:p>
  </w:footnote>
  <w:footnote w:id="18">
    <w:p w14:paraId="68D8D21E" w14:textId="5D25EE1F" w:rsidR="005D2584" w:rsidRPr="001E61C6" w:rsidRDefault="005D2584">
      <w:pPr>
        <w:pStyle w:val="Allmrkusetekst"/>
        <w:rPr>
          <w:lang w:val="et-EE"/>
        </w:rPr>
      </w:pPr>
      <w:r>
        <w:rPr>
          <w:rStyle w:val="Allmrkuseviide"/>
        </w:rPr>
        <w:footnoteRef/>
      </w:r>
      <w:r>
        <w:t xml:space="preserve"> </w:t>
      </w:r>
      <w:r w:rsidRPr="001E61C6">
        <w:rPr>
          <w:lang w:val="et-EE"/>
        </w:rPr>
        <w:t>Käina lahe – Kassari maastikukaitseala kaitsekorralduskava 2015–2024.</w:t>
      </w:r>
      <w:r w:rsidR="00645C96" w:rsidRPr="001E61C6">
        <w:rPr>
          <w:lang w:val="et-EE"/>
        </w:rPr>
        <w:t xml:space="preserve"> Keskkonnaamet</w:t>
      </w:r>
    </w:p>
  </w:footnote>
  <w:footnote w:id="19">
    <w:p w14:paraId="6490ADF6" w14:textId="0B0B8319" w:rsidR="00645C96" w:rsidRPr="00645C96" w:rsidRDefault="00645C96" w:rsidP="001C3601">
      <w:pPr>
        <w:pStyle w:val="Allmrkusetekst"/>
        <w:jc w:val="both"/>
        <w:rPr>
          <w:lang w:val="et-EE"/>
        </w:rPr>
      </w:pPr>
      <w:r w:rsidRPr="001E61C6">
        <w:rPr>
          <w:rStyle w:val="Allmrkuseviide"/>
          <w:lang w:val="et-EE"/>
        </w:rPr>
        <w:footnoteRef/>
      </w:r>
      <w:r w:rsidRPr="001E61C6">
        <w:rPr>
          <w:lang w:val="et-EE"/>
        </w:rPr>
        <w:t xml:space="preserve"> Vabariigi Valitsuse 18.05.2007. a määrus nr 149</w:t>
      </w:r>
      <w:r w:rsidR="00CA732D">
        <w:rPr>
          <w:lang w:val="et-EE"/>
        </w:rPr>
        <w:t>.</w:t>
      </w:r>
      <w:r w:rsidRPr="001E61C6">
        <w:rPr>
          <w:lang w:val="et-EE"/>
        </w:rPr>
        <w:t xml:space="preserve"> „Vormsi maastikukaitseala kaitse-eeskiri“.</w:t>
      </w:r>
    </w:p>
  </w:footnote>
  <w:footnote w:id="20">
    <w:p w14:paraId="0FFF13B3" w14:textId="2BD3B6AF" w:rsidR="00645C96" w:rsidRPr="00645C96" w:rsidRDefault="00645C96" w:rsidP="001C3601">
      <w:pPr>
        <w:pStyle w:val="Allmrkusetekst"/>
        <w:jc w:val="both"/>
        <w:rPr>
          <w:lang w:val="et-EE"/>
        </w:rPr>
      </w:pPr>
      <w:r>
        <w:rPr>
          <w:rStyle w:val="Allmrkuseviide"/>
        </w:rPr>
        <w:footnoteRef/>
      </w:r>
      <w:r>
        <w:t xml:space="preserve"> </w:t>
      </w:r>
      <w:r w:rsidRPr="00CA732D">
        <w:rPr>
          <w:lang w:val="et-EE"/>
        </w:rPr>
        <w:t>Vormsi maastikukaitseala, Näsi merikotka püsielupaiga ja Väinamere hoiuala Vormsi saarele jääva osa kaitsekorralduskava 2017–2026.</w:t>
      </w:r>
    </w:p>
  </w:footnote>
  <w:footnote w:id="21">
    <w:p w14:paraId="3E4F8DD2" w14:textId="11CC018A" w:rsidR="00CA293B" w:rsidRPr="00CA293B" w:rsidRDefault="00CA293B" w:rsidP="001C3601">
      <w:pPr>
        <w:pStyle w:val="Allmrkusetekst"/>
        <w:jc w:val="both"/>
        <w:rPr>
          <w:lang w:val="et-EE"/>
        </w:rPr>
      </w:pPr>
      <w:r>
        <w:rPr>
          <w:rStyle w:val="Allmrkuseviide"/>
        </w:rPr>
        <w:footnoteRef/>
      </w:r>
      <w:r>
        <w:t xml:space="preserve"> </w:t>
      </w:r>
      <w:r w:rsidRPr="00CA293B">
        <w:rPr>
          <w:lang w:val="et-EE"/>
        </w:rPr>
        <w:t>Vormsi maastikukaitseala kaitse-eeskiri. EELNÕU. Kättesaadav Keskkonnaametist.</w:t>
      </w:r>
    </w:p>
  </w:footnote>
  <w:footnote w:id="22">
    <w:p w14:paraId="3930CDD0" w14:textId="3D2F06B8" w:rsidR="00CA293B" w:rsidRPr="00CA293B" w:rsidRDefault="00CA293B" w:rsidP="001C3601">
      <w:pPr>
        <w:pStyle w:val="Allmrkusetekst"/>
        <w:jc w:val="both"/>
        <w:rPr>
          <w:lang w:val="et-EE"/>
        </w:rPr>
      </w:pPr>
      <w:r>
        <w:rPr>
          <w:rStyle w:val="Allmrkuseviide"/>
        </w:rPr>
        <w:footnoteRef/>
      </w:r>
      <w:r>
        <w:t xml:space="preserve"> </w:t>
      </w:r>
      <w:r w:rsidRPr="00CA293B">
        <w:rPr>
          <w:lang w:val="et-EE"/>
        </w:rPr>
        <w:t>Vabariigi Valitsuse 15.09.2005. a määrus nr 237. „Hoiualade kaitse alla võtmine Lääne-Viru maakonnas“.</w:t>
      </w:r>
    </w:p>
  </w:footnote>
  <w:footnote w:id="23">
    <w:p w14:paraId="4585A2EF" w14:textId="1124F689" w:rsidR="00CA293B" w:rsidRPr="00CA293B" w:rsidRDefault="00CA293B" w:rsidP="001C3601">
      <w:pPr>
        <w:pStyle w:val="Allmrkusetekst"/>
        <w:jc w:val="both"/>
        <w:rPr>
          <w:lang w:val="et-EE"/>
        </w:rPr>
      </w:pPr>
      <w:r>
        <w:rPr>
          <w:rStyle w:val="Allmrkuseviide"/>
        </w:rPr>
        <w:footnoteRef/>
      </w:r>
      <w:r>
        <w:t xml:space="preserve"> </w:t>
      </w:r>
      <w:r w:rsidRPr="00CA293B">
        <w:rPr>
          <w:lang w:val="et-EE"/>
        </w:rPr>
        <w:t>Vabariigi Valitsuse 03.02.2011. a määrus nr 10. „I ja II kaitsekategooria käpaliste püsielupaikade kaitse alla võtmine ja kaitse-eeskiri“.</w:t>
      </w:r>
    </w:p>
  </w:footnote>
  <w:footnote w:id="24">
    <w:p w14:paraId="48976437" w14:textId="0E1310F1" w:rsidR="00CA293B" w:rsidRPr="00CA293B" w:rsidRDefault="00CA293B" w:rsidP="001C3601">
      <w:pPr>
        <w:pStyle w:val="Allmrkusetekst"/>
        <w:jc w:val="both"/>
        <w:rPr>
          <w:lang w:val="et-EE"/>
        </w:rPr>
      </w:pPr>
      <w:r>
        <w:rPr>
          <w:rStyle w:val="Allmrkuseviide"/>
        </w:rPr>
        <w:footnoteRef/>
      </w:r>
      <w:r>
        <w:t xml:space="preserve"> </w:t>
      </w:r>
      <w:r w:rsidRPr="00CA293B">
        <w:rPr>
          <w:lang w:val="et-EE"/>
        </w:rPr>
        <w:t>Vabariigi Valitsuse 18.05.2007 määrus nr 154. „Hoiualade kaitse alla võtmine Pärnu maakonnas“.</w:t>
      </w:r>
    </w:p>
  </w:footnote>
  <w:footnote w:id="25">
    <w:p w14:paraId="02D55356" w14:textId="64DA61FC" w:rsidR="00CA293B" w:rsidRPr="00CA293B" w:rsidRDefault="00CA293B" w:rsidP="001C3601">
      <w:pPr>
        <w:pStyle w:val="Allmrkusetekst"/>
        <w:jc w:val="both"/>
        <w:rPr>
          <w:lang w:val="et-EE"/>
        </w:rPr>
      </w:pPr>
      <w:r>
        <w:rPr>
          <w:rStyle w:val="Allmrkuseviide"/>
        </w:rPr>
        <w:footnoteRef/>
      </w:r>
      <w:r>
        <w:t xml:space="preserve"> </w:t>
      </w:r>
      <w:r w:rsidRPr="00CA293B">
        <w:rPr>
          <w:lang w:val="et-EE"/>
        </w:rPr>
        <w:t>Vabariigi Valitsuse 28.02.2006. a määrus nr 59. „Hoiualade kaitse alla võtmine Lääne maakonnas“.</w:t>
      </w:r>
    </w:p>
  </w:footnote>
  <w:footnote w:id="26">
    <w:p w14:paraId="2617C6C9" w14:textId="044E619A" w:rsidR="00CA293B" w:rsidRPr="003C780A" w:rsidRDefault="00CA293B">
      <w:pPr>
        <w:pStyle w:val="Allmrkusetekst"/>
        <w:rPr>
          <w:lang w:val="et-EE" w:bidi="en-US"/>
        </w:rPr>
      </w:pPr>
      <w:r>
        <w:rPr>
          <w:rStyle w:val="Allmrkuseviide"/>
        </w:rPr>
        <w:footnoteRef/>
      </w:r>
      <w:r>
        <w:t xml:space="preserve"> </w:t>
      </w:r>
      <w:r w:rsidRPr="003C780A">
        <w:rPr>
          <w:lang w:val="et-EE" w:bidi="en-US"/>
        </w:rPr>
        <w:t>Vabariigi Valitsuse 29.05.2006. a määrus nr 123. “Pajaka maastikukaitseala kaitse-eeskiri”.</w:t>
      </w:r>
    </w:p>
  </w:footnote>
  <w:footnote w:id="27">
    <w:p w14:paraId="6992519C" w14:textId="14AA58B6" w:rsidR="00CA293B" w:rsidRPr="00CA293B" w:rsidRDefault="00CA293B">
      <w:pPr>
        <w:pStyle w:val="Allmrkusetekst"/>
        <w:rPr>
          <w:lang w:val="et-EE"/>
        </w:rPr>
      </w:pPr>
      <w:r w:rsidRPr="003C780A">
        <w:rPr>
          <w:rStyle w:val="Allmrkuseviide"/>
          <w:lang w:val="et-EE"/>
        </w:rPr>
        <w:footnoteRef/>
      </w:r>
      <w:r w:rsidRPr="003C780A">
        <w:rPr>
          <w:lang w:val="et-EE"/>
        </w:rPr>
        <w:t xml:space="preserve"> Vabariigi Valitsuse 03.04.2007. a määrus nr 101. „Mahtra looduskaitseala kaitse-eeskiri“.</w:t>
      </w:r>
    </w:p>
  </w:footnote>
  <w:footnote w:id="28">
    <w:p w14:paraId="1636CF6B" w14:textId="4FB4542E" w:rsidR="00CD7240" w:rsidRPr="00CD7240" w:rsidRDefault="00CD7240">
      <w:pPr>
        <w:pStyle w:val="Allmrkusetekst"/>
        <w:rPr>
          <w:lang w:val="et-EE"/>
        </w:rPr>
      </w:pPr>
      <w:r>
        <w:rPr>
          <w:rStyle w:val="Allmrkuseviide"/>
        </w:rPr>
        <w:footnoteRef/>
      </w:r>
      <w:r>
        <w:t xml:space="preserve"> </w:t>
      </w:r>
      <w:r w:rsidRPr="00CD7240">
        <w:rPr>
          <w:lang w:val="et-EE"/>
        </w:rPr>
        <w:t>Vabariigi Valitsuse 26.02.2019. a määrus nr 11. „Laane- ja salumetsade kaitseks looduskaitsealade moodustamine ja kaitse-eeskiri“.</w:t>
      </w:r>
    </w:p>
  </w:footnote>
  <w:footnote w:id="29">
    <w:p w14:paraId="09253A01" w14:textId="7175C973" w:rsidR="00CD7240" w:rsidRPr="00CD7240" w:rsidRDefault="00CD7240">
      <w:pPr>
        <w:pStyle w:val="Allmrkusetekst"/>
        <w:rPr>
          <w:lang w:val="et-EE"/>
        </w:rPr>
      </w:pPr>
      <w:r>
        <w:rPr>
          <w:rStyle w:val="Allmrkuseviide"/>
        </w:rPr>
        <w:footnoteRef/>
      </w:r>
      <w:r>
        <w:t xml:space="preserve"> </w:t>
      </w:r>
      <w:r w:rsidRPr="00CD7240">
        <w:rPr>
          <w:lang w:val="et-EE"/>
        </w:rPr>
        <w:t>Vabariigi Valitsuse 27.07.2006. a määrus nr 176. „Hoiualade kaitse alla võtmine Saare maakonnas“.</w:t>
      </w:r>
    </w:p>
  </w:footnote>
  <w:footnote w:id="30">
    <w:p w14:paraId="4C8E6787" w14:textId="62281AB1" w:rsidR="00F80487" w:rsidRPr="001964C6" w:rsidRDefault="00F80487">
      <w:pPr>
        <w:pStyle w:val="Allmrkusetekst"/>
        <w:rPr>
          <w:lang w:val="et-EE"/>
        </w:rPr>
      </w:pPr>
      <w:r>
        <w:rPr>
          <w:rStyle w:val="Allmrkuseviide"/>
        </w:rPr>
        <w:footnoteRef/>
      </w:r>
      <w:r>
        <w:t xml:space="preserve"> </w:t>
      </w:r>
      <w:r w:rsidRPr="00DB2257">
        <w:rPr>
          <w:lang w:val="et-EE"/>
        </w:rPr>
        <w:t>Koldja selaginelli püsielupaikade kaitse alla võtmine ja kaitse-eeskiri, kättesaadav: https://www.riigiteataja.ee/akt/101092022005</w:t>
      </w:r>
    </w:p>
  </w:footnote>
  <w:footnote w:id="31">
    <w:p w14:paraId="6FED6CBC" w14:textId="09B60A90" w:rsidR="00651AB7" w:rsidRPr="00651AB7" w:rsidRDefault="00651AB7">
      <w:pPr>
        <w:pStyle w:val="Allmrkusetekst"/>
        <w:rPr>
          <w:lang w:val="et-EE"/>
        </w:rPr>
      </w:pPr>
      <w:r>
        <w:rPr>
          <w:rStyle w:val="Allmrkuseviide"/>
        </w:rPr>
        <w:footnoteRef/>
      </w:r>
      <w:r>
        <w:t xml:space="preserve"> </w:t>
      </w:r>
      <w:r w:rsidRPr="00651AB7">
        <w:rPr>
          <w:lang w:val="et-EE"/>
        </w:rPr>
        <w:t xml:space="preserve">Loodushoiutoetuse taotlemise, taotluse läbivaatamise ja toetuse maksmise kord, nõuded toetuse maksmiseks, toetuse määrad ning toetuse tagasinõudmise kord. RT I, 21.04.2017, 1. Kättesaadav: </w:t>
      </w:r>
      <w:hyperlink r:id="rId5" w:history="1">
        <w:r w:rsidR="00F613F7" w:rsidRPr="005572C9">
          <w:rPr>
            <w:rStyle w:val="Hperlink"/>
            <w:color w:val="auto"/>
            <w:lang w:val="et-EE"/>
          </w:rPr>
          <w:t>https://www.riigiteataja.ee/akt/129042022016</w:t>
        </w:r>
      </w:hyperlink>
      <w:r w:rsidR="00F613F7" w:rsidRPr="005572C9">
        <w:rPr>
          <w:lang w:val="et-E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4485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E21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CC63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F84C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035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5243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4600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D001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94F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F8F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5344801"/>
    <w:multiLevelType w:val="hybridMultilevel"/>
    <w:tmpl w:val="89EECF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C62B0F"/>
    <w:multiLevelType w:val="hybridMultilevel"/>
    <w:tmpl w:val="1A92BF2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0A79771F"/>
    <w:multiLevelType w:val="hybridMultilevel"/>
    <w:tmpl w:val="6D6AD8CC"/>
    <w:lvl w:ilvl="0" w:tplc="A19A4036">
      <w:start w:val="1"/>
      <w:numFmt w:val="decimal"/>
      <w:lvlText w:val="%1)"/>
      <w:lvlJc w:val="left"/>
      <w:pPr>
        <w:ind w:left="1080" w:hanging="360"/>
      </w:pPr>
      <w:rPr>
        <w:rFonts w:ascii="Times New Roman" w:eastAsia="MS Mincho"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E5A4299"/>
    <w:multiLevelType w:val="hybridMultilevel"/>
    <w:tmpl w:val="4E068E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2A32FEF"/>
    <w:multiLevelType w:val="hybridMultilevel"/>
    <w:tmpl w:val="5F28D464"/>
    <w:lvl w:ilvl="0" w:tplc="045823C4">
      <w:start w:val="16"/>
      <w:numFmt w:val="bullet"/>
      <w:lvlText w:val="-"/>
      <w:lvlJc w:val="left"/>
      <w:pPr>
        <w:ind w:left="720" w:hanging="360"/>
      </w:pPr>
      <w:rPr>
        <w:rFonts w:ascii="Times New Roman" w:eastAsia="MS Mincho"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53B1E8C"/>
    <w:multiLevelType w:val="hybridMultilevel"/>
    <w:tmpl w:val="B3B6EC40"/>
    <w:lvl w:ilvl="0" w:tplc="04185776">
      <w:start w:val="9"/>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C017B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99A4BDA"/>
    <w:multiLevelType w:val="hybridMultilevel"/>
    <w:tmpl w:val="02C6C1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D9077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131748"/>
    <w:multiLevelType w:val="hybridMultilevel"/>
    <w:tmpl w:val="D2521C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83A6B27"/>
    <w:multiLevelType w:val="hybridMultilevel"/>
    <w:tmpl w:val="1ADA64FE"/>
    <w:lvl w:ilvl="0" w:tplc="045823C4">
      <w:start w:val="16"/>
      <w:numFmt w:val="bullet"/>
      <w:lvlText w:val="-"/>
      <w:lvlJc w:val="left"/>
      <w:pPr>
        <w:ind w:left="720" w:hanging="360"/>
      </w:pPr>
      <w:rPr>
        <w:rFonts w:ascii="Times New Roman" w:eastAsia="MS Mincho"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294E44D5"/>
    <w:multiLevelType w:val="hybridMultilevel"/>
    <w:tmpl w:val="DCBE1AF6"/>
    <w:lvl w:ilvl="0" w:tplc="045823C4">
      <w:start w:val="16"/>
      <w:numFmt w:val="bullet"/>
      <w:lvlText w:val="-"/>
      <w:lvlJc w:val="left"/>
      <w:pPr>
        <w:ind w:left="720" w:hanging="360"/>
      </w:pPr>
      <w:rPr>
        <w:rFonts w:ascii="Times New Roman" w:eastAsia="MS Mincho"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3640060B"/>
    <w:multiLevelType w:val="hybridMultilevel"/>
    <w:tmpl w:val="F484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3A76B3"/>
    <w:multiLevelType w:val="multilevel"/>
    <w:tmpl w:val="042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EFE5F8A"/>
    <w:multiLevelType w:val="multilevel"/>
    <w:tmpl w:val="D6C84BC6"/>
    <w:lvl w:ilvl="0">
      <w:start w:val="1"/>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0" w:firstLine="0"/>
      </w:pPr>
      <w:rPr>
        <w:rFonts w:hint="default"/>
        <w:b/>
        <w:bCs/>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7" w15:restartNumberingAfterBreak="0">
    <w:nsid w:val="44AC326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E925C6"/>
    <w:multiLevelType w:val="hybridMultilevel"/>
    <w:tmpl w:val="6786F5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382663"/>
    <w:multiLevelType w:val="hybridMultilevel"/>
    <w:tmpl w:val="2AB6F18A"/>
    <w:lvl w:ilvl="0" w:tplc="0425000F">
      <w:start w:val="1"/>
      <w:numFmt w:val="decimal"/>
      <w:lvlText w:val="%1."/>
      <w:lvlJc w:val="left"/>
      <w:pPr>
        <w:ind w:left="720" w:hanging="360"/>
      </w:pPr>
      <w:rPr>
        <w:rFonts w:hint="default"/>
      </w:rPr>
    </w:lvl>
    <w:lvl w:ilvl="1" w:tplc="F14C805E">
      <w:start w:val="1"/>
      <w:numFmt w:val="decimal"/>
      <w:lvlText w:val="%2)"/>
      <w:lvlJc w:val="left"/>
      <w:pPr>
        <w:ind w:left="1485" w:hanging="405"/>
      </w:pPr>
      <w:rPr>
        <w:rFonts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638F3313"/>
    <w:multiLevelType w:val="multilevel"/>
    <w:tmpl w:val="7144969E"/>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930" w:hanging="930"/>
      </w:pPr>
      <w:rPr>
        <w:rFonts w:hint="default"/>
        <w:b/>
        <w:bCs/>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1" w15:restartNumberingAfterBreak="0">
    <w:nsid w:val="65AA7D6B"/>
    <w:multiLevelType w:val="hybridMultilevel"/>
    <w:tmpl w:val="219E187E"/>
    <w:lvl w:ilvl="0" w:tplc="E480C438">
      <w:start w:val="5"/>
      <w:numFmt w:val="bullet"/>
      <w:lvlText w:val=""/>
      <w:lvlJc w:val="left"/>
      <w:pPr>
        <w:ind w:left="360" w:hanging="360"/>
      </w:pPr>
      <w:rPr>
        <w:rFonts w:ascii="Symbol" w:eastAsia="MS Mincho" w:hAnsi="Symbol"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2" w15:restartNumberingAfterBreak="0">
    <w:nsid w:val="68694F8A"/>
    <w:multiLevelType w:val="multilevel"/>
    <w:tmpl w:val="7144969E"/>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930" w:hanging="930"/>
      </w:pPr>
      <w:rPr>
        <w:rFonts w:hint="default"/>
        <w:b/>
        <w:bCs/>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3" w15:restartNumberingAfterBreak="0">
    <w:nsid w:val="6B043E80"/>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42E68A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02826555">
    <w:abstractNumId w:val="12"/>
  </w:num>
  <w:num w:numId="2" w16cid:durableId="692460688">
    <w:abstractNumId w:val="19"/>
  </w:num>
  <w:num w:numId="3" w16cid:durableId="1576550577">
    <w:abstractNumId w:val="11"/>
  </w:num>
  <w:num w:numId="4" w16cid:durableId="825169120">
    <w:abstractNumId w:val="10"/>
  </w:num>
  <w:num w:numId="5" w16cid:durableId="1330518933">
    <w:abstractNumId w:val="9"/>
  </w:num>
  <w:num w:numId="6" w16cid:durableId="128595679">
    <w:abstractNumId w:val="7"/>
  </w:num>
  <w:num w:numId="7" w16cid:durableId="2055347631">
    <w:abstractNumId w:val="6"/>
  </w:num>
  <w:num w:numId="8" w16cid:durableId="973877093">
    <w:abstractNumId w:val="5"/>
  </w:num>
  <w:num w:numId="9" w16cid:durableId="1431512101">
    <w:abstractNumId w:val="4"/>
  </w:num>
  <w:num w:numId="10" w16cid:durableId="393087264">
    <w:abstractNumId w:val="8"/>
  </w:num>
  <w:num w:numId="11" w16cid:durableId="1366520179">
    <w:abstractNumId w:val="3"/>
  </w:num>
  <w:num w:numId="12" w16cid:durableId="45489871">
    <w:abstractNumId w:val="2"/>
  </w:num>
  <w:num w:numId="13" w16cid:durableId="1458524167">
    <w:abstractNumId w:val="1"/>
  </w:num>
  <w:num w:numId="14" w16cid:durableId="1755978461">
    <w:abstractNumId w:val="0"/>
  </w:num>
  <w:num w:numId="15" w16cid:durableId="1043870250">
    <w:abstractNumId w:val="17"/>
  </w:num>
  <w:num w:numId="16" w16cid:durableId="1270238999">
    <w:abstractNumId w:val="24"/>
  </w:num>
  <w:num w:numId="17" w16cid:durableId="800727596">
    <w:abstractNumId w:val="28"/>
  </w:num>
  <w:num w:numId="18" w16cid:durableId="16126430">
    <w:abstractNumId w:val="14"/>
  </w:num>
  <w:num w:numId="19" w16cid:durableId="1371757648">
    <w:abstractNumId w:val="21"/>
  </w:num>
  <w:num w:numId="20" w16cid:durableId="782110254">
    <w:abstractNumId w:val="29"/>
  </w:num>
  <w:num w:numId="21" w16cid:durableId="1514764609">
    <w:abstractNumId w:val="15"/>
  </w:num>
  <w:num w:numId="22" w16cid:durableId="1971207513">
    <w:abstractNumId w:val="26"/>
  </w:num>
  <w:num w:numId="23" w16cid:durableId="1729497819">
    <w:abstractNumId w:val="20"/>
  </w:num>
  <w:num w:numId="24" w16cid:durableId="363018262">
    <w:abstractNumId w:val="34"/>
  </w:num>
  <w:num w:numId="25" w16cid:durableId="1777292316">
    <w:abstractNumId w:val="33"/>
  </w:num>
  <w:num w:numId="26" w16cid:durableId="1315256630">
    <w:abstractNumId w:val="25"/>
  </w:num>
  <w:num w:numId="27" w16cid:durableId="158273748">
    <w:abstractNumId w:val="27"/>
  </w:num>
  <w:num w:numId="28" w16cid:durableId="919632624">
    <w:abstractNumId w:val="18"/>
  </w:num>
  <w:num w:numId="29" w16cid:durableId="1111705194">
    <w:abstractNumId w:val="13"/>
  </w:num>
  <w:num w:numId="30" w16cid:durableId="761754654">
    <w:abstractNumId w:val="32"/>
  </w:num>
  <w:num w:numId="31" w16cid:durableId="1675953544">
    <w:abstractNumId w:val="30"/>
  </w:num>
  <w:num w:numId="32" w16cid:durableId="661541829">
    <w:abstractNumId w:val="31"/>
  </w:num>
  <w:num w:numId="33" w16cid:durableId="1247883877">
    <w:abstractNumId w:val="16"/>
  </w:num>
  <w:num w:numId="34" w16cid:durableId="964433538">
    <w:abstractNumId w:val="22"/>
  </w:num>
  <w:num w:numId="35" w16cid:durableId="167252446">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ju Erit">
    <w15:presenceInfo w15:providerId="AD" w15:userId="S::Marju.Erit@keskkonnaamet.ee::776655d3-cbee-427e-82d3-8bddc4e867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E97"/>
    <w:rsid w:val="00010918"/>
    <w:rsid w:val="000137EE"/>
    <w:rsid w:val="000155ED"/>
    <w:rsid w:val="00020012"/>
    <w:rsid w:val="00021AAF"/>
    <w:rsid w:val="00025E0C"/>
    <w:rsid w:val="0003497D"/>
    <w:rsid w:val="000368C6"/>
    <w:rsid w:val="00037187"/>
    <w:rsid w:val="0003757A"/>
    <w:rsid w:val="00040FDE"/>
    <w:rsid w:val="00041554"/>
    <w:rsid w:val="00042D7C"/>
    <w:rsid w:val="00045CEA"/>
    <w:rsid w:val="00047D0F"/>
    <w:rsid w:val="0005737A"/>
    <w:rsid w:val="00060477"/>
    <w:rsid w:val="0006230F"/>
    <w:rsid w:val="0006454E"/>
    <w:rsid w:val="00065986"/>
    <w:rsid w:val="00071749"/>
    <w:rsid w:val="00075FA4"/>
    <w:rsid w:val="00076A3F"/>
    <w:rsid w:val="0008253F"/>
    <w:rsid w:val="00086D24"/>
    <w:rsid w:val="00087BC6"/>
    <w:rsid w:val="00094271"/>
    <w:rsid w:val="0009570A"/>
    <w:rsid w:val="00096489"/>
    <w:rsid w:val="00097125"/>
    <w:rsid w:val="000A038C"/>
    <w:rsid w:val="000A214B"/>
    <w:rsid w:val="000A35A0"/>
    <w:rsid w:val="000A4A1B"/>
    <w:rsid w:val="000A6F47"/>
    <w:rsid w:val="000B0A67"/>
    <w:rsid w:val="000B132E"/>
    <w:rsid w:val="000B2C4A"/>
    <w:rsid w:val="000B30D8"/>
    <w:rsid w:val="000D0295"/>
    <w:rsid w:val="000D1776"/>
    <w:rsid w:val="000D1ED7"/>
    <w:rsid w:val="000D2302"/>
    <w:rsid w:val="000D2A6C"/>
    <w:rsid w:val="000D7096"/>
    <w:rsid w:val="000D7561"/>
    <w:rsid w:val="000E3557"/>
    <w:rsid w:val="000E5A6E"/>
    <w:rsid w:val="000F2971"/>
    <w:rsid w:val="000F2D6C"/>
    <w:rsid w:val="00102BEF"/>
    <w:rsid w:val="00110BAD"/>
    <w:rsid w:val="001148BC"/>
    <w:rsid w:val="001229AB"/>
    <w:rsid w:val="00123142"/>
    <w:rsid w:val="00127622"/>
    <w:rsid w:val="00131EA0"/>
    <w:rsid w:val="00135CB6"/>
    <w:rsid w:val="00136A20"/>
    <w:rsid w:val="00136B4E"/>
    <w:rsid w:val="00140BC4"/>
    <w:rsid w:val="001474E2"/>
    <w:rsid w:val="001479DD"/>
    <w:rsid w:val="00147EF2"/>
    <w:rsid w:val="001515B2"/>
    <w:rsid w:val="00152A9C"/>
    <w:rsid w:val="001535E0"/>
    <w:rsid w:val="00154FFF"/>
    <w:rsid w:val="0016534D"/>
    <w:rsid w:val="001676B4"/>
    <w:rsid w:val="00170CCC"/>
    <w:rsid w:val="001725DD"/>
    <w:rsid w:val="00175925"/>
    <w:rsid w:val="0017711E"/>
    <w:rsid w:val="00177F74"/>
    <w:rsid w:val="001842D1"/>
    <w:rsid w:val="001964C6"/>
    <w:rsid w:val="001A1FBE"/>
    <w:rsid w:val="001A4556"/>
    <w:rsid w:val="001A6765"/>
    <w:rsid w:val="001A68E0"/>
    <w:rsid w:val="001B0E33"/>
    <w:rsid w:val="001B2E74"/>
    <w:rsid w:val="001B3238"/>
    <w:rsid w:val="001B38A6"/>
    <w:rsid w:val="001B3D97"/>
    <w:rsid w:val="001B4E54"/>
    <w:rsid w:val="001C1CE1"/>
    <w:rsid w:val="001C250C"/>
    <w:rsid w:val="001C3601"/>
    <w:rsid w:val="001C5243"/>
    <w:rsid w:val="001C5D45"/>
    <w:rsid w:val="001C7628"/>
    <w:rsid w:val="001D5B57"/>
    <w:rsid w:val="001E1740"/>
    <w:rsid w:val="001E325A"/>
    <w:rsid w:val="001E61C6"/>
    <w:rsid w:val="001E6FEF"/>
    <w:rsid w:val="001F063D"/>
    <w:rsid w:val="001F1202"/>
    <w:rsid w:val="001F1D14"/>
    <w:rsid w:val="001F2FBF"/>
    <w:rsid w:val="0020440B"/>
    <w:rsid w:val="00206907"/>
    <w:rsid w:val="00206908"/>
    <w:rsid w:val="00212A05"/>
    <w:rsid w:val="00212B47"/>
    <w:rsid w:val="00220B6B"/>
    <w:rsid w:val="00225900"/>
    <w:rsid w:val="002272AC"/>
    <w:rsid w:val="0023074B"/>
    <w:rsid w:val="0023186B"/>
    <w:rsid w:val="00232C3B"/>
    <w:rsid w:val="00232F9A"/>
    <w:rsid w:val="00234C0D"/>
    <w:rsid w:val="00241E21"/>
    <w:rsid w:val="00242AA1"/>
    <w:rsid w:val="00247C06"/>
    <w:rsid w:val="00250D3E"/>
    <w:rsid w:val="00262F9A"/>
    <w:rsid w:val="00267444"/>
    <w:rsid w:val="002721F9"/>
    <w:rsid w:val="002739DB"/>
    <w:rsid w:val="00273B19"/>
    <w:rsid w:val="00284552"/>
    <w:rsid w:val="00285010"/>
    <w:rsid w:val="00286E34"/>
    <w:rsid w:val="00287ED8"/>
    <w:rsid w:val="00292A3A"/>
    <w:rsid w:val="00292DA0"/>
    <w:rsid w:val="0029453E"/>
    <w:rsid w:val="0029568F"/>
    <w:rsid w:val="00297AE9"/>
    <w:rsid w:val="002A3BFE"/>
    <w:rsid w:val="002A558A"/>
    <w:rsid w:val="002B064B"/>
    <w:rsid w:val="002B4FF8"/>
    <w:rsid w:val="002C4F25"/>
    <w:rsid w:val="002D15B2"/>
    <w:rsid w:val="002E1413"/>
    <w:rsid w:val="002E271F"/>
    <w:rsid w:val="002E562E"/>
    <w:rsid w:val="002F08DF"/>
    <w:rsid w:val="002F293D"/>
    <w:rsid w:val="002F3F8F"/>
    <w:rsid w:val="002F4EFF"/>
    <w:rsid w:val="002F676E"/>
    <w:rsid w:val="002F6FA2"/>
    <w:rsid w:val="00300367"/>
    <w:rsid w:val="0030092A"/>
    <w:rsid w:val="00301133"/>
    <w:rsid w:val="00304C79"/>
    <w:rsid w:val="003078EE"/>
    <w:rsid w:val="00314BCF"/>
    <w:rsid w:val="00314D3C"/>
    <w:rsid w:val="00320961"/>
    <w:rsid w:val="00320F82"/>
    <w:rsid w:val="003239CE"/>
    <w:rsid w:val="003256E6"/>
    <w:rsid w:val="00332EC9"/>
    <w:rsid w:val="00335AA6"/>
    <w:rsid w:val="00337143"/>
    <w:rsid w:val="00340408"/>
    <w:rsid w:val="0034572A"/>
    <w:rsid w:val="00345DDF"/>
    <w:rsid w:val="00350A2B"/>
    <w:rsid w:val="00350A9C"/>
    <w:rsid w:val="0035185D"/>
    <w:rsid w:val="003614E0"/>
    <w:rsid w:val="00361E06"/>
    <w:rsid w:val="00361FF9"/>
    <w:rsid w:val="00364EEA"/>
    <w:rsid w:val="003737CF"/>
    <w:rsid w:val="00375536"/>
    <w:rsid w:val="0037760C"/>
    <w:rsid w:val="0038204A"/>
    <w:rsid w:val="00382C78"/>
    <w:rsid w:val="003847DE"/>
    <w:rsid w:val="00385F52"/>
    <w:rsid w:val="00386807"/>
    <w:rsid w:val="0038691F"/>
    <w:rsid w:val="00387148"/>
    <w:rsid w:val="00391556"/>
    <w:rsid w:val="003923CD"/>
    <w:rsid w:val="00395241"/>
    <w:rsid w:val="003A0216"/>
    <w:rsid w:val="003A0917"/>
    <w:rsid w:val="003A0C39"/>
    <w:rsid w:val="003A3F1D"/>
    <w:rsid w:val="003B3161"/>
    <w:rsid w:val="003B3307"/>
    <w:rsid w:val="003B4E92"/>
    <w:rsid w:val="003B5B0F"/>
    <w:rsid w:val="003C13E8"/>
    <w:rsid w:val="003C36BC"/>
    <w:rsid w:val="003C668E"/>
    <w:rsid w:val="003C780A"/>
    <w:rsid w:val="003D41B0"/>
    <w:rsid w:val="003E45AD"/>
    <w:rsid w:val="003E5348"/>
    <w:rsid w:val="003F0098"/>
    <w:rsid w:val="003F4654"/>
    <w:rsid w:val="00400EAA"/>
    <w:rsid w:val="0040346B"/>
    <w:rsid w:val="004045D7"/>
    <w:rsid w:val="004055B4"/>
    <w:rsid w:val="004056E1"/>
    <w:rsid w:val="00423BE1"/>
    <w:rsid w:val="00423EE4"/>
    <w:rsid w:val="00426064"/>
    <w:rsid w:val="00431FDA"/>
    <w:rsid w:val="00450196"/>
    <w:rsid w:val="00451C85"/>
    <w:rsid w:val="00455317"/>
    <w:rsid w:val="00455F48"/>
    <w:rsid w:val="0046008B"/>
    <w:rsid w:val="004676A7"/>
    <w:rsid w:val="004718B3"/>
    <w:rsid w:val="00473D57"/>
    <w:rsid w:val="00473F34"/>
    <w:rsid w:val="0047735F"/>
    <w:rsid w:val="004829A9"/>
    <w:rsid w:val="00482BF1"/>
    <w:rsid w:val="00486F54"/>
    <w:rsid w:val="00490F01"/>
    <w:rsid w:val="00491D6C"/>
    <w:rsid w:val="00497DF2"/>
    <w:rsid w:val="004A26A6"/>
    <w:rsid w:val="004A5978"/>
    <w:rsid w:val="004A5B7D"/>
    <w:rsid w:val="004B13EA"/>
    <w:rsid w:val="004B2C3B"/>
    <w:rsid w:val="004B5BC1"/>
    <w:rsid w:val="004C04E6"/>
    <w:rsid w:val="004C1D7D"/>
    <w:rsid w:val="004C5F51"/>
    <w:rsid w:val="004C6D63"/>
    <w:rsid w:val="004C7CE5"/>
    <w:rsid w:val="004D0B5C"/>
    <w:rsid w:val="004D7A94"/>
    <w:rsid w:val="004E023B"/>
    <w:rsid w:val="004E2142"/>
    <w:rsid w:val="004E3A9E"/>
    <w:rsid w:val="004E457B"/>
    <w:rsid w:val="004F6B8F"/>
    <w:rsid w:val="0050020E"/>
    <w:rsid w:val="00502424"/>
    <w:rsid w:val="005062F8"/>
    <w:rsid w:val="005065D6"/>
    <w:rsid w:val="0051488F"/>
    <w:rsid w:val="00521D88"/>
    <w:rsid w:val="00526AB3"/>
    <w:rsid w:val="00546D7F"/>
    <w:rsid w:val="00547F76"/>
    <w:rsid w:val="005572C9"/>
    <w:rsid w:val="00557EDA"/>
    <w:rsid w:val="0056070C"/>
    <w:rsid w:val="0056074D"/>
    <w:rsid w:val="00560B87"/>
    <w:rsid w:val="005612CF"/>
    <w:rsid w:val="005623DE"/>
    <w:rsid w:val="005653F3"/>
    <w:rsid w:val="00577F5F"/>
    <w:rsid w:val="00580CB1"/>
    <w:rsid w:val="00581E1A"/>
    <w:rsid w:val="005824BA"/>
    <w:rsid w:val="00585D17"/>
    <w:rsid w:val="005909B5"/>
    <w:rsid w:val="00590A9E"/>
    <w:rsid w:val="005A54B6"/>
    <w:rsid w:val="005B0613"/>
    <w:rsid w:val="005B0CB6"/>
    <w:rsid w:val="005C20CD"/>
    <w:rsid w:val="005C2A5C"/>
    <w:rsid w:val="005C3591"/>
    <w:rsid w:val="005C467B"/>
    <w:rsid w:val="005C4FE3"/>
    <w:rsid w:val="005C5575"/>
    <w:rsid w:val="005C5E35"/>
    <w:rsid w:val="005D1CA3"/>
    <w:rsid w:val="005D2584"/>
    <w:rsid w:val="005D2AF0"/>
    <w:rsid w:val="005D769C"/>
    <w:rsid w:val="005E092F"/>
    <w:rsid w:val="005E2398"/>
    <w:rsid w:val="005F108E"/>
    <w:rsid w:val="005F4B04"/>
    <w:rsid w:val="005F592C"/>
    <w:rsid w:val="0060145D"/>
    <w:rsid w:val="006056FC"/>
    <w:rsid w:val="00606B88"/>
    <w:rsid w:val="00611796"/>
    <w:rsid w:val="0061433F"/>
    <w:rsid w:val="00616D93"/>
    <w:rsid w:val="00621128"/>
    <w:rsid w:val="006273C8"/>
    <w:rsid w:val="006274C3"/>
    <w:rsid w:val="00630BA0"/>
    <w:rsid w:val="00636DF1"/>
    <w:rsid w:val="00645C96"/>
    <w:rsid w:val="00651AB7"/>
    <w:rsid w:val="006632F5"/>
    <w:rsid w:val="00664AC8"/>
    <w:rsid w:val="006703BB"/>
    <w:rsid w:val="00672CDA"/>
    <w:rsid w:val="00674135"/>
    <w:rsid w:val="0067749D"/>
    <w:rsid w:val="00681B55"/>
    <w:rsid w:val="00682959"/>
    <w:rsid w:val="00682CDA"/>
    <w:rsid w:val="00686A13"/>
    <w:rsid w:val="006944DF"/>
    <w:rsid w:val="00697D8C"/>
    <w:rsid w:val="006A35E8"/>
    <w:rsid w:val="006B0332"/>
    <w:rsid w:val="006B7DCB"/>
    <w:rsid w:val="006C18A2"/>
    <w:rsid w:val="006C5F3E"/>
    <w:rsid w:val="006C62B8"/>
    <w:rsid w:val="006C6F49"/>
    <w:rsid w:val="006D08FA"/>
    <w:rsid w:val="006D1E59"/>
    <w:rsid w:val="006D563B"/>
    <w:rsid w:val="006E0450"/>
    <w:rsid w:val="006E12E6"/>
    <w:rsid w:val="006E2751"/>
    <w:rsid w:val="006E2DF9"/>
    <w:rsid w:val="006E76B8"/>
    <w:rsid w:val="006F2625"/>
    <w:rsid w:val="006F6A6A"/>
    <w:rsid w:val="007046FC"/>
    <w:rsid w:val="00713A7C"/>
    <w:rsid w:val="0072645E"/>
    <w:rsid w:val="00734B9D"/>
    <w:rsid w:val="00736745"/>
    <w:rsid w:val="00736B82"/>
    <w:rsid w:val="0073768C"/>
    <w:rsid w:val="0074099B"/>
    <w:rsid w:val="00742751"/>
    <w:rsid w:val="00747354"/>
    <w:rsid w:val="00747772"/>
    <w:rsid w:val="00753CE2"/>
    <w:rsid w:val="00762583"/>
    <w:rsid w:val="00763A01"/>
    <w:rsid w:val="0076672B"/>
    <w:rsid w:val="00766A17"/>
    <w:rsid w:val="00771613"/>
    <w:rsid w:val="00773BB7"/>
    <w:rsid w:val="007770C4"/>
    <w:rsid w:val="00780426"/>
    <w:rsid w:val="007858C4"/>
    <w:rsid w:val="0079005E"/>
    <w:rsid w:val="00791C89"/>
    <w:rsid w:val="00791F34"/>
    <w:rsid w:val="007936F5"/>
    <w:rsid w:val="00793796"/>
    <w:rsid w:val="007938EA"/>
    <w:rsid w:val="00794226"/>
    <w:rsid w:val="007A2099"/>
    <w:rsid w:val="007A3F6D"/>
    <w:rsid w:val="007A54AB"/>
    <w:rsid w:val="007A7C78"/>
    <w:rsid w:val="007B51B8"/>
    <w:rsid w:val="007B6928"/>
    <w:rsid w:val="007C1371"/>
    <w:rsid w:val="007C4A20"/>
    <w:rsid w:val="007C4FDC"/>
    <w:rsid w:val="007D1446"/>
    <w:rsid w:val="007D2D56"/>
    <w:rsid w:val="007D5D3F"/>
    <w:rsid w:val="007D6455"/>
    <w:rsid w:val="007D6561"/>
    <w:rsid w:val="007D7A7B"/>
    <w:rsid w:val="007E3229"/>
    <w:rsid w:val="007E536D"/>
    <w:rsid w:val="007E65B1"/>
    <w:rsid w:val="007E72CE"/>
    <w:rsid w:val="007E7853"/>
    <w:rsid w:val="007F2551"/>
    <w:rsid w:val="007F293F"/>
    <w:rsid w:val="007F2FF6"/>
    <w:rsid w:val="00812C27"/>
    <w:rsid w:val="00817B3E"/>
    <w:rsid w:val="0082746A"/>
    <w:rsid w:val="00831C04"/>
    <w:rsid w:val="00832844"/>
    <w:rsid w:val="00834070"/>
    <w:rsid w:val="008370EA"/>
    <w:rsid w:val="008401BF"/>
    <w:rsid w:val="00840BE8"/>
    <w:rsid w:val="00842059"/>
    <w:rsid w:val="008430F1"/>
    <w:rsid w:val="00854143"/>
    <w:rsid w:val="00854FDD"/>
    <w:rsid w:val="00855DCF"/>
    <w:rsid w:val="008564D3"/>
    <w:rsid w:val="00860285"/>
    <w:rsid w:val="0086244C"/>
    <w:rsid w:val="008662FF"/>
    <w:rsid w:val="00867538"/>
    <w:rsid w:val="00871270"/>
    <w:rsid w:val="00873749"/>
    <w:rsid w:val="008800F2"/>
    <w:rsid w:val="00883DB6"/>
    <w:rsid w:val="00896474"/>
    <w:rsid w:val="008969DB"/>
    <w:rsid w:val="00896A43"/>
    <w:rsid w:val="008A01A5"/>
    <w:rsid w:val="008A303C"/>
    <w:rsid w:val="008A4D1A"/>
    <w:rsid w:val="008A76D9"/>
    <w:rsid w:val="008B4F0E"/>
    <w:rsid w:val="008B6180"/>
    <w:rsid w:val="008C325B"/>
    <w:rsid w:val="008C65C2"/>
    <w:rsid w:val="008D1B83"/>
    <w:rsid w:val="008D30F1"/>
    <w:rsid w:val="008D3ED0"/>
    <w:rsid w:val="008D4CE6"/>
    <w:rsid w:val="008E1A31"/>
    <w:rsid w:val="00905F0B"/>
    <w:rsid w:val="00911DFC"/>
    <w:rsid w:val="00914DF7"/>
    <w:rsid w:val="0091616D"/>
    <w:rsid w:val="00927CF2"/>
    <w:rsid w:val="0093474C"/>
    <w:rsid w:val="009359CB"/>
    <w:rsid w:val="009374B5"/>
    <w:rsid w:val="009413C7"/>
    <w:rsid w:val="009427E4"/>
    <w:rsid w:val="0094704E"/>
    <w:rsid w:val="0095275A"/>
    <w:rsid w:val="00957509"/>
    <w:rsid w:val="00961403"/>
    <w:rsid w:val="0096304F"/>
    <w:rsid w:val="009740F0"/>
    <w:rsid w:val="009812AB"/>
    <w:rsid w:val="00985515"/>
    <w:rsid w:val="00996E97"/>
    <w:rsid w:val="009A203A"/>
    <w:rsid w:val="009A6D73"/>
    <w:rsid w:val="009A7A82"/>
    <w:rsid w:val="009B4CE7"/>
    <w:rsid w:val="009B7582"/>
    <w:rsid w:val="009C01C7"/>
    <w:rsid w:val="009C212F"/>
    <w:rsid w:val="009D050F"/>
    <w:rsid w:val="009D1F75"/>
    <w:rsid w:val="009D394B"/>
    <w:rsid w:val="009E142B"/>
    <w:rsid w:val="009E4420"/>
    <w:rsid w:val="009E5190"/>
    <w:rsid w:val="009F069B"/>
    <w:rsid w:val="009F7F93"/>
    <w:rsid w:val="00A00D65"/>
    <w:rsid w:val="00A02DD1"/>
    <w:rsid w:val="00A03988"/>
    <w:rsid w:val="00A05324"/>
    <w:rsid w:val="00A20335"/>
    <w:rsid w:val="00A23860"/>
    <w:rsid w:val="00A25F2C"/>
    <w:rsid w:val="00A31C16"/>
    <w:rsid w:val="00A34902"/>
    <w:rsid w:val="00A37D90"/>
    <w:rsid w:val="00A44E35"/>
    <w:rsid w:val="00A45B87"/>
    <w:rsid w:val="00A46FAE"/>
    <w:rsid w:val="00A5187B"/>
    <w:rsid w:val="00A551B8"/>
    <w:rsid w:val="00A56C40"/>
    <w:rsid w:val="00A579D4"/>
    <w:rsid w:val="00A6273F"/>
    <w:rsid w:val="00A67111"/>
    <w:rsid w:val="00A71FF5"/>
    <w:rsid w:val="00A75A08"/>
    <w:rsid w:val="00A76EBE"/>
    <w:rsid w:val="00A850D3"/>
    <w:rsid w:val="00A87A6F"/>
    <w:rsid w:val="00A91160"/>
    <w:rsid w:val="00A918DF"/>
    <w:rsid w:val="00A95940"/>
    <w:rsid w:val="00A96302"/>
    <w:rsid w:val="00AA1D8E"/>
    <w:rsid w:val="00AA24B7"/>
    <w:rsid w:val="00AA4426"/>
    <w:rsid w:val="00AA79D3"/>
    <w:rsid w:val="00AA7CD4"/>
    <w:rsid w:val="00AB191A"/>
    <w:rsid w:val="00AB2433"/>
    <w:rsid w:val="00AB4580"/>
    <w:rsid w:val="00AB6EAB"/>
    <w:rsid w:val="00AB7A12"/>
    <w:rsid w:val="00AC13A0"/>
    <w:rsid w:val="00AC4480"/>
    <w:rsid w:val="00AC4BF3"/>
    <w:rsid w:val="00AC7C01"/>
    <w:rsid w:val="00AD0835"/>
    <w:rsid w:val="00AD15A1"/>
    <w:rsid w:val="00AD25D5"/>
    <w:rsid w:val="00AD4E14"/>
    <w:rsid w:val="00AE15B3"/>
    <w:rsid w:val="00AF2D6B"/>
    <w:rsid w:val="00AF51AF"/>
    <w:rsid w:val="00AF5367"/>
    <w:rsid w:val="00B00A88"/>
    <w:rsid w:val="00B025CA"/>
    <w:rsid w:val="00B14091"/>
    <w:rsid w:val="00B14881"/>
    <w:rsid w:val="00B16B9D"/>
    <w:rsid w:val="00B1761D"/>
    <w:rsid w:val="00B176FB"/>
    <w:rsid w:val="00B22321"/>
    <w:rsid w:val="00B2246C"/>
    <w:rsid w:val="00B241B4"/>
    <w:rsid w:val="00B270FD"/>
    <w:rsid w:val="00B31323"/>
    <w:rsid w:val="00B3725C"/>
    <w:rsid w:val="00B37951"/>
    <w:rsid w:val="00B40537"/>
    <w:rsid w:val="00B43C97"/>
    <w:rsid w:val="00B51D3E"/>
    <w:rsid w:val="00B54549"/>
    <w:rsid w:val="00B56417"/>
    <w:rsid w:val="00B75B66"/>
    <w:rsid w:val="00B81741"/>
    <w:rsid w:val="00B837FA"/>
    <w:rsid w:val="00B86307"/>
    <w:rsid w:val="00B86F9A"/>
    <w:rsid w:val="00B91702"/>
    <w:rsid w:val="00BB1276"/>
    <w:rsid w:val="00BB5D47"/>
    <w:rsid w:val="00BB6968"/>
    <w:rsid w:val="00BC2108"/>
    <w:rsid w:val="00BD25EC"/>
    <w:rsid w:val="00BD49BF"/>
    <w:rsid w:val="00BD4EAF"/>
    <w:rsid w:val="00BD6B34"/>
    <w:rsid w:val="00BE2E25"/>
    <w:rsid w:val="00BF0683"/>
    <w:rsid w:val="00BF6292"/>
    <w:rsid w:val="00BF6998"/>
    <w:rsid w:val="00BF6DDD"/>
    <w:rsid w:val="00BF71F5"/>
    <w:rsid w:val="00BF730A"/>
    <w:rsid w:val="00C04FED"/>
    <w:rsid w:val="00C057E4"/>
    <w:rsid w:val="00C05E87"/>
    <w:rsid w:val="00C15574"/>
    <w:rsid w:val="00C15BE9"/>
    <w:rsid w:val="00C26CDF"/>
    <w:rsid w:val="00C32D21"/>
    <w:rsid w:val="00C33B47"/>
    <w:rsid w:val="00C35F82"/>
    <w:rsid w:val="00C378B3"/>
    <w:rsid w:val="00C422FA"/>
    <w:rsid w:val="00C57BE7"/>
    <w:rsid w:val="00C61E1D"/>
    <w:rsid w:val="00C8023C"/>
    <w:rsid w:val="00C81077"/>
    <w:rsid w:val="00C8139E"/>
    <w:rsid w:val="00C84735"/>
    <w:rsid w:val="00C860DF"/>
    <w:rsid w:val="00C9083B"/>
    <w:rsid w:val="00C90CD5"/>
    <w:rsid w:val="00C94D54"/>
    <w:rsid w:val="00C96D32"/>
    <w:rsid w:val="00C974C0"/>
    <w:rsid w:val="00C975A6"/>
    <w:rsid w:val="00CA293B"/>
    <w:rsid w:val="00CA732D"/>
    <w:rsid w:val="00CB7B9D"/>
    <w:rsid w:val="00CB7BBD"/>
    <w:rsid w:val="00CC082F"/>
    <w:rsid w:val="00CC1EFA"/>
    <w:rsid w:val="00CC6695"/>
    <w:rsid w:val="00CD0174"/>
    <w:rsid w:val="00CD0C27"/>
    <w:rsid w:val="00CD57E9"/>
    <w:rsid w:val="00CD6F01"/>
    <w:rsid w:val="00CD7065"/>
    <w:rsid w:val="00CD7240"/>
    <w:rsid w:val="00CF28C5"/>
    <w:rsid w:val="00CF6918"/>
    <w:rsid w:val="00CF6DA0"/>
    <w:rsid w:val="00D02FAB"/>
    <w:rsid w:val="00D0484C"/>
    <w:rsid w:val="00D153AF"/>
    <w:rsid w:val="00D25D34"/>
    <w:rsid w:val="00D27FFA"/>
    <w:rsid w:val="00D32458"/>
    <w:rsid w:val="00D346EB"/>
    <w:rsid w:val="00D35893"/>
    <w:rsid w:val="00D365E6"/>
    <w:rsid w:val="00D36EA0"/>
    <w:rsid w:val="00D4145A"/>
    <w:rsid w:val="00D45D4F"/>
    <w:rsid w:val="00D54487"/>
    <w:rsid w:val="00D649B1"/>
    <w:rsid w:val="00D6531D"/>
    <w:rsid w:val="00D6573E"/>
    <w:rsid w:val="00D65898"/>
    <w:rsid w:val="00D66ECD"/>
    <w:rsid w:val="00D73DF2"/>
    <w:rsid w:val="00D75183"/>
    <w:rsid w:val="00D811D9"/>
    <w:rsid w:val="00D81EB2"/>
    <w:rsid w:val="00D846B8"/>
    <w:rsid w:val="00D86082"/>
    <w:rsid w:val="00D92529"/>
    <w:rsid w:val="00D93BBA"/>
    <w:rsid w:val="00D95082"/>
    <w:rsid w:val="00D96435"/>
    <w:rsid w:val="00DA12E8"/>
    <w:rsid w:val="00DA7190"/>
    <w:rsid w:val="00DB2257"/>
    <w:rsid w:val="00DB5562"/>
    <w:rsid w:val="00DB709D"/>
    <w:rsid w:val="00DC0D38"/>
    <w:rsid w:val="00DC2F04"/>
    <w:rsid w:val="00DC355B"/>
    <w:rsid w:val="00DC5143"/>
    <w:rsid w:val="00DC7183"/>
    <w:rsid w:val="00DC7268"/>
    <w:rsid w:val="00DD12C1"/>
    <w:rsid w:val="00DD1DFD"/>
    <w:rsid w:val="00DD29DE"/>
    <w:rsid w:val="00E036B0"/>
    <w:rsid w:val="00E05070"/>
    <w:rsid w:val="00E1497F"/>
    <w:rsid w:val="00E23337"/>
    <w:rsid w:val="00E242DA"/>
    <w:rsid w:val="00E24706"/>
    <w:rsid w:val="00E254B8"/>
    <w:rsid w:val="00E257D2"/>
    <w:rsid w:val="00E276D1"/>
    <w:rsid w:val="00E311B0"/>
    <w:rsid w:val="00E32A57"/>
    <w:rsid w:val="00E4250F"/>
    <w:rsid w:val="00E4568A"/>
    <w:rsid w:val="00E53260"/>
    <w:rsid w:val="00E56432"/>
    <w:rsid w:val="00E56B4E"/>
    <w:rsid w:val="00E64062"/>
    <w:rsid w:val="00E665D0"/>
    <w:rsid w:val="00E706D9"/>
    <w:rsid w:val="00E760D2"/>
    <w:rsid w:val="00E763DA"/>
    <w:rsid w:val="00E94B99"/>
    <w:rsid w:val="00E975E5"/>
    <w:rsid w:val="00EA3D8D"/>
    <w:rsid w:val="00EB3AC1"/>
    <w:rsid w:val="00EB45AF"/>
    <w:rsid w:val="00EB5054"/>
    <w:rsid w:val="00EB53F7"/>
    <w:rsid w:val="00EC7785"/>
    <w:rsid w:val="00ED0881"/>
    <w:rsid w:val="00ED3FC7"/>
    <w:rsid w:val="00ED4BF2"/>
    <w:rsid w:val="00ED78AB"/>
    <w:rsid w:val="00EF1D2B"/>
    <w:rsid w:val="00EF5903"/>
    <w:rsid w:val="00F012BB"/>
    <w:rsid w:val="00F05BB5"/>
    <w:rsid w:val="00F06140"/>
    <w:rsid w:val="00F1271E"/>
    <w:rsid w:val="00F154C1"/>
    <w:rsid w:val="00F32586"/>
    <w:rsid w:val="00F34D2D"/>
    <w:rsid w:val="00F34F04"/>
    <w:rsid w:val="00F35E4D"/>
    <w:rsid w:val="00F3785B"/>
    <w:rsid w:val="00F449E3"/>
    <w:rsid w:val="00F5170D"/>
    <w:rsid w:val="00F5234D"/>
    <w:rsid w:val="00F5365D"/>
    <w:rsid w:val="00F546ED"/>
    <w:rsid w:val="00F5789D"/>
    <w:rsid w:val="00F60923"/>
    <w:rsid w:val="00F613F7"/>
    <w:rsid w:val="00F66ADA"/>
    <w:rsid w:val="00F671C1"/>
    <w:rsid w:val="00F73FF9"/>
    <w:rsid w:val="00F76DD8"/>
    <w:rsid w:val="00F77DA5"/>
    <w:rsid w:val="00F80487"/>
    <w:rsid w:val="00F858EE"/>
    <w:rsid w:val="00F86733"/>
    <w:rsid w:val="00F92142"/>
    <w:rsid w:val="00F9734A"/>
    <w:rsid w:val="00F973D6"/>
    <w:rsid w:val="00F97896"/>
    <w:rsid w:val="00FB1A1E"/>
    <w:rsid w:val="00FB337A"/>
    <w:rsid w:val="00FB4911"/>
    <w:rsid w:val="00FB7B77"/>
    <w:rsid w:val="00FB7DAE"/>
    <w:rsid w:val="00FC0543"/>
    <w:rsid w:val="00FC6F12"/>
    <w:rsid w:val="00FC7307"/>
    <w:rsid w:val="00FD7B17"/>
    <w:rsid w:val="00FE7135"/>
    <w:rsid w:val="00FF3E36"/>
    <w:rsid w:val="00FF43A8"/>
    <w:rsid w:val="00FF48AF"/>
    <w:rsid w:val="00FF6953"/>
    <w:rsid w:val="00FF751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3808BDE8"/>
  <w15:chartTrackingRefBased/>
  <w15:docId w15:val="{0AA663F8-C255-42AF-A19C-12856436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00A88"/>
    <w:rPr>
      <w:rFonts w:ascii="Times New Roman" w:hAnsi="Times New Roman"/>
      <w:sz w:val="24"/>
      <w:szCs w:val="24"/>
      <w:lang w:val="en-US" w:eastAsia="en-US"/>
    </w:rPr>
  </w:style>
  <w:style w:type="paragraph" w:styleId="Pealkiri1">
    <w:name w:val="heading 1"/>
    <w:basedOn w:val="Normaallaad"/>
    <w:next w:val="Normaallaad"/>
    <w:link w:val="Pealkiri1Mrk"/>
    <w:uiPriority w:val="9"/>
    <w:qFormat/>
    <w:rsid w:val="0047735F"/>
    <w:pPr>
      <w:keepNext/>
      <w:spacing w:before="240" w:after="60"/>
      <w:outlineLvl w:val="0"/>
    </w:pPr>
    <w:rPr>
      <w:b/>
      <w:caps/>
      <w:kern w:val="32"/>
      <w:sz w:val="28"/>
      <w:szCs w:val="20"/>
      <w:lang w:val="x-none" w:eastAsia="x-none"/>
    </w:rPr>
  </w:style>
  <w:style w:type="paragraph" w:styleId="Pealkiri2">
    <w:name w:val="heading 2"/>
    <w:basedOn w:val="Normaallaad"/>
    <w:next w:val="Normaallaad"/>
    <w:link w:val="Pealkiri2Mrk"/>
    <w:uiPriority w:val="9"/>
    <w:qFormat/>
    <w:rsid w:val="00382C78"/>
    <w:pPr>
      <w:keepNext/>
      <w:spacing w:before="240" w:after="60"/>
      <w:outlineLvl w:val="1"/>
    </w:pPr>
    <w:rPr>
      <w:rFonts w:eastAsia="MS Gothic"/>
      <w:b/>
      <w:bCs/>
      <w:iCs/>
      <w:szCs w:val="28"/>
      <w:lang w:val="x-none" w:eastAsia="x-none"/>
    </w:rPr>
  </w:style>
  <w:style w:type="paragraph" w:styleId="Pealkiri3">
    <w:name w:val="heading 3"/>
    <w:basedOn w:val="Normaallaad"/>
    <w:next w:val="Normaallaad"/>
    <w:link w:val="Pealkiri3Mrk"/>
    <w:uiPriority w:val="9"/>
    <w:qFormat/>
    <w:rsid w:val="00A31C16"/>
    <w:pPr>
      <w:keepNext/>
      <w:widowControl w:val="0"/>
      <w:suppressAutoHyphens/>
      <w:spacing w:before="240" w:after="60"/>
      <w:outlineLvl w:val="2"/>
    </w:pPr>
    <w:rPr>
      <w:rFonts w:ascii="Calibri" w:eastAsia="MS Gothic" w:hAnsi="Calibri"/>
      <w:b/>
      <w:bCs/>
      <w:sz w:val="26"/>
      <w:szCs w:val="26"/>
      <w:lang w:val="x-none" w:eastAsia="ar-SA"/>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47735F"/>
    <w:rPr>
      <w:rFonts w:ascii="Times New Roman" w:hAnsi="Times New Roman"/>
      <w:b/>
      <w:caps/>
      <w:kern w:val="32"/>
      <w:sz w:val="28"/>
      <w:lang w:val="x-none" w:eastAsia="x-none"/>
    </w:rPr>
  </w:style>
  <w:style w:type="character" w:customStyle="1" w:styleId="Pealkiri2Mrk">
    <w:name w:val="Pealkiri 2 Märk"/>
    <w:link w:val="Pealkiri2"/>
    <w:uiPriority w:val="9"/>
    <w:rsid w:val="00382C78"/>
    <w:rPr>
      <w:rFonts w:ascii="Times New Roman" w:eastAsia="MS Gothic" w:hAnsi="Times New Roman"/>
      <w:b/>
      <w:bCs/>
      <w:iCs/>
      <w:sz w:val="24"/>
      <w:szCs w:val="28"/>
      <w:lang w:val="x-none" w:eastAsia="x-none"/>
    </w:rPr>
  </w:style>
  <w:style w:type="paragraph" w:styleId="SK1">
    <w:name w:val="toc 1"/>
    <w:basedOn w:val="Normaallaad"/>
    <w:next w:val="Normaallaad"/>
    <w:autoRedefine/>
    <w:uiPriority w:val="39"/>
    <w:rsid w:val="00996E97"/>
    <w:pPr>
      <w:spacing w:before="120"/>
    </w:pPr>
    <w:rPr>
      <w:b/>
    </w:rPr>
  </w:style>
  <w:style w:type="character" w:styleId="Hperlink">
    <w:name w:val="Hyperlink"/>
    <w:uiPriority w:val="99"/>
    <w:rsid w:val="00996E97"/>
    <w:rPr>
      <w:rFonts w:cs="Times New Roman"/>
      <w:color w:val="0000FF"/>
      <w:u w:val="single"/>
    </w:rPr>
  </w:style>
  <w:style w:type="character" w:styleId="Kommentaariviide">
    <w:name w:val="annotation reference"/>
    <w:rsid w:val="00996E97"/>
    <w:rPr>
      <w:rFonts w:cs="Times New Roman"/>
      <w:sz w:val="16"/>
    </w:rPr>
  </w:style>
  <w:style w:type="paragraph" w:styleId="Kommentaaritekst">
    <w:name w:val="annotation text"/>
    <w:basedOn w:val="Normaallaad"/>
    <w:link w:val="KommentaaritekstMrk"/>
    <w:uiPriority w:val="99"/>
    <w:rsid w:val="00996E97"/>
    <w:rPr>
      <w:rFonts w:ascii="Cambria" w:hAnsi="Cambria"/>
      <w:sz w:val="20"/>
      <w:szCs w:val="20"/>
      <w:lang w:val="x-none" w:eastAsia="x-none"/>
    </w:rPr>
  </w:style>
  <w:style w:type="character" w:customStyle="1" w:styleId="KommentaaritekstMrk">
    <w:name w:val="Kommentaari tekst Märk"/>
    <w:link w:val="Kommentaaritekst"/>
    <w:uiPriority w:val="99"/>
    <w:rsid w:val="00996E97"/>
    <w:rPr>
      <w:rFonts w:ascii="Cambria" w:eastAsia="MS Mincho" w:hAnsi="Cambria" w:cs="Times New Roman"/>
      <w:sz w:val="20"/>
      <w:szCs w:val="20"/>
      <w:lang w:val="x-none" w:eastAsia="x-none"/>
    </w:rPr>
  </w:style>
  <w:style w:type="paragraph" w:styleId="SK2">
    <w:name w:val="toc 2"/>
    <w:basedOn w:val="Normaallaad"/>
    <w:next w:val="Normaallaad"/>
    <w:autoRedefine/>
    <w:uiPriority w:val="39"/>
    <w:unhideWhenUsed/>
    <w:rsid w:val="00996E97"/>
    <w:pPr>
      <w:ind w:left="240"/>
    </w:pPr>
    <w:rPr>
      <w:b/>
      <w:sz w:val="22"/>
      <w:szCs w:val="22"/>
    </w:rPr>
  </w:style>
  <w:style w:type="paragraph" w:customStyle="1" w:styleId="Vahedeta1">
    <w:name w:val="Vahedeta1"/>
    <w:basedOn w:val="Normaallaad"/>
    <w:uiPriority w:val="1"/>
    <w:qFormat/>
    <w:rsid w:val="00996E97"/>
    <w:pPr>
      <w:jc w:val="both"/>
    </w:pPr>
    <w:rPr>
      <w:rFonts w:ascii="Calibri" w:hAnsi="Calibri"/>
      <w:sz w:val="20"/>
      <w:szCs w:val="20"/>
    </w:rPr>
  </w:style>
  <w:style w:type="paragraph" w:customStyle="1" w:styleId="Vrvilineloendrhk11">
    <w:name w:val="Värviline loend – rõhk 11"/>
    <w:basedOn w:val="Normaallaad"/>
    <w:qFormat/>
    <w:rsid w:val="00996E97"/>
    <w:pPr>
      <w:widowControl w:val="0"/>
      <w:suppressAutoHyphens/>
      <w:ind w:left="720"/>
    </w:pPr>
    <w:rPr>
      <w:rFonts w:cs="Cambria"/>
      <w:lang w:eastAsia="ar-SA"/>
    </w:rPr>
  </w:style>
  <w:style w:type="paragraph" w:styleId="Jutumullitekst">
    <w:name w:val="Balloon Text"/>
    <w:basedOn w:val="Normaallaad"/>
    <w:link w:val="JutumullitekstMrk"/>
    <w:uiPriority w:val="99"/>
    <w:semiHidden/>
    <w:unhideWhenUsed/>
    <w:rsid w:val="00996E97"/>
    <w:rPr>
      <w:rFonts w:ascii="Lucida Grande" w:hAnsi="Lucida Grande"/>
      <w:sz w:val="18"/>
      <w:szCs w:val="18"/>
      <w:lang w:val="x-none" w:eastAsia="x-none"/>
    </w:rPr>
  </w:style>
  <w:style w:type="character" w:customStyle="1" w:styleId="JutumullitekstMrk">
    <w:name w:val="Jutumullitekst Märk"/>
    <w:link w:val="Jutumullitekst"/>
    <w:uiPriority w:val="99"/>
    <w:semiHidden/>
    <w:rsid w:val="00996E97"/>
    <w:rPr>
      <w:rFonts w:ascii="Lucida Grande" w:eastAsia="MS Mincho" w:hAnsi="Lucida Grande" w:cs="Lucida Grande"/>
      <w:sz w:val="18"/>
      <w:szCs w:val="18"/>
    </w:rPr>
  </w:style>
  <w:style w:type="character" w:customStyle="1" w:styleId="Pealkiri3Mrk">
    <w:name w:val="Pealkiri 3 Märk"/>
    <w:link w:val="Pealkiri3"/>
    <w:uiPriority w:val="9"/>
    <w:rsid w:val="00A31C16"/>
    <w:rPr>
      <w:rFonts w:ascii="Calibri" w:eastAsia="MS Gothic" w:hAnsi="Calibri"/>
      <w:b/>
      <w:bCs/>
      <w:sz w:val="26"/>
      <w:szCs w:val="26"/>
      <w:lang w:eastAsia="ar-SA"/>
    </w:rPr>
  </w:style>
  <w:style w:type="paragraph" w:styleId="SK3">
    <w:name w:val="toc 3"/>
    <w:basedOn w:val="Normaallaad"/>
    <w:next w:val="Normaallaad"/>
    <w:autoRedefine/>
    <w:uiPriority w:val="39"/>
    <w:unhideWhenUsed/>
    <w:rsid w:val="007E65B1"/>
    <w:pPr>
      <w:ind w:left="480"/>
    </w:pPr>
  </w:style>
  <w:style w:type="paragraph" w:styleId="Jalus">
    <w:name w:val="footer"/>
    <w:basedOn w:val="Normaallaad"/>
    <w:link w:val="JalusMrk"/>
    <w:uiPriority w:val="99"/>
    <w:rsid w:val="00F60923"/>
    <w:pPr>
      <w:tabs>
        <w:tab w:val="center" w:pos="4320"/>
        <w:tab w:val="right" w:pos="8640"/>
      </w:tabs>
    </w:pPr>
  </w:style>
  <w:style w:type="character" w:styleId="Lehekljenumber">
    <w:name w:val="page number"/>
    <w:basedOn w:val="Liguvaikefont"/>
    <w:rsid w:val="00F60923"/>
  </w:style>
  <w:style w:type="paragraph" w:styleId="Kommentaariteema">
    <w:name w:val="annotation subject"/>
    <w:basedOn w:val="Kommentaaritekst"/>
    <w:next w:val="Kommentaaritekst"/>
    <w:semiHidden/>
    <w:rsid w:val="00C96D32"/>
    <w:rPr>
      <w:b/>
      <w:bCs/>
      <w:lang w:val="en-US" w:eastAsia="en-US"/>
    </w:rPr>
  </w:style>
  <w:style w:type="paragraph" w:styleId="Allmrkusetekst">
    <w:name w:val="footnote text"/>
    <w:basedOn w:val="Normaallaad"/>
    <w:link w:val="AllmrkusetekstMrk"/>
    <w:uiPriority w:val="99"/>
    <w:semiHidden/>
    <w:unhideWhenUsed/>
    <w:rsid w:val="00382C78"/>
    <w:rPr>
      <w:sz w:val="20"/>
      <w:szCs w:val="20"/>
    </w:rPr>
  </w:style>
  <w:style w:type="character" w:customStyle="1" w:styleId="AllmrkusetekstMrk">
    <w:name w:val="Allmärkuse tekst Märk"/>
    <w:basedOn w:val="Liguvaikefont"/>
    <w:link w:val="Allmrkusetekst"/>
    <w:uiPriority w:val="99"/>
    <w:semiHidden/>
    <w:rsid w:val="00382C78"/>
  </w:style>
  <w:style w:type="character" w:styleId="Allmrkuseviide">
    <w:name w:val="footnote reference"/>
    <w:uiPriority w:val="99"/>
    <w:semiHidden/>
    <w:unhideWhenUsed/>
    <w:rsid w:val="00382C78"/>
    <w:rPr>
      <w:vertAlign w:val="superscript"/>
    </w:rPr>
  </w:style>
  <w:style w:type="paragraph" w:customStyle="1" w:styleId="ColorfulList-Accent11">
    <w:name w:val="Colorful List - Accent 11"/>
    <w:basedOn w:val="Normaallaad"/>
    <w:rsid w:val="00871270"/>
    <w:pPr>
      <w:widowControl w:val="0"/>
      <w:suppressAutoHyphens/>
      <w:ind w:left="720"/>
      <w:contextualSpacing/>
    </w:pPr>
    <w:rPr>
      <w:lang w:eastAsia="zh-CN"/>
    </w:rPr>
  </w:style>
  <w:style w:type="paragraph" w:customStyle="1" w:styleId="Default">
    <w:name w:val="Default"/>
    <w:rsid w:val="00FC0543"/>
    <w:pPr>
      <w:autoSpaceDE w:val="0"/>
      <w:autoSpaceDN w:val="0"/>
      <w:adjustRightInd w:val="0"/>
    </w:pPr>
    <w:rPr>
      <w:rFonts w:ascii="Times New Roman" w:eastAsia="Times New Roman" w:hAnsi="Times New Roman"/>
      <w:color w:val="000000"/>
      <w:sz w:val="24"/>
      <w:szCs w:val="24"/>
    </w:rPr>
  </w:style>
  <w:style w:type="paragraph" w:styleId="Pis">
    <w:name w:val="header"/>
    <w:basedOn w:val="Normaallaad"/>
    <w:link w:val="PisMrk"/>
    <w:uiPriority w:val="99"/>
    <w:unhideWhenUsed/>
    <w:rsid w:val="00A25F2C"/>
    <w:pPr>
      <w:tabs>
        <w:tab w:val="center" w:pos="4536"/>
        <w:tab w:val="right" w:pos="9072"/>
      </w:tabs>
    </w:pPr>
  </w:style>
  <w:style w:type="character" w:customStyle="1" w:styleId="PisMrk">
    <w:name w:val="Päis Märk"/>
    <w:basedOn w:val="Liguvaikefont"/>
    <w:link w:val="Pis"/>
    <w:uiPriority w:val="99"/>
    <w:rsid w:val="00A25F2C"/>
    <w:rPr>
      <w:rFonts w:ascii="Times New Roman" w:hAnsi="Times New Roman"/>
      <w:sz w:val="24"/>
      <w:szCs w:val="24"/>
      <w:lang w:val="en-US" w:eastAsia="en-US"/>
    </w:rPr>
  </w:style>
  <w:style w:type="character" w:styleId="Kohatitetekst">
    <w:name w:val="Placeholder Text"/>
    <w:basedOn w:val="Liguvaikefont"/>
    <w:uiPriority w:val="99"/>
    <w:unhideWhenUsed/>
    <w:rsid w:val="00927CF2"/>
    <w:rPr>
      <w:color w:val="808080"/>
    </w:rPr>
  </w:style>
  <w:style w:type="table" w:styleId="Kontuurtabel">
    <w:name w:val="Table Grid"/>
    <w:basedOn w:val="Normaaltabel"/>
    <w:uiPriority w:val="39"/>
    <w:rsid w:val="00AF51A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basedOn w:val="Normaallaad"/>
    <w:qFormat/>
    <w:rsid w:val="00AF51AF"/>
    <w:pPr>
      <w:suppressAutoHyphens/>
      <w:jc w:val="both"/>
    </w:pPr>
    <w:rPr>
      <w:rFonts w:eastAsia="Times New Roman" w:cs="Calibri"/>
      <w:sz w:val="20"/>
      <w:szCs w:val="20"/>
      <w:lang w:eastAsia="et-EE" w:bidi="en-US"/>
    </w:rPr>
  </w:style>
  <w:style w:type="character" w:customStyle="1" w:styleId="JalusMrk">
    <w:name w:val="Jalus Märk"/>
    <w:basedOn w:val="Liguvaikefont"/>
    <w:link w:val="Jalus"/>
    <w:uiPriority w:val="99"/>
    <w:rsid w:val="0076672B"/>
    <w:rPr>
      <w:rFonts w:ascii="Times New Roman" w:hAnsi="Times New Roman"/>
      <w:sz w:val="24"/>
      <w:szCs w:val="24"/>
      <w:lang w:val="en-US" w:eastAsia="en-US"/>
    </w:rPr>
  </w:style>
  <w:style w:type="paragraph" w:styleId="Pealdis">
    <w:name w:val="caption"/>
    <w:basedOn w:val="Normaallaad"/>
    <w:next w:val="Normaallaad"/>
    <w:uiPriority w:val="35"/>
    <w:unhideWhenUsed/>
    <w:qFormat/>
    <w:rsid w:val="006D08FA"/>
    <w:pPr>
      <w:spacing w:after="200"/>
    </w:pPr>
    <w:rPr>
      <w:i/>
      <w:iCs/>
      <w:color w:val="44546A" w:themeColor="text2"/>
      <w:sz w:val="18"/>
      <w:szCs w:val="18"/>
    </w:rPr>
  </w:style>
  <w:style w:type="table" w:customStyle="1" w:styleId="Kontuurtabel1">
    <w:name w:val="Kontuurtabel1"/>
    <w:basedOn w:val="Normaaltabel"/>
    <w:next w:val="Kontuurtabel"/>
    <w:uiPriority w:val="39"/>
    <w:rsid w:val="001F1D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72"/>
    <w:qFormat/>
    <w:rsid w:val="001676B4"/>
    <w:pPr>
      <w:ind w:left="720"/>
      <w:contextualSpacing/>
    </w:pPr>
  </w:style>
  <w:style w:type="character" w:styleId="Lahendamatamainimine">
    <w:name w:val="Unresolved Mention"/>
    <w:basedOn w:val="Liguvaikefont"/>
    <w:uiPriority w:val="99"/>
    <w:semiHidden/>
    <w:unhideWhenUsed/>
    <w:rsid w:val="00CD7240"/>
    <w:rPr>
      <w:color w:val="605E5C"/>
      <w:shd w:val="clear" w:color="auto" w:fill="E1DFDD"/>
    </w:rPr>
  </w:style>
  <w:style w:type="paragraph" w:styleId="Sisukorrapealkiri">
    <w:name w:val="TOC Heading"/>
    <w:basedOn w:val="Pealkiri1"/>
    <w:next w:val="Normaallaad"/>
    <w:uiPriority w:val="39"/>
    <w:unhideWhenUsed/>
    <w:qFormat/>
    <w:rsid w:val="00045CEA"/>
    <w:pPr>
      <w:keepLines/>
      <w:spacing w:after="0" w:line="259" w:lineRule="auto"/>
      <w:outlineLvl w:val="9"/>
    </w:pPr>
    <w:rPr>
      <w:rFonts w:asciiTheme="majorHAnsi" w:eastAsiaTheme="majorEastAsia" w:hAnsiTheme="majorHAnsi" w:cstheme="majorBidi"/>
      <w:b w:val="0"/>
      <w:caps w:val="0"/>
      <w:color w:val="2E74B5" w:themeColor="accent1" w:themeShade="BF"/>
      <w:kern w:val="0"/>
      <w:sz w:val="32"/>
      <w:szCs w:val="32"/>
      <w:lang w:val="et-EE" w:eastAsia="et-EE"/>
    </w:rPr>
  </w:style>
  <w:style w:type="character" w:styleId="Klastatudhperlink">
    <w:name w:val="FollowedHyperlink"/>
    <w:basedOn w:val="Liguvaikefont"/>
    <w:uiPriority w:val="99"/>
    <w:semiHidden/>
    <w:unhideWhenUsed/>
    <w:rsid w:val="00D4145A"/>
    <w:rPr>
      <w:color w:val="954F72" w:themeColor="followedHyperlink"/>
      <w:u w:val="single"/>
    </w:rPr>
  </w:style>
  <w:style w:type="paragraph" w:styleId="Redaktsioon">
    <w:name w:val="Revision"/>
    <w:hidden/>
    <w:uiPriority w:val="71"/>
    <w:rsid w:val="0034572A"/>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234537">
      <w:bodyDiv w:val="1"/>
      <w:marLeft w:val="0"/>
      <w:marRight w:val="0"/>
      <w:marTop w:val="0"/>
      <w:marBottom w:val="0"/>
      <w:divBdr>
        <w:top w:val="none" w:sz="0" w:space="0" w:color="auto"/>
        <w:left w:val="none" w:sz="0" w:space="0" w:color="auto"/>
        <w:bottom w:val="none" w:sz="0" w:space="0" w:color="auto"/>
        <w:right w:val="none" w:sz="0" w:space="0" w:color="auto"/>
      </w:divBdr>
    </w:div>
    <w:div w:id="529340747">
      <w:bodyDiv w:val="1"/>
      <w:marLeft w:val="0"/>
      <w:marRight w:val="0"/>
      <w:marTop w:val="0"/>
      <w:marBottom w:val="0"/>
      <w:divBdr>
        <w:top w:val="none" w:sz="0" w:space="0" w:color="auto"/>
        <w:left w:val="none" w:sz="0" w:space="0" w:color="auto"/>
        <w:bottom w:val="none" w:sz="0" w:space="0" w:color="auto"/>
        <w:right w:val="none" w:sz="0" w:space="0" w:color="auto"/>
      </w:divBdr>
    </w:div>
    <w:div w:id="833380311">
      <w:bodyDiv w:val="1"/>
      <w:marLeft w:val="0"/>
      <w:marRight w:val="0"/>
      <w:marTop w:val="0"/>
      <w:marBottom w:val="0"/>
      <w:divBdr>
        <w:top w:val="none" w:sz="0" w:space="0" w:color="auto"/>
        <w:left w:val="none" w:sz="0" w:space="0" w:color="auto"/>
        <w:bottom w:val="none" w:sz="0" w:space="0" w:color="auto"/>
        <w:right w:val="none" w:sz="0" w:space="0" w:color="auto"/>
      </w:divBdr>
    </w:div>
    <w:div w:id="852184196">
      <w:bodyDiv w:val="1"/>
      <w:marLeft w:val="0"/>
      <w:marRight w:val="0"/>
      <w:marTop w:val="0"/>
      <w:marBottom w:val="0"/>
      <w:divBdr>
        <w:top w:val="none" w:sz="0" w:space="0" w:color="auto"/>
        <w:left w:val="none" w:sz="0" w:space="0" w:color="auto"/>
        <w:bottom w:val="none" w:sz="0" w:space="0" w:color="auto"/>
        <w:right w:val="none" w:sz="0" w:space="0" w:color="auto"/>
      </w:divBdr>
    </w:div>
    <w:div w:id="1273704047">
      <w:bodyDiv w:val="1"/>
      <w:marLeft w:val="0"/>
      <w:marRight w:val="0"/>
      <w:marTop w:val="0"/>
      <w:marBottom w:val="0"/>
      <w:divBdr>
        <w:top w:val="none" w:sz="0" w:space="0" w:color="auto"/>
        <w:left w:val="none" w:sz="0" w:space="0" w:color="auto"/>
        <w:bottom w:val="none" w:sz="0" w:space="0" w:color="auto"/>
        <w:right w:val="none" w:sz="0" w:space="0" w:color="auto"/>
      </w:divBdr>
    </w:div>
    <w:div w:id="1839270915">
      <w:bodyDiv w:val="1"/>
      <w:marLeft w:val="0"/>
      <w:marRight w:val="0"/>
      <w:marTop w:val="0"/>
      <w:marBottom w:val="0"/>
      <w:divBdr>
        <w:top w:val="none" w:sz="0" w:space="0" w:color="auto"/>
        <w:left w:val="none" w:sz="0" w:space="0" w:color="auto"/>
        <w:bottom w:val="none" w:sz="0" w:space="0" w:color="auto"/>
        <w:right w:val="none" w:sz="0" w:space="0" w:color="auto"/>
      </w:divBdr>
    </w:div>
    <w:div w:id="185171999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18/08/relationships/commentsExtensible" Target="commentsExtensible.xml"/><Relationship Id="rId26" Type="http://schemas.openxmlformats.org/officeDocument/2006/relationships/hyperlink" Target="https://www.eea.europa.eu/data-and-maps/data/european-red-lists-7"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jpeg"/><Relationship Id="rId17" Type="http://schemas.microsoft.com/office/2016/09/relationships/commentsIds" Target="commentsIds.xml"/><Relationship Id="rId25" Type="http://schemas.openxmlformats.org/officeDocument/2006/relationships/hyperlink" Target="https://linnet.geog.ubc.ca/eflora_NewFullMap/index.html?sciname=Selaginella%20selaginoides&amp;BCStatus=yellow&amp;commonname=mountain-moss&amp;PhotoID=88045&amp;mapservice=Vascular" TargetMode="Externa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s://taimenimed.ut.e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elurikkus.ee/bie-hub/species/7210" TargetMode="External"/><Relationship Id="rId28" Type="http://schemas.openxmlformats.org/officeDocument/2006/relationships/hyperlink" Target="https://powo.science.kew.org/taxon/60452842-2?_gl=1*ygqdb0*_ga*ODgwNjUzODcxLjE1NDY2MDgxODk.*_ga_ZVV2HHW7P6*MTY3NzQ5NTkzMC42LjEuMTY3NzQ5NjAyNC4wLjAuMA.."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www.fs.fed.us/r2/projects/scp/assessments/selaginellaselaginoides.pdf" TargetMode="External"/><Relationship Id="rId27" Type="http://schemas.openxmlformats.org/officeDocument/2006/relationships/hyperlink" Target="https://plantatlas.brc.ac.uk/plant/selaginella-selaginoides" TargetMode="External"/><Relationship Id="rId30"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rm.coe.int/168097eb56" TargetMode="External"/><Relationship Id="rId2" Type="http://schemas.openxmlformats.org/officeDocument/2006/relationships/hyperlink" Target="https://envir.ee/liigikaitse-kohustused-euroopa-liidu-liikmena" TargetMode="External"/><Relationship Id="rId1" Type="http://schemas.openxmlformats.org/officeDocument/2006/relationships/hyperlink" Target="https://www.riigiteataja.ee/akt/760301?leiaKehtiv" TargetMode="External"/><Relationship Id="rId5" Type="http://schemas.openxmlformats.org/officeDocument/2006/relationships/hyperlink" Target="https://www.riigiteataja.ee/akt/129042022016" TargetMode="External"/><Relationship Id="rId4" Type="http://schemas.openxmlformats.org/officeDocument/2006/relationships/hyperlink" Target="https://cites.org/eng/app/appendices.ph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4F273AC89B442AA6D6C2CC99D59136"/>
        <w:category>
          <w:name w:val="Üldine"/>
          <w:gallery w:val="placeholder"/>
        </w:category>
        <w:types>
          <w:type w:val="bbPlcHdr"/>
        </w:types>
        <w:behaviors>
          <w:behavior w:val="content"/>
        </w:behaviors>
        <w:guid w:val="{10378AA4-5766-4F99-824F-4AB1497627F3}"/>
      </w:docPartPr>
      <w:docPartBody>
        <w:p w:rsidR="00673413" w:rsidRDefault="00EF65C9">
          <w:r w:rsidRPr="00CD13D4">
            <w:rPr>
              <w:rStyle w:val="Kohatitetekst"/>
            </w:rPr>
            <w:t>[Registreerimise kuupäev]</w:t>
          </w:r>
        </w:p>
      </w:docPartBody>
    </w:docPart>
    <w:docPart>
      <w:docPartPr>
        <w:name w:val="9E2C88D220C144DCA26B63C14B7D1E5B"/>
        <w:category>
          <w:name w:val="Üldine"/>
          <w:gallery w:val="placeholder"/>
        </w:category>
        <w:types>
          <w:type w:val="bbPlcHdr"/>
        </w:types>
        <w:behaviors>
          <w:behavior w:val="content"/>
        </w:behaviors>
        <w:guid w:val="{D987CFA4-99F9-45D7-BBE2-6FFBA19FC7D6}"/>
      </w:docPartPr>
      <w:docPartBody>
        <w:p w:rsidR="0055058B" w:rsidRDefault="00FA7AE3">
          <w:r w:rsidRPr="007D31B8">
            <w:rPr>
              <w:rStyle w:val="Kohatitetekst"/>
            </w:rPr>
            <w:t>[RegNr]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IDFont+F1">
    <w:altName w:val="MS Gothic"/>
    <w:panose1 w:val="00000000000000000000"/>
    <w:charset w:val="80"/>
    <w:family w:val="auto"/>
    <w:notTrueType/>
    <w:pitch w:val="default"/>
    <w:sig w:usb0="00000000" w:usb1="08070000" w:usb2="00000010" w:usb3="00000000" w:csb0="0002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5C9"/>
    <w:rsid w:val="00041282"/>
    <w:rsid w:val="00053956"/>
    <w:rsid w:val="0027474F"/>
    <w:rsid w:val="002F364E"/>
    <w:rsid w:val="00435759"/>
    <w:rsid w:val="0055058B"/>
    <w:rsid w:val="005A46F5"/>
    <w:rsid w:val="00647293"/>
    <w:rsid w:val="00673413"/>
    <w:rsid w:val="0084026F"/>
    <w:rsid w:val="00927F05"/>
    <w:rsid w:val="00A352E1"/>
    <w:rsid w:val="00A361C7"/>
    <w:rsid w:val="00B842C9"/>
    <w:rsid w:val="00BE5ECA"/>
    <w:rsid w:val="00EF65C9"/>
    <w:rsid w:val="00F054CE"/>
    <w:rsid w:val="00FA7AE3"/>
    <w:rsid w:val="00FA7DCF"/>
    <w:rsid w:val="00FE1DF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F65C9"/>
    <w:rPr>
      <w:rFonts w:cs="Times New Roman"/>
      <w:sz w:val="3276"/>
      <w:szCs w:val="327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unhideWhenUsed/>
    <w:rsid w:val="00FA7AE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fp="http://schemas.webmedia.eu/flairPoint/propertyStores/ooxml/sharePointIntegration" xmlns:ma="http://schemas.microsoft.com/office/2006/metadata/properties/metaAttributes" xmlns:xs="http://www.w3.org/2001/XMLSchema" ma:contentTypeID="0x010201" ma:contentTypeVersion="1396" fp:containerId="228b4970-73de-44a4-83e2-9513be360001" fp:lcid="1061" ma:contentTypeName="Lisamaterjal">
  <xs:schema xmlns:f="330ba991-24bb-42ac-9884-63f2f143669d" targetNamespace="http://schemas.microsoft.com/office/2006/metadata/properties" ma:root="true">
    <xs:element name="properties">
      <xs:complexType>
        <xs:sequence>
          <xs:element name="documentManagement">
            <xs:complexType>
              <xs:all>
                <xs:element ref="f:RMUniqueID" minOccurs="0"/>
                <xs:element ref="f:RMTitle" minOccurs="0"/>
                <xs:element ref="f:RMRegistrationDate" minOccurs="0"/>
                <xs:element ref="f:RMReferenceCode" minOccurs="0"/>
                <xs:element ref="f:Summary" minOccurs="0"/>
                <xs:element ref="f:RMFolderChain" minOccurs="0"/>
                <xs:element ref="f:RMAccessRestriction" minOccurs="0"/>
                <xs:element ref="f:RMAccessRestrictedFrom" minOccurs="0"/>
                <xs:element ref="f:RMAccessRestrictedUntil" minOccurs="0"/>
                <xs:element ref="f:RMForPDF" minOccurs="0"/>
                <xs:element ref="f:RMPrimaryDocument" minOccurs="0"/>
                <xs:element ref="f:RMSubDocumentCount" minOccurs="0"/>
                <xs:element ref="f:RMInSigningContainer" minOccurs="0"/>
                <xs:element ref="f:RMForSigning" minOccurs="0"/>
                <xs:element ref="f:RMBackgroundInfo" minOccurs="0"/>
                <xs:element ref="f:RMForPublic" minOccurs="0"/>
                <xs:element ref="f:RMRevisionStatus" minOccurs="0"/>
                <xs:element ref="f:RMAddDocumentDataToFileName" minOccurs="0"/>
                <xs:element ref="f:RMOrderPosition" minOccurs="0"/>
                <xs:element ref="f:RMAccessRestrictionOwner" minOccurs="0"/>
                <xs:element ref="f:RMAccessRestrictionLevel" minOccurs="0"/>
                <xs:element ref="f:RMAccessRestrictionReason" minOccurs="0"/>
                <xs:element ref="f:RMAccessRestrictionNotificationTime" minOccurs="0"/>
                <xs:element ref="f:RMAccessRestrictionDate" minOccurs="0"/>
                <xs:element ref="f:RMAccessRestrictionEndEvent" minOccurs="0"/>
                <xs:element ref="f:RMAccessRestrictionDuration" minOccurs="0"/>
                <xs:element ref="f:RMInheritedFields" minOccurs="0"/>
                <xs:element ref="f:Telefon" minOccurs="0"/>
                <xs:element ref="f:RMPublishedDocumentUniqueId" minOccurs="0"/>
                <xs:element ref="f:RMPaperDocumentRetentionSchedule" minOccurs="0"/>
                <xs:element ref="f:Allkirjastaja" minOccurs="0"/>
                <xs:element ref="f:RMAccessRestrictionOwnerTemp" minOccurs="0"/>
                <xs:element ref="f:RMAccessRestrictionOwnerTempUntil" minOccurs="0"/>
                <xs:element ref="f:RMAccessRestrictionExtended" minOccurs="0"/>
                <xs:element ref="f:RMAccessRestrictionLastExtensionResolution" minOccurs="0"/>
                <xs:element ref="f:RMRetentionDeadline" minOccurs="0"/>
                <xs:element ref="f:RMNotes" minOccurs="0"/>
                <xs:element ref="f:RMShouldArchiveFilesOnRegistration" minOccurs="0"/>
                <xs:element ref="f:RMKeywords" minOccurs="0"/>
                <xs:element ref="f:RMStatus" minOccurs="0"/>
                <xs:element ref="f:RegNr" minOccurs="0"/>
              </xs:all>
            </xs:complexType>
          </xs:element>
        </xs:sequence>
      </xs:complexType>
    </xs:element>
  </xs:schema>
  <xs:schema xmlns:dms="http://schemas.microsoft.com/office/2006/documentManagement/types" targetNamespace="330ba991-24bb-42ac-9884-63f2f143669d" elementFormDefault="qualified">
    <xs:element name="RMUniqueID" ma:displayName="Unikaalne ID" ma:index="0" ma:internalName="RMUniqueID" ma:readOnly="true" fp:namespace="228B497073DE44A483E29513BE360001" fp:type="Guid">
      <xs:simpleType>
        <xs:restriction base="dms:Text">
          <xs:pattern value="\{[0-9a-fA-F]{8}-[0-9a-fA-F]{4}-[0-9a-fA-F]{4}-[0-9a-fA-F]{4}-[0-9a-fA-F]{12}\}|[0-9a-fA-F]{8}-[0-9a-fA-F]{4}-[0-9a-fA-F]{4}-[0-9a-fA-F]{4}-[0-9a-fA-F]{12}"/>
        </xs:restriction>
      </xs:simpleType>
    </xs:element>
    <xs:element name="RMTitle" ma:displayName="Pealkiri" ma:index="1" ma:internalName="RMTitle" ma:readOnly="true" fp:namespace="228B497073DE44A483E29513BE360001" fp:type="String">
      <xs:simpleType>
        <xs:restriction base="dms:Text">
          <xs:maxLength value="500"/>
        </xs:restriction>
      </xs:simpleType>
    </xs:element>
    <xs:element name="RMRegistrationDate" ma:displayName="Registreerimise kuupäev" ma:index="2" ma:internalName="RMRegistrationDate" nillable="true" ma:readOnly="true" fp:namespace="228B497073DE44A483E29513BE360001" ma:format="DateTime" fp:type="DateTime">
      <xs:simpleType>
        <xs:restriction base="dms:DateTime"/>
      </xs:simpleType>
    </xs:element>
    <xs:element name="RMReferenceCode" ma:displayName="Registreerimisnumber" ma:index="3" ma:internalName="RMReferenceCode" nillable="true" ma:readOnly="true" fp:namespace="228B497073DE44A483E29513BE360001" fp:type="String">
      <xs:simpleType>
        <xs:restriction base="dms:Text">
          <xs:maxLength value="255"/>
        </xs:restriction>
      </xs:simpleType>
    </xs:element>
    <xs:element name="Summary" ma:displayName="Lühikirjeldus" ma:index="4" ma:internalName="Summary" nillable="true" fp:namespace="228B497073DE44A483E29513BE360001" fp:type="String">
      <xs:simpleType>
        <xs:restriction base="dms:Text"/>
      </xs:simpleType>
    </xs:element>
    <xs:element name="RMFolderChain" ma:displayName="RMFolderChain" ma:index="5" ma:internalName="RMFolderChain" nillable="true" ma:readOnly="true" fp:namespace="228B497073DE44A483E29513BE360001" fp:type="String">
      <xs:simpleType>
        <xs:restriction base="dms:Text"/>
      </xs:simpleType>
    </xs:element>
    <xs:element name="RMAccessRestriction" ma:displayName="Juurdepääsupiirang" ma:index="6" ma:internalName="RMAccessRestriction" ma:readOnly="true" fp:namespace="228B497073DE44A483E29513BE360001" fp:type="String">
      <xs:simpleType>
        <xs:restriction base="dms:Text"/>
      </xs:simpleType>
    </xs:element>
    <xs:element name="RMAccessRestrictedFrom" ma:displayName="Juurdepääsupiirangu algusaeg" ma:index="7" ma:internalName="RMAccessRestrictedFrom" nillable="true" ma:readOnly="true" fp:namespace="228B497073DE44A483E29513BE360001" ma:format="DateOnly" fp:type="DateTime">
      <xs:simpleType>
        <xs:restriction base="dms:DateTime"/>
      </xs:simpleType>
    </xs:element>
    <xs:element name="RMAccessRestrictedUntil" ma:displayName="Juurdepääsupiirangu lõpp" ma:index="8" ma:internalName="RMAccessRestrictedUntil" nillable="true" ma:readOnly="true" fp:namespace="228B497073DE44A483E29513BE360001" ma:format="DateOnly" fp:type="DateTime">
      <xs:simpleType>
        <xs:restriction base="dms:DateTime"/>
      </xs:simpleType>
    </xs:element>
    <xs:element name="RMForPDF" ma:displayName="Tee PDFiks" ma:index="9" ma:internalName="RMForPDF" nillable="true" ma:readOnly="true" fp:namespace="228B497073DE44A483E29513BE360001" fp:type="Boolean">
      <xs:simpleType>
        <xs:restriction base="dms:Boolean"/>
      </xs:simpleType>
    </xs:element>
    <xs:element name="RMPrimaryDocument" ma:displayName="Esmane dokument" ma:index="10" ma:internalName="RMPrimaryDocument" nillable="true" ma:readOnly="true" fp:namespace="228B497073DE44A483E29513BE360001" fp:type="Boolean">
      <xs:simpleType>
        <xs:restriction base="dms:Boolean"/>
      </xs:simpleType>
    </xs:element>
    <xs:element name="RMSubDocumentCount" ma:displayName="Alamdokumentide arv" ma:index="11" ma:internalName="RMSubDocumentCount" nillable="true" ma:readOnly="true" fp:namespace="228B497073DE44A483E29513BE360001" fp:type="Int32">
      <xs:simpleType>
        <xs:restriction base="dms:Number">
          <xs:minInclusive value="-2147483648"/>
          <xs:maxInclusive value="2147483647"/>
          <xs:pattern value="(-?\d+)?"/>
        </xs:restriction>
      </xs:simpleType>
    </xs:element>
    <xs:element name="RMInSigningContainer" ma:displayName="In Signing Container" ma:index="12" ma:internalName="RMInSigningContainer" nillable="true" ma:readOnly="true" fp:namespace="228B497073DE44A483E29513BE360001" fp:type="Boolean">
      <xs:simpleType>
        <xs:restriction base="dms:Boolean"/>
      </xs:simpleType>
    </xs:element>
    <xs:element name="RMForSigning" ma:displayName="Allkirjastamiseks" ma:index="13" ma:internalName="RMForSigning" nillable="true" ma:readOnly="true" fp:namespace="228B497073DE44A483E29513BE360001" fp:type="Boolean">
      <xs:simpleType>
        <xs:restriction base="dms:Boolean"/>
      </xs:simpleType>
    </xs:element>
    <xs:element name="RMBackgroundInfo" ma:displayName="Taustainfo" ma:index="14" ma:internalName="RMBackgroundInfo" nillable="true" ma:readOnly="true" fp:namespace="228B497073DE44A483E29513BE360001" fp:type="Boolean">
      <xs:simpleType>
        <xs:restriction base="dms:Boolean"/>
      </xs:simpleType>
    </xs:element>
    <xs:element name="RMForPublic" ma:displayName="ADR" ma:index="15" ma:internalName="RMForPublic" nillable="true" ma:readOnly="true" fp:namespace="228B497073DE44A483E29513BE360001" fp:type="Boolean">
      <xs:simpleType>
        <xs:restriction base="dms:Boolean"/>
      </xs:simpleType>
    </xs:element>
    <xs:element name="RMRevisionStatus" ma:displayName="Versiooni olek" ma:index="16" ma:internalName="RMRevisionStatus" nillable="true" ma:readOnly="true" fp:namespace="228B497073DE44A483E29513BE360001" fp:type="String">
      <xs:simpleType>
        <xs:restriction base="dms:Choice">
          <xs:enumeration value="Draft"/>
          <xs:enumeration value="Valid"/>
          <xs:enumeration value="Void"/>
        </xs:restriction>
      </xs:simpleType>
    </xs:element>
    <xs:element name="RMAddDocumentDataToFileName" ma:displayName="Täienda faili pealkirja dokumendi andmetega" ma:index="17" ma:internalName="RMAddDocumentDataToFileName" nillable="true" ma:readOnly="true" fp:namespace="228B497073DE44A483E29513BE360001" fp:type="Boolean">
      <xs:simpleType>
        <xs:restriction base="dms:Boolean"/>
      </xs:simpleType>
    </xs:element>
    <xs:element name="RMOrderPosition" ma:displayName="Kausta dokumendi järjekorra number" ma:index="18" ma:internalName="RMOrderPosition" nillable="true" ma:readOnly="true" fp:namespace="228B497073DE44A483E29513BE360001" fp:type="Int32">
      <xs:simpleType>
        <xs:restriction base="dms:Number">
          <xs:minInclusive value="-2147483648"/>
          <xs:maxInclusive value="2147483647"/>
          <xs:pattern value="(-?\d+)?"/>
        </xs:restriction>
      </xs:simpleType>
    </xs:element>
    <xs:element name="RMAccessRestrictionOwner" ma:displayName="Juurdepääsupiirangu eest vastutaja (koostaja)" ma:index="19" ma:internalName="RMAccessRestrictionOwner" ma:readOnly="true" fp:namespace="228B497073DE44A483E29513BE360001" fp:type="String">
      <xs:simpleType>
        <xs:restriction base="dms:Text"/>
      </xs:simpleType>
    </xs:element>
    <xs:element name="RMAccessRestrictionLevel" ma:displayName="Juurdepääsupiirangu tase" ma:index="20" ma:internalName="RMAccessRestrictionLevel" ma:readOnly="true" fp:namespace="228B497073DE44A483E29513BE360001" fp:type="String">
      <xs:simpleType>
        <xs:restriction base="dms:Choice">
          <xs:enumeration value="Avalik"/>
          <xs:enumeration value="AK"/>
        </xs:restriction>
      </xs:simpleType>
    </xs:element>
    <xs:element name="RMAccessRestrictionReason" ma:displayName="Alus" ma:index="21" ma:internalName="RMAccessRestrictionReason" nillable="true" ma:readOnly="true" fp:namespace="228B497073DE44A483E29513BE360001" fp:type="String">
      <xs:simpleType>
        <xs:restriction base="dms:Text"/>
      </xs:simpleType>
    </xs:element>
    <xs:element name="RMAccessRestrictionNotificationTime" ma:displayName="Juurdepääsupiirangu meeldetuletus saadetud" ma:index="22" ma:internalName="RMAccessRestrictionNotificationTime" nillable="true" ma:readOnly="true" fp:namespace="228B497073DE44A483E29513BE360001" ma:format="DateOnly" fp:type="DateTime">
      <xs:simpleType>
        <xs:restriction base="dms:DateTime"/>
      </xs:simpleType>
    </xs:element>
    <xs:element name="RMAccessRestrictionDate" ma:displayName="Fikseeritud lõppkuupäev" ma:index="23" ma:internalName="RMAccessRestrictionDate" nillable="true" ma:readOnly="true" fp:namespace="228B497073DE44A483E29513BE360001" ma:format="DateOnly" fp:type="DateTime">
      <xs:simpleType>
        <xs:restriction base="dms:DateTime"/>
      </xs:simpleType>
    </xs:element>
    <xs:element name="RMAccessRestrictionEndEvent" ma:displayName="Kehtiv kuni kirjeldus" ma:index="24" ma:internalName="RMAccessRestrictionEndEvent" nillable="true" ma:readOnly="true" fp:namespace="228B497073DE44A483E29513BE360001" fp:type="String">
      <xs:simpleType>
        <xs:restriction base="dms:Text"/>
      </xs:simpleType>
    </xs:element>
    <xs:element name="RMAccessRestrictionDuration" ma:displayName="Kestus" ma:index="25" ma:internalName="RMAccessRestrictionDuration" nillable="true" ma:readOnly="true" fp:namespace="228B497073DE44A483E29513BE360001" fp:type="Int32">
      <xs:simpleType>
        <xs:restriction base="dms:Number">
          <xs:minInclusive value="-1"/>
          <xs:maxInclusive value="2147483647"/>
          <xs:pattern value="(-?\d+)?"/>
        </xs:restriction>
      </xs:simpleType>
    </xs:element>
    <xs:element name="RMInheritedFields" ma:displayName="Päritavad väljad" ma:index="26" ma:internalName="RMInheritedFields" nillable="true" ma:readOnly="true" fp:namespace="228B497073DE44A483E29513BE360001" fp:type="String">
      <xs:simpleType>
        <xs:restriction base="dms:Text"/>
      </xs:simpleType>
    </xs:element>
    <xs:element name="Telefon" ma:displayName="Telefon" ma:index="27" ma:internalName="Telefon" nillable="true" ma:readOnly="true" fp:namespace="228B497073DE44A483E29513BE360001" fp:type="String">
      <xs:simpleType>
        <xs:restriction base="dms:Text"/>
      </xs:simpleType>
    </xs:element>
    <xs:element name="RMPublishedDocumentUniqueId" ma:displayName="Viide avaldatud dokumendile" ma:index="28" ma:internalName="RMPublishedDocumentUniqueId" nillable="true" ma:readOnly="true" fp:namespace="228B497073DE44A483E29513BE360001" fp:type="Guid">
      <xs:simpleType>
        <xs:restriction base="dms:Text">
          <xs:pattern value="\{[0-9a-fA-F]{8}-[0-9a-fA-F]{4}-[0-9a-fA-F]{4}-[0-9a-fA-F]{4}-[0-9a-fA-F]{12}\}|[0-9a-fA-F]{8}-[0-9a-fA-F]{4}-[0-9a-fA-F]{4}-[0-9a-fA-F]{4}-[0-9a-fA-F]{12}"/>
        </xs:restriction>
      </xs:simpleType>
    </xs:element>
    <xs:element name="RMPaperDocumentRetentionSchedule" ma:displayName="Paberdokumentide hoiustamise ajakava" ma:index="29" ma:internalName="RMPaperDocumentRetentionSchedule" nillable="true" ma:readOnly="true" fp:namespace="228B497073DE44A483E29513BE360001" fp:type="String">
      <xs:simpleType>
        <xs:restriction base="dms:Text"/>
      </xs:simpleType>
    </xs:element>
    <xs:element name="Allkirjastaja" ma:displayName="Allkirjastaja" ma:index="30" ma:internalName="Allkirjastaja" nillable="true" ma:readOnly="true" fp:namespace="228B497073DE44A483E29513BE360001" fp:type="String">
      <xs:simpleType>
        <xs:restriction base="dms:Text"/>
      </xs:simpleType>
    </xs:element>
    <xs:element name="RMAccessRestrictionOwnerTemp" ma:displayName="Juurdepääsupiirangu eest ajutine vastutaja" ma:index="31" ma:internalName="RMAccessRestrictionOwnerTemp" nillable="true" ma:readOnly="true" fp:namespace="228B497073DE44A483E29513BE360001" fp:type="String">
      <xs:simpleType>
        <xs:restriction base="dms:Text"/>
      </xs:simpleType>
    </xs:element>
    <xs:element name="RMAccessRestrictionOwnerTempUntil" ma:displayName="Juurdepääsupiirangu eest ajutise vastutamise lõppkuupäev" ma:index="32" ma:internalName="RMAccessRestrictionOwnerTempUntil" nillable="true" ma:readOnly="true" fp:namespace="228B497073DE44A483E29513BE360001" ma:format="DateOnly" fp:type="DateTime">
      <xs:simpleType>
        <xs:restriction base="dms:DateTime"/>
      </xs:simpleType>
    </xs:element>
    <xs:element name="RMAccessRestrictionExtended" ma:displayName="Juurdepääsupiirangu pikendamise kuupäev ja kellaaeg" ma:index="33" ma:internalName="RMAccessRestrictionExtended" nillable="true" ma:readOnly="true" fp:namespace="228B497073DE44A483E29513BE360001" ma:format="DateTime" fp:type="DateTime">
      <xs:simpleType>
        <xs:restriction base="dms:DateTime"/>
      </xs:simpleType>
    </xs:element>
    <xs:element name="RMAccessRestrictionLastExtensionResolution" ma:displayName="Juurdepääsupiirang töövoo kaudu pikendatud" ma:index="34" ma:internalName="RMAccessRestrictionLastExtensionResolution" nillable="true" ma:readOnly="true" fp:namespace="228B497073DE44A483E29513BE360001" fp:type="Boolean">
      <xs:simpleType>
        <xs:restriction base="dms:Boolean"/>
      </xs:simpleType>
    </xs:element>
    <xs:element name="RMRetentionDeadline" ma:displayName="Säilitustähtaeg" ma:index="35" ma:internalName="RMRetentionDeadline" nillable="true" ma:readOnly="true" fp:namespace="228B497073DE44A483E29513BE360001" ma:format="DateOnly" fp:type="DateTime">
      <xs:simpleType>
        <xs:restriction base="dms:DateTime"/>
      </xs:simpleType>
    </xs:element>
    <xs:element name="RMNotes" ma:displayName="Märkused" ma:index="36" ma:internalName="RMNotes" nillable="true" fp:namespace="228B497073DE44A483E29513BE360001" fp:type="String">
      <xs:simpleType>
        <xs:restriction base="dms:Text"/>
      </xs:simpleType>
    </xs:element>
    <xs:element name="RMShouldArchiveFilesOnRegistration" ma:displayName="Teisendada registreerimisel arhiivivormingusse" ma:index="37" ma:internalName="RMShouldArchiveFilesOnRegistration" nillable="true" ma:readOnly="true" fp:namespace="228B497073DE44A483E29513BE360001" fp:type="Boolean">
      <xs:simpleType>
        <xs:restriction base="dms:Boolean"/>
      </xs:simpleType>
    </xs:element>
    <xs:element name="RMKeywords" ma:displayName="Märksõnad" ma:index="38" ma:internalName="RMKeywords" nillable="true" fp:namespace="228B497073DE44A483E29513BE360001" fp:type="String">
      <xs:simpleType>
        <xs:restriction base="dms:Text"/>
      </xs:simpleType>
    </xs:element>
    <xs:element name="RMStatus" ma:displayName="Seisundi kood" ma:index="39" ma:internalName="RMStatus" nillable="true" ma:readOnly="true" fp:namespace="228B497073DE44A483E29513BE360001" fp:type="String">
      <xs:simpleType>
        <xs:restriction base="dms:Text">
          <xs:maxLength value="255"/>
        </xs:restriction>
      </xs:simpleType>
    </xs:element>
    <xs:element name="RegNr" ma:displayName="RegNr" ma:index="40" ma:internalName="RegNr" nillable="true" fp:namespace="228B497073DE44A483E29513BE360001" fp:type="String">
      <xs:simpleType>
        <xs:restriction base="dms:Text">
          <xs:maxLength value="255"/>
        </xs:restriction>
      </xs:simpleType>
    </xs:element>
  </xs:schema>
  <xs:schema xmlns="http://schemas.openxmlformats.org/package/2006/metadata/core-properties" xmlns:dc="http://purl.org/dc/elements/1.1/" xmlns:dcterms="http://purl.org/dc/terms/" xmlns:xsd="http://www.w3.org/2001/XMLSchema" targetNamespace="http://schemas.openxmlformats.org/package/2006/metadata/core-properties" elementFormDefault="qualified" blockDefault="#all">
    <xs:import namespace="http://purl.org/dc/elements/1.1/" schemaLocation="http://dublincore.org/schemas/xmls/qdc/2003/04/02/dc.xsd"/>
    <xs:import namespace="http://purl.org/dc/terms/" schemaLocation="http://dublincore.org/schemas/xmls/qdc/2003/04/02/dcterms.xsd"/>
    <xs:element name="coreProperties" type="CT_coreProperties"/>
    <xs:complexType name="CT_coreProperties">
      <xs:all>
        <xs:element ref="dc:creator" minOccurs="0"/>
        <xs:element ref="dcterms:created" minOccurs="0"/>
        <xs:element ref="dc:identifier" minOccurs="0"/>
        <xs:element name="contentType" type="xsd:string" minOccurs="0" ma:index="0"/>
        <xs:element ref="dc:title"/>
        <xs:element ref="dc:subject" minOccurs="0"/>
        <xs:element ref="dc:description" minOccurs="0"/>
        <xs:element name="keywords" type="xsd:string" minOccurs="0"/>
        <xs:element ref="dc:language" minOccurs="0"/>
        <xs:element name="category" type="xsd:string" minOccurs="0"/>
        <xs:element name="version" type="xsd:string" minOccurs="0"/>
        <xs:element name="revision" type="xsd:string" minOccurs="0"/>
        <xs:element name="lastModifiedBy" type="xsd:string" minOccurs="0"/>
        <xs:element ref="dcterms:modified" minOccurs="0"/>
        <xs:element name="contentStatus" type="xsd:string" minOccurs="0"/>
      </xs:all>
    </xs:complexType>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documentManagement xmlns:xsi="http://www.w3.org/2001/XMLSchema-instance">
    <RMUniqueID xmlns="330ba991-24bb-42ac-9884-63f2f143669d">52c3a08c-3f91-429d-b5b0-ed7a874cd5d1</RMUniqueID>
    <RMTitle xmlns="330ba991-24bb-42ac-9884-63f2f143669d"/>
    <RMRegistrationDate xmlns="330ba991-24bb-42ac-9884-63f2f143669d" xsi:nil="true"/>
    <RMReferenceCode xmlns="330ba991-24bb-42ac-9884-63f2f143669d" xsi:nil="true"/>
    <Summary xmlns="330ba991-24bb-42ac-9884-63f2f143669d" xsi:nil="true"/>
    <RMFolderChain xmlns="330ba991-24bb-42ac-9884-63f2f143669d" xsi:nil="true"/>
    <RMAccessRestriction xmlns="330ba991-24bb-42ac-9884-63f2f143669d"/>
    <RMAccessRestrictedFrom xmlns="330ba991-24bb-42ac-9884-63f2f143669d" xsi:nil="true"/>
    <RMAccessRestrictedUntil xmlns="330ba991-24bb-42ac-9884-63f2f143669d" xsi:nil="true"/>
    <RMForPDF xmlns="330ba991-24bb-42ac-9884-63f2f143669d">true</RMForPDF>
    <RMPrimaryDocument xmlns="330ba991-24bb-42ac-9884-63f2f143669d" xsi:nil="true"/>
    <RMSubDocumentCount xmlns="330ba991-24bb-42ac-9884-63f2f143669d" xsi:nil="true"/>
    <RMInSigningContainer xmlns="330ba991-24bb-42ac-9884-63f2f143669d" xsi:nil="true"/>
    <RMForSigning xmlns="330ba991-24bb-42ac-9884-63f2f143669d" xsi:nil="true"/>
    <RMBackgroundInfo xmlns="330ba991-24bb-42ac-9884-63f2f143669d" xsi:nil="true"/>
    <RMForPublic xmlns="330ba991-24bb-42ac-9884-63f2f143669d" xsi:nil="true"/>
    <RMRevisionStatus xmlns="330ba991-24bb-42ac-9884-63f2f143669d" xsi:nil="true"/>
    <RMAddDocumentDataToFileName xmlns="330ba991-24bb-42ac-9884-63f2f143669d">false</RMAddDocumentDataToFileName>
    <RMOrderPosition xmlns="330ba991-24bb-42ac-9884-63f2f143669d" xsi:nil="true"/>
    <RMAccessRestrictionOwner xmlns="330ba991-24bb-42ac-9884-63f2f143669d">Egle Kons</RMAccessRestrictionOwner>
    <RMAccessRestrictionLevel xmlns="330ba991-24bb-42ac-9884-63f2f143669d">AK</RMAccessRestrictionLevel>
    <RMAccessRestrictionReason xmlns="330ba991-24bb-42ac-9884-63f2f143669d">AvTS § 35 lg 1 p 8</RMAccessRestrictionReason>
    <RMAccessRestrictionNotificationTime xmlns="330ba991-24bb-42ac-9884-63f2f143669d" xsi:nil="true"/>
    <RMAccessRestrictionDate xmlns="330ba991-24bb-42ac-9884-63f2f143669d" xsi:nil="true"/>
    <RMAccessRestrictionEndEvent xmlns="330ba991-24bb-42ac-9884-63f2f143669d" xsi:nil="true"/>
    <RMAccessRestrictionDuration xmlns="330ba991-24bb-42ac-9884-63f2f143669d">5</RMAccessRestrictionDuration>
    <RMInheritedFields xmlns="330ba991-24bb-42ac-9884-63f2f143669d">RMAccessRestrictedFrom;RMAccessRestrictedUntil;RMAccessRestrictionReason;RMAccessRestrictionLevel;RMAccessRestrictionEndEvent;RMAccessRestrictionDate;RMAccessRestrictionDuration</RMInheritedFields>
    <Telefon xmlns="330ba991-24bb-42ac-9884-63f2f143669d" xsi:nil="true"/>
    <RMPublishedDocumentUniqueId xmlns="330ba991-24bb-42ac-9884-63f2f143669d" xsi:nil="true"/>
    <RMPaperDocumentRetentionSchedule xmlns="330ba991-24bb-42ac-9884-63f2f143669d" xsi:nil="true"/>
    <Allkirjastaja xmlns="330ba991-24bb-42ac-9884-63f2f143669d" xsi:nil="true"/>
    <RMAccessRestrictionOwnerTemp xmlns="330ba991-24bb-42ac-9884-63f2f143669d" xsi:nil="true"/>
    <RMAccessRestrictionOwnerTempUntil xmlns="330ba991-24bb-42ac-9884-63f2f143669d" xsi:nil="true"/>
    <RMAccessRestrictionExtended xmlns="330ba991-24bb-42ac-9884-63f2f143669d" xsi:nil="true"/>
    <RMAccessRestrictionLastExtensionResolution xmlns="330ba991-24bb-42ac-9884-63f2f143669d" xsi:nil="true"/>
    <RMRetentionDeadline xmlns="330ba991-24bb-42ac-9884-63f2f143669d" xsi:nil="true"/>
    <RMNotes xmlns="330ba991-24bb-42ac-9884-63f2f143669d" xsi:nil="true"/>
    <RMShouldArchiveFilesOnRegistration xmlns="330ba991-24bb-42ac-9884-63f2f143669d">true</RMShouldArchiveFilesOnRegistration>
    <RMKeywords xmlns="330ba991-24bb-42ac-9884-63f2f143669d" xsi:nil="true"/>
    <RMStatus xmlns="330ba991-24bb-42ac-9884-63f2f143669d">Captured</RMStatus>
    <RegNr xmlns="330ba991-24bb-42ac-9884-63f2f143669d" xsi:nil="true"/>
  </documentManagement>
</p:properties>
</file>

<file path=customXml/item4.xml><?xml version="1.0" encoding="utf-8"?>
<?mso-contenttype ?>
<FormTemplates xmlns="http://schemas.microsoft.com/sharepoint/v3/contenttype/forms">
  <Display>ListForm</Display>
  <Edit>ListForm</Edit>
  <New>ListForm</New>
</FormTemplates>
</file>

<file path=customXml/itemProps1.xml><?xml version="1.0" encoding="utf-8"?>
<ds:datastoreItem xmlns:ds="http://schemas.openxmlformats.org/officeDocument/2006/customXml" ds:itemID="{DF3568C1-E07D-4DA5-ACE0-FEE1BBF2FE0B}">
  <ds:schemaRefs>
    <ds:schemaRef ds:uri="http://schemas.microsoft.com/office/2006/metadata/properties/metaAttributes"/>
    <ds:schemaRef ds:uri="http://schemas.microsoft.com/office/2006/metadata/contentType"/>
    <ds:schemaRef ds:uri="http://schemas.microsoft.com/office/2006/metadata/properties"/>
    <ds:schemaRef ds:uri="330ba991-24bb-42ac-9884-63f2f143669d"/>
    <ds:schemaRef ds:uri="http://www.w3.org/2001/XMLSchema"/>
    <ds:schemaRef ds:uri="http://schemas.microsoft.com/office/2006/documentManagement/types"/>
    <ds:schemaRef ds:uri="http://schemas.openxmlformats.org/package/2006/metadata/core-properties"/>
    <ds:schemaRef ds:uri="http://purl.org/dc/elements/1.1/"/>
    <ds:schemaRef ds:uri="http://purl.org/dc/terms/"/>
    <ds:schemaRef ds:uri="http://schemas.webmedia.eu/flairPoint/propertyStores/ooxml/sharePointIntegration"/>
  </ds:schemaRefs>
</ds:datastoreItem>
</file>

<file path=customXml/itemProps2.xml><?xml version="1.0" encoding="utf-8"?>
<ds:datastoreItem xmlns:ds="http://schemas.openxmlformats.org/officeDocument/2006/customXml" ds:itemID="{F9F872D9-6D2A-400C-ABCC-84D024D4B475}">
  <ds:schemaRefs>
    <ds:schemaRef ds:uri="http://schemas.openxmlformats.org/officeDocument/2006/bibliography"/>
  </ds:schemaRefs>
</ds:datastoreItem>
</file>

<file path=customXml/itemProps3.xml><?xml version="1.0" encoding="utf-8"?>
<ds:datastoreItem xmlns:ds="http://schemas.openxmlformats.org/officeDocument/2006/customXml" ds:itemID="{60B4242D-6508-4B78-96DD-6BBEC466D0E3}">
  <ds:schemaRefs>
    <ds:schemaRef ds:uri="http://schemas.microsoft.com/office/2006/documentManagement/types"/>
    <ds:schemaRef ds:uri="http://purl.org/dc/dcmitype/"/>
    <ds:schemaRef ds:uri="330ba991-24bb-42ac-9884-63f2f143669d"/>
    <ds:schemaRef ds:uri="http://purl.org/dc/term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3F43CF8-B585-4A29-AE03-7ABD0B58D6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20423</Words>
  <Characters>118456</Characters>
  <Application>Microsoft Office Word</Application>
  <DocSecurity>0</DocSecurity>
  <Lines>987</Lines>
  <Paragraphs>277</Paragraphs>
  <ScaleCrop>false</ScaleCrop>
  <HeadingPairs>
    <vt:vector size="6" baseType="variant">
      <vt:variant>
        <vt:lpstr>Pealkiri</vt:lpstr>
      </vt:variant>
      <vt:variant>
        <vt:i4>1</vt:i4>
      </vt:variant>
      <vt:variant>
        <vt:lpstr>Title</vt:lpstr>
      </vt:variant>
      <vt:variant>
        <vt:i4>1</vt:i4>
      </vt:variant>
      <vt:variant>
        <vt:lpstr>Headings</vt:lpstr>
      </vt:variant>
      <vt:variant>
        <vt:i4>26</vt:i4>
      </vt:variant>
    </vt:vector>
  </HeadingPairs>
  <TitlesOfParts>
    <vt:vector size="28" baseType="lpstr">
      <vt:lpstr>Koldja selaginelli tegevuskava</vt:lpstr>
      <vt:lpstr/>
      <vt:lpstr/>
      <vt:lpstr>1. LIIGI BIOLOOGIA JA ELUPAIGANÕUDLUS</vt:lpstr>
      <vt:lpstr>2. LIIGI LEVIK JA ARVUKUS</vt:lpstr>
      <vt:lpstr>    2.1 POROPOORIKU LEVIK JA ARVUKUS VÄLJASPOOL EESTIT</vt:lpstr>
      <vt:lpstr>    2.2 POROPOORIKU LEVIK JA ARVUKUS EESTIS</vt:lpstr>
      <vt:lpstr>    2.3 POROPOORIKU UURITUS JA SEIRE</vt:lpstr>
      <vt:lpstr>3. LIIGI KAITSESTAATUS JA SENISE KAITSE TÕHUSUSE ANALÜÜS</vt:lpstr>
      <vt:lpstr>4. LIIGI OHUTEGURID</vt:lpstr>
      <vt:lpstr>    4.1 METSAMAJANDUSLIK TEGEVUS</vt:lpstr>
      <vt:lpstr>    4.2 KÜLASTUSTEGEVUS</vt:lpstr>
      <vt:lpstr>    4.3 LIIGI VÄHENE TUNTUS JA EBAPIISAV INFO LIIGI LEVIKUST </vt:lpstr>
      <vt:lpstr>5. KAITSE EESMÄRK</vt:lpstr>
      <vt:lpstr>    5.1 POROPOORIKU PINDALALISE KAARDISTAMISE PÕHIMÕTTED </vt:lpstr>
      <vt:lpstr>    5.2 POROPOORIKU PÜSIELUPAIGA MOODUSTAMISE KRITEERIUMID</vt:lpstr>
      <vt:lpstr>6. LIIGI SOODSA SEISUNDI TAGAMISE TINGIMUSED</vt:lpstr>
      <vt:lpstr>7. LIIGI SOODSA SEISUNDI SAAVUTAMISEKS VAJALIKUD MEETMED, NENDE EELISJÄRJESTUS J</vt:lpstr>
      <vt:lpstr>    7.1 LÄHEMA VIIE AASTA JOOKSUL PLANEERITAVAD TEGEVUSED</vt:lpstr>
      <vt:lpstr>        </vt:lpstr>
      <vt:lpstr>    7. 2. LÄHEMA 15 AASTA JOOKSUL PLANEERITAVAD TEGEVUSED</vt:lpstr>
      <vt:lpstr>    7. 3. TÄHTAJATUD TEGEVUSED </vt:lpstr>
      <vt:lpstr>8. KAITSE TULEMUSLIKKUSE HINDAMINE</vt:lpstr>
      <vt:lpstr/>
      <vt:lpstr>9. KAITSE KORRALDAMISE EELARVE</vt:lpstr>
      <vt:lpstr>10. KASUTATUD PÕHIALLIKATE LOEND</vt:lpstr>
      <vt:lpstr>Lisa 1. Poropooriku eksemplarid loodusteaduslikes kogudes</vt:lpstr>
      <vt:lpstr>Lisa 2. Leiukohtade kirjeldused</vt:lpstr>
    </vt:vector>
  </TitlesOfParts>
  <Company/>
  <LinksUpToDate>false</LinksUpToDate>
  <CharactersWithSpaces>138602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Koldja selaginelli tegevuskava</dc:title>
  <dc:subject/>
  <dc:creator>Marju Erit</dc:creator>
  <dc:description/>
  <cp:lastModifiedBy>Marju Erit</cp:lastModifiedBy>
  <cp:revision>4</cp:revision>
  <cp:lastPrinted>2013-09-05T13:47:00Z</cp:lastPrinted>
  <dcterms:created xsi:type="dcterms:W3CDTF">2024-05-22T12:57:00Z</dcterms:created>
  <dcterms:modified xsi:type="dcterms:W3CDTF">2024-05-22T12:58:00Z</dcterms:modified>
</cp:coreProperties>
</file>